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4839" w:rsidRDefault="00614839" w:rsidP="007E056E">
      <w:bookmarkStart w:id="0" w:name="_GoBack"/>
      <w:bookmarkEnd w:id="0"/>
    </w:p>
    <w:tbl>
      <w:tblPr>
        <w:tblW w:w="0" w:type="auto"/>
        <w:tblLook w:val="04A0" w:firstRow="1" w:lastRow="0" w:firstColumn="1" w:lastColumn="0" w:noHBand="0" w:noVBand="1"/>
      </w:tblPr>
      <w:tblGrid>
        <w:gridCol w:w="4880"/>
        <w:gridCol w:w="4978"/>
      </w:tblGrid>
      <w:tr w:rsidR="00614839" w:rsidRPr="00614839" w:rsidTr="00347CC4">
        <w:tc>
          <w:tcPr>
            <w:tcW w:w="5139" w:type="dxa"/>
            <w:shd w:val="clear" w:color="auto" w:fill="auto"/>
          </w:tcPr>
          <w:p w:rsidR="00614839" w:rsidRPr="00614839" w:rsidRDefault="00614839" w:rsidP="00347CC4">
            <w:pPr>
              <w:pStyle w:val="a3"/>
              <w:spacing w:line="360" w:lineRule="auto"/>
              <w:ind w:firstLine="720"/>
              <w:jc w:val="center"/>
              <w:rPr>
                <w:rFonts w:ascii="Liberation Serif" w:hAnsi="Liberation Serif"/>
                <w:sz w:val="26"/>
                <w:szCs w:val="26"/>
              </w:rPr>
            </w:pPr>
          </w:p>
        </w:tc>
        <w:tc>
          <w:tcPr>
            <w:tcW w:w="5140" w:type="dxa"/>
            <w:shd w:val="clear" w:color="auto" w:fill="auto"/>
          </w:tcPr>
          <w:p w:rsidR="00614839" w:rsidRPr="00614839" w:rsidRDefault="00614839" w:rsidP="00347CC4">
            <w:pPr>
              <w:pStyle w:val="a3"/>
              <w:rPr>
                <w:rFonts w:ascii="Liberation Serif" w:hAnsi="Liberation Serif"/>
                <w:sz w:val="26"/>
                <w:szCs w:val="26"/>
              </w:rPr>
            </w:pPr>
            <w:r w:rsidRPr="00614839">
              <w:rPr>
                <w:rFonts w:ascii="Liberation Serif" w:hAnsi="Liberation Serif"/>
                <w:sz w:val="26"/>
                <w:szCs w:val="26"/>
              </w:rPr>
              <w:t xml:space="preserve">Приложение </w:t>
            </w:r>
          </w:p>
          <w:p w:rsidR="00614839" w:rsidRPr="00614839" w:rsidRDefault="00614839" w:rsidP="00347CC4">
            <w:pPr>
              <w:pStyle w:val="a3"/>
              <w:rPr>
                <w:rFonts w:ascii="Liberation Serif" w:hAnsi="Liberation Serif"/>
                <w:sz w:val="26"/>
                <w:szCs w:val="26"/>
              </w:rPr>
            </w:pPr>
            <w:r w:rsidRPr="00614839">
              <w:rPr>
                <w:rFonts w:ascii="Liberation Serif" w:hAnsi="Liberation Serif"/>
                <w:sz w:val="26"/>
                <w:szCs w:val="26"/>
              </w:rPr>
              <w:t>к решению Думы Невьянского                                                                                        муниципального округа                                                                                                        от</w:t>
            </w:r>
            <w:r w:rsidR="007B5707">
              <w:rPr>
                <w:rFonts w:ascii="Liberation Serif" w:hAnsi="Liberation Serif"/>
                <w:sz w:val="26"/>
                <w:szCs w:val="26"/>
              </w:rPr>
              <w:t xml:space="preserve"> 26.08.2026</w:t>
            </w:r>
            <w:r w:rsidRPr="00614839">
              <w:rPr>
                <w:rFonts w:ascii="Liberation Serif" w:hAnsi="Liberation Serif"/>
                <w:sz w:val="26"/>
                <w:szCs w:val="26"/>
              </w:rPr>
              <w:t xml:space="preserve">   № </w:t>
            </w:r>
            <w:r w:rsidR="007B5707">
              <w:rPr>
                <w:rFonts w:ascii="Liberation Serif" w:hAnsi="Liberation Serif"/>
                <w:sz w:val="26"/>
                <w:szCs w:val="26"/>
              </w:rPr>
              <w:t>80</w:t>
            </w:r>
          </w:p>
          <w:p w:rsidR="00614839" w:rsidRPr="00614839" w:rsidRDefault="00614839" w:rsidP="00347CC4">
            <w:pPr>
              <w:pStyle w:val="a3"/>
              <w:spacing w:line="360" w:lineRule="auto"/>
              <w:ind w:firstLine="720"/>
              <w:jc w:val="center"/>
              <w:rPr>
                <w:rFonts w:ascii="Liberation Serif" w:hAnsi="Liberation Serif"/>
                <w:sz w:val="26"/>
                <w:szCs w:val="26"/>
              </w:rPr>
            </w:pPr>
          </w:p>
        </w:tc>
      </w:tr>
    </w:tbl>
    <w:p w:rsidR="00614839" w:rsidRPr="00614839" w:rsidRDefault="00614839" w:rsidP="00614839">
      <w:pPr>
        <w:pStyle w:val="a3"/>
        <w:jc w:val="center"/>
        <w:rPr>
          <w:rFonts w:ascii="Liberation Serif" w:hAnsi="Liberation Serif"/>
          <w:b/>
          <w:sz w:val="26"/>
          <w:szCs w:val="26"/>
        </w:rPr>
      </w:pPr>
      <w:r w:rsidRPr="00614839">
        <w:rPr>
          <w:rFonts w:ascii="Liberation Serif" w:hAnsi="Liberation Serif"/>
          <w:b/>
          <w:sz w:val="26"/>
          <w:szCs w:val="26"/>
        </w:rPr>
        <w:t xml:space="preserve">Информация  </w:t>
      </w:r>
    </w:p>
    <w:p w:rsidR="00614839" w:rsidRPr="00614839" w:rsidRDefault="00614839" w:rsidP="00614839">
      <w:pPr>
        <w:pStyle w:val="a3"/>
        <w:jc w:val="center"/>
        <w:rPr>
          <w:rFonts w:ascii="Liberation Serif" w:hAnsi="Liberation Serif"/>
          <w:b/>
          <w:sz w:val="26"/>
          <w:szCs w:val="26"/>
        </w:rPr>
      </w:pPr>
      <w:r w:rsidRPr="00614839">
        <w:rPr>
          <w:rFonts w:ascii="Liberation Serif" w:hAnsi="Liberation Serif"/>
          <w:b/>
          <w:sz w:val="26"/>
          <w:szCs w:val="26"/>
        </w:rPr>
        <w:t xml:space="preserve"> об исполнении  бюджета Невьянского муниципального округа </w:t>
      </w:r>
    </w:p>
    <w:p w:rsidR="00614839" w:rsidRPr="00614839" w:rsidRDefault="00614839" w:rsidP="00614839">
      <w:pPr>
        <w:pStyle w:val="a3"/>
        <w:jc w:val="center"/>
        <w:rPr>
          <w:rFonts w:ascii="Liberation Serif" w:hAnsi="Liberation Serif"/>
          <w:b/>
          <w:sz w:val="26"/>
          <w:szCs w:val="26"/>
        </w:rPr>
      </w:pPr>
      <w:r w:rsidRPr="00614839">
        <w:rPr>
          <w:rFonts w:ascii="Liberation Serif" w:hAnsi="Liberation Serif"/>
          <w:b/>
          <w:sz w:val="26"/>
          <w:szCs w:val="26"/>
        </w:rPr>
        <w:t>за 1 полугодие 2026 года</w:t>
      </w:r>
    </w:p>
    <w:p w:rsidR="00614839" w:rsidRPr="00614839" w:rsidRDefault="00614839" w:rsidP="00614839">
      <w:pPr>
        <w:jc w:val="center"/>
        <w:rPr>
          <w:rFonts w:ascii="Liberation Serif" w:hAnsi="Liberation Serif"/>
          <w:b/>
          <w:sz w:val="26"/>
          <w:szCs w:val="26"/>
        </w:rPr>
      </w:pPr>
    </w:p>
    <w:p w:rsidR="00614839" w:rsidRPr="00614839" w:rsidRDefault="00614839" w:rsidP="00614839">
      <w:pPr>
        <w:spacing w:after="240"/>
        <w:jc w:val="center"/>
        <w:rPr>
          <w:rFonts w:ascii="Liberation Serif" w:hAnsi="Liberation Serif"/>
          <w:b/>
          <w:sz w:val="26"/>
          <w:szCs w:val="26"/>
        </w:rPr>
      </w:pPr>
      <w:r w:rsidRPr="00614839">
        <w:rPr>
          <w:rFonts w:ascii="Liberation Serif" w:hAnsi="Liberation Serif"/>
          <w:b/>
          <w:sz w:val="26"/>
          <w:szCs w:val="26"/>
        </w:rPr>
        <w:t>ДОХОДЫ</w:t>
      </w:r>
    </w:p>
    <w:p w:rsidR="00614839" w:rsidRPr="00614839" w:rsidRDefault="00614839" w:rsidP="00614839">
      <w:pPr>
        <w:pStyle w:val="af1"/>
        <w:spacing w:line="240" w:lineRule="auto"/>
        <w:ind w:left="0" w:firstLine="709"/>
        <w:contextualSpacing/>
        <w:jc w:val="both"/>
        <w:rPr>
          <w:rFonts w:ascii="Liberation Serif" w:hAnsi="Liberation Serif"/>
          <w:sz w:val="26"/>
          <w:szCs w:val="26"/>
        </w:rPr>
      </w:pPr>
      <w:r w:rsidRPr="00614839">
        <w:rPr>
          <w:rFonts w:ascii="Liberation Serif" w:hAnsi="Liberation Serif"/>
          <w:sz w:val="26"/>
          <w:szCs w:val="26"/>
        </w:rPr>
        <w:t>По состоянию на 1 июля 2026 года в местный бюджет Невьянского  муниципального округа поступило доходов в сумме 1 489 716,73 тыс. рублей, что составляет 44,20 % утвержденного годового прогноза. К уровню аналогичного  периода 2025 года поступления снизились на  2</w:t>
      </w:r>
      <w:r>
        <w:rPr>
          <w:rFonts w:ascii="Liberation Serif" w:hAnsi="Liberation Serif"/>
          <w:sz w:val="26"/>
          <w:szCs w:val="26"/>
        </w:rPr>
        <w:t>6 150,38 тыс. рублей</w:t>
      </w:r>
      <w:r w:rsidRPr="00614839">
        <w:rPr>
          <w:rFonts w:ascii="Liberation Serif" w:hAnsi="Liberation Serif"/>
          <w:sz w:val="26"/>
          <w:szCs w:val="26"/>
        </w:rPr>
        <w:t xml:space="preserve"> или на 1,73 %.</w:t>
      </w:r>
    </w:p>
    <w:p w:rsidR="00614839" w:rsidRPr="00614839" w:rsidRDefault="00614839" w:rsidP="00614839">
      <w:pPr>
        <w:pStyle w:val="af1"/>
        <w:spacing w:after="0" w:line="240" w:lineRule="auto"/>
        <w:ind w:left="0" w:firstLine="709"/>
        <w:contextualSpacing/>
        <w:jc w:val="both"/>
        <w:rPr>
          <w:rFonts w:ascii="Liberation Serif" w:hAnsi="Liberation Serif"/>
          <w:sz w:val="26"/>
          <w:szCs w:val="26"/>
        </w:rPr>
      </w:pPr>
      <w:r w:rsidRPr="00614839">
        <w:rPr>
          <w:rFonts w:ascii="Liberation Serif" w:hAnsi="Liberation Serif"/>
          <w:sz w:val="26"/>
          <w:szCs w:val="26"/>
        </w:rPr>
        <w:t>Налоговые и неналоговые доходы в структуре доходов  бюджета    Невьянского муниципального  округа составляют  34,33 %,   что    на  2,50  %  выше уровня  аналогичного периода  2025 года.</w:t>
      </w:r>
    </w:p>
    <w:p w:rsidR="00614839" w:rsidRPr="00614839" w:rsidRDefault="00614839" w:rsidP="00614839">
      <w:pPr>
        <w:ind w:firstLine="709"/>
        <w:jc w:val="both"/>
        <w:rPr>
          <w:rFonts w:ascii="Liberation Serif" w:hAnsi="Liberation Serif"/>
          <w:sz w:val="26"/>
          <w:szCs w:val="26"/>
        </w:rPr>
      </w:pPr>
      <w:r w:rsidRPr="00614839">
        <w:rPr>
          <w:rFonts w:ascii="Liberation Serif" w:hAnsi="Liberation Serif"/>
          <w:sz w:val="26"/>
          <w:szCs w:val="26"/>
        </w:rPr>
        <w:t xml:space="preserve">По состоянию на 1 июля 2026 года в местный бюджет Невьянского муниципального округа налоговые и неналоговые доходы поступили в сумме 511 375,41  тыс. рублей, что составляет  42,51 % утвержденного годового прогноза.  К уровню  аналогичного  периода  2025  года  поступления  возросли  на 28 858,38 тыс. рублей или на 5,98 %.  </w:t>
      </w:r>
    </w:p>
    <w:p w:rsidR="00614839" w:rsidRPr="00614839" w:rsidRDefault="00614839" w:rsidP="00614839">
      <w:pPr>
        <w:ind w:firstLine="709"/>
        <w:jc w:val="both"/>
        <w:rPr>
          <w:rFonts w:ascii="Liberation Serif" w:hAnsi="Liberation Serif"/>
          <w:sz w:val="26"/>
          <w:szCs w:val="26"/>
        </w:rPr>
      </w:pPr>
      <w:r w:rsidRPr="00614839">
        <w:rPr>
          <w:rFonts w:ascii="Liberation Serif" w:hAnsi="Liberation Serif"/>
          <w:sz w:val="26"/>
          <w:szCs w:val="26"/>
        </w:rPr>
        <w:t>Структура налоговых и неналоговых доходов бюджета Невьянского муниципального  округа за 1 полугодие 2026 года  характеризуется следующими данными:</w:t>
      </w:r>
    </w:p>
    <w:p w:rsidR="00614839" w:rsidRPr="00614839" w:rsidRDefault="00614839" w:rsidP="00614839">
      <w:pPr>
        <w:ind w:firstLine="709"/>
        <w:jc w:val="right"/>
        <w:rPr>
          <w:rFonts w:ascii="Liberation Serif" w:hAnsi="Liberation Serif"/>
          <w:sz w:val="26"/>
          <w:szCs w:val="26"/>
        </w:rPr>
      </w:pPr>
      <w:r w:rsidRPr="00614839">
        <w:rPr>
          <w:rFonts w:ascii="Liberation Serif" w:hAnsi="Liberation Serif"/>
          <w:sz w:val="26"/>
          <w:szCs w:val="26"/>
        </w:rPr>
        <w:t>%</w:t>
      </w:r>
    </w:p>
    <w:tbl>
      <w:tblPr>
        <w:tblW w:w="9882" w:type="dxa"/>
        <w:jc w:val="center"/>
        <w:tblLayout w:type="fixed"/>
        <w:tblLook w:val="04A0" w:firstRow="1" w:lastRow="0" w:firstColumn="1" w:lastColumn="0" w:noHBand="0" w:noVBand="1"/>
      </w:tblPr>
      <w:tblGrid>
        <w:gridCol w:w="5827"/>
        <w:gridCol w:w="1500"/>
        <w:gridCol w:w="1435"/>
        <w:gridCol w:w="1120"/>
      </w:tblGrid>
      <w:tr w:rsidR="00614839" w:rsidRPr="00614839" w:rsidTr="00347CC4">
        <w:trPr>
          <w:trHeight w:val="841"/>
          <w:jc w:val="center"/>
        </w:trPr>
        <w:tc>
          <w:tcPr>
            <w:tcW w:w="5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14839" w:rsidRPr="00614839" w:rsidRDefault="00614839" w:rsidP="007860FA">
            <w:pPr>
              <w:jc w:val="center"/>
              <w:rPr>
                <w:rFonts w:ascii="Liberation Serif" w:hAnsi="Liberation Serif"/>
                <w:color w:val="000000"/>
                <w:sz w:val="26"/>
                <w:szCs w:val="26"/>
              </w:rPr>
            </w:pPr>
            <w:r w:rsidRPr="00614839">
              <w:rPr>
                <w:rFonts w:ascii="Liberation Serif" w:hAnsi="Liberation Serif"/>
                <w:color w:val="000000"/>
                <w:sz w:val="26"/>
                <w:szCs w:val="26"/>
              </w:rPr>
              <w:t>Вид дохода</w:t>
            </w:r>
          </w:p>
        </w:tc>
        <w:tc>
          <w:tcPr>
            <w:tcW w:w="1500" w:type="dxa"/>
            <w:tcBorders>
              <w:top w:val="single" w:sz="4" w:space="0" w:color="auto"/>
              <w:left w:val="nil"/>
              <w:bottom w:val="single" w:sz="4" w:space="0" w:color="auto"/>
              <w:right w:val="single" w:sz="4" w:space="0" w:color="auto"/>
            </w:tcBorders>
            <w:shd w:val="clear" w:color="auto" w:fill="auto"/>
            <w:hideMark/>
          </w:tcPr>
          <w:p w:rsidR="00614839" w:rsidRPr="00614839" w:rsidRDefault="00614839" w:rsidP="007860FA">
            <w:pPr>
              <w:jc w:val="center"/>
              <w:rPr>
                <w:rFonts w:ascii="Liberation Serif" w:hAnsi="Liberation Serif"/>
                <w:color w:val="000000"/>
                <w:sz w:val="26"/>
                <w:szCs w:val="26"/>
              </w:rPr>
            </w:pPr>
            <w:r w:rsidRPr="00614839">
              <w:rPr>
                <w:rFonts w:ascii="Liberation Serif" w:hAnsi="Liberation Serif"/>
                <w:color w:val="000000"/>
                <w:sz w:val="26"/>
                <w:szCs w:val="26"/>
              </w:rPr>
              <w:t>Удельный вес  2026 год</w:t>
            </w:r>
          </w:p>
        </w:tc>
        <w:tc>
          <w:tcPr>
            <w:tcW w:w="1435" w:type="dxa"/>
            <w:tcBorders>
              <w:top w:val="single" w:sz="4" w:space="0" w:color="auto"/>
              <w:left w:val="nil"/>
              <w:bottom w:val="single" w:sz="4" w:space="0" w:color="auto"/>
              <w:right w:val="single" w:sz="4" w:space="0" w:color="auto"/>
            </w:tcBorders>
          </w:tcPr>
          <w:p w:rsidR="00614839" w:rsidRPr="00614839" w:rsidRDefault="00614839" w:rsidP="007860FA">
            <w:pPr>
              <w:jc w:val="center"/>
              <w:rPr>
                <w:rFonts w:ascii="Liberation Serif" w:hAnsi="Liberation Serif"/>
                <w:color w:val="000000"/>
                <w:sz w:val="26"/>
                <w:szCs w:val="26"/>
              </w:rPr>
            </w:pPr>
            <w:r w:rsidRPr="00614839">
              <w:rPr>
                <w:rFonts w:ascii="Liberation Serif" w:hAnsi="Liberation Serif"/>
                <w:color w:val="000000"/>
                <w:sz w:val="26"/>
                <w:szCs w:val="26"/>
              </w:rPr>
              <w:t>Удельный вес  2025 год</w:t>
            </w:r>
          </w:p>
        </w:tc>
        <w:tc>
          <w:tcPr>
            <w:tcW w:w="1120" w:type="dxa"/>
            <w:tcBorders>
              <w:top w:val="single" w:sz="4" w:space="0" w:color="auto"/>
              <w:left w:val="nil"/>
              <w:bottom w:val="single" w:sz="4" w:space="0" w:color="auto"/>
              <w:right w:val="single" w:sz="4" w:space="0" w:color="auto"/>
            </w:tcBorders>
            <w:shd w:val="clear" w:color="auto" w:fill="auto"/>
            <w:hideMark/>
          </w:tcPr>
          <w:p w:rsidR="00614839" w:rsidRPr="00614839" w:rsidRDefault="00614839" w:rsidP="007860FA">
            <w:pPr>
              <w:jc w:val="center"/>
              <w:rPr>
                <w:rFonts w:ascii="Liberation Serif" w:hAnsi="Liberation Serif"/>
                <w:color w:val="000000"/>
                <w:sz w:val="26"/>
                <w:szCs w:val="26"/>
              </w:rPr>
            </w:pPr>
            <w:r w:rsidRPr="00614839">
              <w:rPr>
                <w:rFonts w:ascii="Liberation Serif" w:hAnsi="Liberation Serif"/>
                <w:color w:val="000000"/>
                <w:sz w:val="26"/>
                <w:szCs w:val="26"/>
              </w:rPr>
              <w:t>Рост, сниже-ние</w:t>
            </w:r>
          </w:p>
        </w:tc>
      </w:tr>
      <w:tr w:rsidR="00614839" w:rsidRPr="00614839" w:rsidTr="00347CC4">
        <w:trPr>
          <w:trHeight w:val="495"/>
          <w:jc w:val="center"/>
        </w:trPr>
        <w:tc>
          <w:tcPr>
            <w:tcW w:w="5827" w:type="dxa"/>
            <w:tcBorders>
              <w:top w:val="nil"/>
              <w:left w:val="single" w:sz="4" w:space="0" w:color="auto"/>
              <w:bottom w:val="single" w:sz="4" w:space="0" w:color="auto"/>
              <w:right w:val="single" w:sz="4" w:space="0" w:color="auto"/>
            </w:tcBorders>
            <w:shd w:val="clear" w:color="auto" w:fill="auto"/>
            <w:noWrap/>
            <w:vAlign w:val="bottom"/>
            <w:hideMark/>
          </w:tcPr>
          <w:p w:rsidR="00614839" w:rsidRPr="00614839" w:rsidRDefault="00614839" w:rsidP="007860FA">
            <w:pPr>
              <w:jc w:val="both"/>
              <w:rPr>
                <w:rFonts w:ascii="Liberation Serif" w:hAnsi="Liberation Serif"/>
                <w:color w:val="000000"/>
                <w:sz w:val="26"/>
                <w:szCs w:val="26"/>
              </w:rPr>
            </w:pPr>
            <w:r w:rsidRPr="00614839">
              <w:rPr>
                <w:rFonts w:ascii="Liberation Serif" w:hAnsi="Liberation Serif"/>
                <w:color w:val="000000"/>
                <w:sz w:val="26"/>
                <w:szCs w:val="26"/>
              </w:rPr>
              <w:t>НДФЛ</w:t>
            </w:r>
          </w:p>
        </w:tc>
        <w:tc>
          <w:tcPr>
            <w:tcW w:w="1500" w:type="dxa"/>
            <w:tcBorders>
              <w:top w:val="nil"/>
              <w:left w:val="nil"/>
              <w:bottom w:val="single" w:sz="4" w:space="0" w:color="auto"/>
              <w:right w:val="single" w:sz="4" w:space="0" w:color="auto"/>
            </w:tcBorders>
            <w:shd w:val="clear" w:color="auto" w:fill="auto"/>
            <w:noWrap/>
            <w:vAlign w:val="center"/>
          </w:tcPr>
          <w:p w:rsidR="00614839" w:rsidRPr="00614839" w:rsidRDefault="00614839" w:rsidP="007860FA">
            <w:pPr>
              <w:jc w:val="center"/>
              <w:rPr>
                <w:rFonts w:ascii="Liberation Serif" w:hAnsi="Liberation Serif"/>
                <w:color w:val="000000"/>
                <w:sz w:val="26"/>
                <w:szCs w:val="26"/>
              </w:rPr>
            </w:pPr>
            <w:r w:rsidRPr="00614839">
              <w:rPr>
                <w:rFonts w:ascii="Liberation Serif" w:hAnsi="Liberation Serif"/>
                <w:color w:val="000000"/>
                <w:sz w:val="26"/>
                <w:szCs w:val="26"/>
              </w:rPr>
              <w:t>72,13</w:t>
            </w:r>
          </w:p>
        </w:tc>
        <w:tc>
          <w:tcPr>
            <w:tcW w:w="1435" w:type="dxa"/>
            <w:tcBorders>
              <w:top w:val="nil"/>
              <w:left w:val="nil"/>
              <w:bottom w:val="single" w:sz="4" w:space="0" w:color="auto"/>
              <w:right w:val="single" w:sz="4" w:space="0" w:color="auto"/>
            </w:tcBorders>
            <w:vAlign w:val="center"/>
          </w:tcPr>
          <w:p w:rsidR="00614839" w:rsidRPr="00614839" w:rsidRDefault="00614839" w:rsidP="007860FA">
            <w:pPr>
              <w:jc w:val="center"/>
              <w:rPr>
                <w:rFonts w:ascii="Liberation Serif" w:hAnsi="Liberation Serif"/>
                <w:color w:val="000000"/>
                <w:sz w:val="26"/>
                <w:szCs w:val="26"/>
              </w:rPr>
            </w:pPr>
            <w:r w:rsidRPr="00614839">
              <w:rPr>
                <w:rFonts w:ascii="Liberation Serif" w:hAnsi="Liberation Serif"/>
                <w:color w:val="000000"/>
                <w:sz w:val="26"/>
                <w:szCs w:val="26"/>
              </w:rPr>
              <w:t>68,16</w:t>
            </w:r>
          </w:p>
        </w:tc>
        <w:tc>
          <w:tcPr>
            <w:tcW w:w="1120" w:type="dxa"/>
            <w:tcBorders>
              <w:top w:val="nil"/>
              <w:left w:val="nil"/>
              <w:bottom w:val="single" w:sz="4" w:space="0" w:color="auto"/>
              <w:right w:val="single" w:sz="4" w:space="0" w:color="auto"/>
            </w:tcBorders>
            <w:shd w:val="clear" w:color="auto" w:fill="auto"/>
            <w:noWrap/>
            <w:vAlign w:val="center"/>
          </w:tcPr>
          <w:p w:rsidR="00614839" w:rsidRPr="00614839" w:rsidRDefault="00614839" w:rsidP="007860FA">
            <w:pPr>
              <w:jc w:val="center"/>
              <w:rPr>
                <w:rFonts w:ascii="Liberation Serif" w:hAnsi="Liberation Serif"/>
                <w:color w:val="000000"/>
                <w:sz w:val="26"/>
                <w:szCs w:val="26"/>
              </w:rPr>
            </w:pPr>
            <w:r w:rsidRPr="00614839">
              <w:rPr>
                <w:rFonts w:ascii="Liberation Serif" w:hAnsi="Liberation Serif"/>
                <w:color w:val="000000"/>
                <w:sz w:val="26"/>
                <w:szCs w:val="26"/>
              </w:rPr>
              <w:t>3,97</w:t>
            </w:r>
          </w:p>
        </w:tc>
      </w:tr>
      <w:tr w:rsidR="00614839" w:rsidRPr="00614839" w:rsidTr="00347CC4">
        <w:trPr>
          <w:trHeight w:val="300"/>
          <w:jc w:val="center"/>
        </w:trPr>
        <w:tc>
          <w:tcPr>
            <w:tcW w:w="5827" w:type="dxa"/>
            <w:tcBorders>
              <w:top w:val="nil"/>
              <w:left w:val="single" w:sz="4" w:space="0" w:color="auto"/>
              <w:bottom w:val="single" w:sz="4" w:space="0" w:color="auto"/>
              <w:right w:val="single" w:sz="4" w:space="0" w:color="auto"/>
            </w:tcBorders>
            <w:shd w:val="clear" w:color="auto" w:fill="auto"/>
            <w:noWrap/>
            <w:vAlign w:val="bottom"/>
            <w:hideMark/>
          </w:tcPr>
          <w:p w:rsidR="00614839" w:rsidRPr="00614839" w:rsidRDefault="00614839" w:rsidP="007860FA">
            <w:pPr>
              <w:jc w:val="both"/>
              <w:rPr>
                <w:rFonts w:ascii="Liberation Serif" w:hAnsi="Liberation Serif"/>
                <w:color w:val="000000"/>
                <w:sz w:val="26"/>
                <w:szCs w:val="26"/>
              </w:rPr>
            </w:pPr>
            <w:r w:rsidRPr="00614839">
              <w:rPr>
                <w:rFonts w:ascii="Liberation Serif" w:hAnsi="Liberation Serif"/>
                <w:color w:val="000000"/>
                <w:sz w:val="26"/>
                <w:szCs w:val="26"/>
              </w:rPr>
              <w:t>Акцизы</w:t>
            </w:r>
          </w:p>
        </w:tc>
        <w:tc>
          <w:tcPr>
            <w:tcW w:w="1500" w:type="dxa"/>
            <w:tcBorders>
              <w:top w:val="nil"/>
              <w:left w:val="nil"/>
              <w:bottom w:val="single" w:sz="4" w:space="0" w:color="auto"/>
              <w:right w:val="single" w:sz="4" w:space="0" w:color="auto"/>
            </w:tcBorders>
            <w:shd w:val="clear" w:color="auto" w:fill="auto"/>
            <w:noWrap/>
            <w:vAlign w:val="center"/>
          </w:tcPr>
          <w:p w:rsidR="00614839" w:rsidRPr="00614839" w:rsidRDefault="00614839" w:rsidP="007860FA">
            <w:pPr>
              <w:jc w:val="center"/>
              <w:rPr>
                <w:rFonts w:ascii="Liberation Serif" w:hAnsi="Liberation Serif"/>
                <w:color w:val="000000"/>
                <w:sz w:val="26"/>
                <w:szCs w:val="26"/>
              </w:rPr>
            </w:pPr>
            <w:r w:rsidRPr="00614839">
              <w:rPr>
                <w:rFonts w:ascii="Liberation Serif" w:hAnsi="Liberation Serif"/>
                <w:color w:val="000000"/>
                <w:sz w:val="26"/>
                <w:szCs w:val="26"/>
              </w:rPr>
              <w:t>7,12</w:t>
            </w:r>
          </w:p>
        </w:tc>
        <w:tc>
          <w:tcPr>
            <w:tcW w:w="1435" w:type="dxa"/>
            <w:tcBorders>
              <w:top w:val="nil"/>
              <w:left w:val="nil"/>
              <w:bottom w:val="single" w:sz="4" w:space="0" w:color="auto"/>
              <w:right w:val="single" w:sz="4" w:space="0" w:color="auto"/>
            </w:tcBorders>
            <w:vAlign w:val="center"/>
          </w:tcPr>
          <w:p w:rsidR="00614839" w:rsidRPr="00614839" w:rsidRDefault="00614839" w:rsidP="007860FA">
            <w:pPr>
              <w:jc w:val="center"/>
              <w:rPr>
                <w:rFonts w:ascii="Liberation Serif" w:hAnsi="Liberation Serif"/>
                <w:color w:val="000000"/>
                <w:sz w:val="26"/>
                <w:szCs w:val="26"/>
              </w:rPr>
            </w:pPr>
            <w:r w:rsidRPr="00614839">
              <w:rPr>
                <w:rFonts w:ascii="Liberation Serif" w:hAnsi="Liberation Serif"/>
                <w:color w:val="000000"/>
                <w:sz w:val="26"/>
                <w:szCs w:val="26"/>
              </w:rPr>
              <w:t>6,22</w:t>
            </w:r>
          </w:p>
        </w:tc>
        <w:tc>
          <w:tcPr>
            <w:tcW w:w="1120" w:type="dxa"/>
            <w:tcBorders>
              <w:top w:val="nil"/>
              <w:left w:val="nil"/>
              <w:bottom w:val="single" w:sz="4" w:space="0" w:color="auto"/>
              <w:right w:val="single" w:sz="4" w:space="0" w:color="auto"/>
            </w:tcBorders>
            <w:shd w:val="clear" w:color="auto" w:fill="auto"/>
            <w:noWrap/>
            <w:vAlign w:val="center"/>
          </w:tcPr>
          <w:p w:rsidR="00614839" w:rsidRPr="00614839" w:rsidRDefault="00614839" w:rsidP="007860FA">
            <w:pPr>
              <w:jc w:val="center"/>
              <w:rPr>
                <w:rFonts w:ascii="Liberation Serif" w:hAnsi="Liberation Serif"/>
                <w:color w:val="000000"/>
                <w:sz w:val="26"/>
                <w:szCs w:val="26"/>
              </w:rPr>
            </w:pPr>
            <w:r w:rsidRPr="00614839">
              <w:rPr>
                <w:rFonts w:ascii="Liberation Serif" w:hAnsi="Liberation Serif"/>
                <w:color w:val="000000"/>
                <w:sz w:val="26"/>
                <w:szCs w:val="26"/>
              </w:rPr>
              <w:t>0,90</w:t>
            </w:r>
          </w:p>
        </w:tc>
      </w:tr>
      <w:tr w:rsidR="00614839" w:rsidRPr="00614839" w:rsidTr="00347CC4">
        <w:trPr>
          <w:trHeight w:val="523"/>
          <w:jc w:val="center"/>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614839" w:rsidRPr="00614839" w:rsidRDefault="00614839" w:rsidP="007860FA">
            <w:pPr>
              <w:jc w:val="both"/>
              <w:rPr>
                <w:rFonts w:ascii="Liberation Serif" w:hAnsi="Liberation Serif"/>
                <w:color w:val="000000"/>
                <w:sz w:val="26"/>
                <w:szCs w:val="26"/>
              </w:rPr>
            </w:pPr>
            <w:r w:rsidRPr="00614839">
              <w:rPr>
                <w:rFonts w:ascii="Liberation Serif" w:hAnsi="Liberation Serif"/>
                <w:color w:val="000000"/>
                <w:sz w:val="26"/>
                <w:szCs w:val="26"/>
              </w:rPr>
              <w:t>Налог, взимаемый в связи с применением упрощенной системой налогообложения</w:t>
            </w:r>
          </w:p>
        </w:tc>
        <w:tc>
          <w:tcPr>
            <w:tcW w:w="1500" w:type="dxa"/>
            <w:tcBorders>
              <w:top w:val="nil"/>
              <w:left w:val="nil"/>
              <w:bottom w:val="single" w:sz="4" w:space="0" w:color="auto"/>
              <w:right w:val="single" w:sz="4" w:space="0" w:color="auto"/>
            </w:tcBorders>
            <w:shd w:val="clear" w:color="auto" w:fill="auto"/>
            <w:noWrap/>
            <w:vAlign w:val="center"/>
          </w:tcPr>
          <w:p w:rsidR="00614839" w:rsidRPr="00614839" w:rsidRDefault="00614839" w:rsidP="007860FA">
            <w:pPr>
              <w:jc w:val="center"/>
              <w:rPr>
                <w:rFonts w:ascii="Liberation Serif" w:hAnsi="Liberation Serif"/>
                <w:color w:val="000000"/>
                <w:sz w:val="26"/>
                <w:szCs w:val="26"/>
              </w:rPr>
            </w:pPr>
            <w:r w:rsidRPr="00614839">
              <w:rPr>
                <w:rFonts w:ascii="Liberation Serif" w:hAnsi="Liberation Serif"/>
                <w:color w:val="000000"/>
                <w:sz w:val="26"/>
                <w:szCs w:val="26"/>
              </w:rPr>
              <w:t>6,65</w:t>
            </w:r>
          </w:p>
        </w:tc>
        <w:tc>
          <w:tcPr>
            <w:tcW w:w="1435" w:type="dxa"/>
            <w:tcBorders>
              <w:top w:val="nil"/>
              <w:left w:val="nil"/>
              <w:bottom w:val="single" w:sz="4" w:space="0" w:color="auto"/>
              <w:right w:val="single" w:sz="4" w:space="0" w:color="auto"/>
            </w:tcBorders>
            <w:vAlign w:val="center"/>
          </w:tcPr>
          <w:p w:rsidR="00614839" w:rsidRPr="00614839" w:rsidRDefault="00614839" w:rsidP="007860FA">
            <w:pPr>
              <w:jc w:val="center"/>
              <w:rPr>
                <w:rFonts w:ascii="Liberation Serif" w:hAnsi="Liberation Serif"/>
                <w:color w:val="000000"/>
                <w:sz w:val="26"/>
                <w:szCs w:val="26"/>
              </w:rPr>
            </w:pPr>
            <w:r w:rsidRPr="00614839">
              <w:rPr>
                <w:rFonts w:ascii="Liberation Serif" w:hAnsi="Liberation Serif"/>
                <w:color w:val="000000"/>
                <w:sz w:val="26"/>
                <w:szCs w:val="26"/>
              </w:rPr>
              <w:t>11,42</w:t>
            </w:r>
          </w:p>
        </w:tc>
        <w:tc>
          <w:tcPr>
            <w:tcW w:w="1120" w:type="dxa"/>
            <w:tcBorders>
              <w:top w:val="nil"/>
              <w:left w:val="nil"/>
              <w:bottom w:val="single" w:sz="4" w:space="0" w:color="auto"/>
              <w:right w:val="single" w:sz="4" w:space="0" w:color="auto"/>
            </w:tcBorders>
            <w:shd w:val="clear" w:color="auto" w:fill="auto"/>
            <w:noWrap/>
            <w:vAlign w:val="center"/>
          </w:tcPr>
          <w:p w:rsidR="00614839" w:rsidRPr="00614839" w:rsidRDefault="00614839" w:rsidP="007860FA">
            <w:pPr>
              <w:jc w:val="center"/>
              <w:rPr>
                <w:rFonts w:ascii="Liberation Serif" w:hAnsi="Liberation Serif"/>
                <w:color w:val="000000"/>
                <w:sz w:val="26"/>
                <w:szCs w:val="26"/>
              </w:rPr>
            </w:pPr>
            <w:r w:rsidRPr="00614839">
              <w:rPr>
                <w:rFonts w:ascii="Liberation Serif" w:hAnsi="Liberation Serif"/>
                <w:color w:val="000000"/>
                <w:sz w:val="26"/>
                <w:szCs w:val="26"/>
              </w:rPr>
              <w:t>- 4,77</w:t>
            </w:r>
          </w:p>
        </w:tc>
      </w:tr>
      <w:tr w:rsidR="00614839" w:rsidRPr="00614839" w:rsidTr="00347CC4">
        <w:trPr>
          <w:trHeight w:val="389"/>
          <w:jc w:val="center"/>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614839" w:rsidRPr="00614839" w:rsidRDefault="00614839" w:rsidP="007860FA">
            <w:pPr>
              <w:jc w:val="both"/>
              <w:rPr>
                <w:rFonts w:ascii="Liberation Serif" w:hAnsi="Liberation Serif"/>
                <w:color w:val="000000"/>
                <w:sz w:val="26"/>
                <w:szCs w:val="26"/>
              </w:rPr>
            </w:pPr>
            <w:r w:rsidRPr="00614839">
              <w:rPr>
                <w:rFonts w:ascii="Liberation Serif" w:hAnsi="Liberation Serif"/>
                <w:color w:val="000000"/>
                <w:sz w:val="26"/>
                <w:szCs w:val="26"/>
              </w:rPr>
              <w:t>Единый налог на вмененный доход</w:t>
            </w:r>
          </w:p>
        </w:tc>
        <w:tc>
          <w:tcPr>
            <w:tcW w:w="1500" w:type="dxa"/>
            <w:tcBorders>
              <w:top w:val="nil"/>
              <w:left w:val="nil"/>
              <w:bottom w:val="single" w:sz="4" w:space="0" w:color="auto"/>
              <w:right w:val="single" w:sz="4" w:space="0" w:color="auto"/>
            </w:tcBorders>
            <w:shd w:val="clear" w:color="auto" w:fill="auto"/>
            <w:noWrap/>
            <w:vAlign w:val="center"/>
          </w:tcPr>
          <w:p w:rsidR="00614839" w:rsidRPr="00614839" w:rsidRDefault="00614839" w:rsidP="007860FA">
            <w:pPr>
              <w:jc w:val="center"/>
              <w:rPr>
                <w:rFonts w:ascii="Liberation Serif" w:hAnsi="Liberation Serif"/>
                <w:color w:val="000000"/>
                <w:sz w:val="26"/>
                <w:szCs w:val="26"/>
              </w:rPr>
            </w:pPr>
            <w:r w:rsidRPr="00614839">
              <w:rPr>
                <w:rFonts w:ascii="Liberation Serif" w:hAnsi="Liberation Serif"/>
                <w:color w:val="000000"/>
                <w:sz w:val="26"/>
                <w:szCs w:val="26"/>
              </w:rPr>
              <w:t>0,00</w:t>
            </w:r>
          </w:p>
        </w:tc>
        <w:tc>
          <w:tcPr>
            <w:tcW w:w="1435" w:type="dxa"/>
            <w:tcBorders>
              <w:top w:val="nil"/>
              <w:left w:val="nil"/>
              <w:bottom w:val="single" w:sz="4" w:space="0" w:color="auto"/>
              <w:right w:val="single" w:sz="4" w:space="0" w:color="auto"/>
            </w:tcBorders>
            <w:vAlign w:val="center"/>
          </w:tcPr>
          <w:p w:rsidR="00614839" w:rsidRPr="00614839" w:rsidRDefault="00614839" w:rsidP="007860FA">
            <w:pPr>
              <w:jc w:val="center"/>
              <w:rPr>
                <w:rFonts w:ascii="Liberation Serif" w:hAnsi="Liberation Serif"/>
                <w:color w:val="000000"/>
                <w:sz w:val="26"/>
                <w:szCs w:val="26"/>
              </w:rPr>
            </w:pPr>
            <w:r w:rsidRPr="00614839">
              <w:rPr>
                <w:rFonts w:ascii="Liberation Serif" w:hAnsi="Liberation Serif"/>
                <w:color w:val="000000"/>
                <w:sz w:val="26"/>
                <w:szCs w:val="26"/>
              </w:rPr>
              <w:t xml:space="preserve"> 0,01</w:t>
            </w:r>
          </w:p>
        </w:tc>
        <w:tc>
          <w:tcPr>
            <w:tcW w:w="1120" w:type="dxa"/>
            <w:tcBorders>
              <w:top w:val="nil"/>
              <w:left w:val="nil"/>
              <w:bottom w:val="single" w:sz="4" w:space="0" w:color="auto"/>
              <w:right w:val="single" w:sz="4" w:space="0" w:color="auto"/>
            </w:tcBorders>
            <w:shd w:val="clear" w:color="auto" w:fill="auto"/>
            <w:noWrap/>
            <w:vAlign w:val="center"/>
          </w:tcPr>
          <w:p w:rsidR="00614839" w:rsidRPr="00614839" w:rsidRDefault="00614839" w:rsidP="007860FA">
            <w:pPr>
              <w:jc w:val="center"/>
              <w:rPr>
                <w:rFonts w:ascii="Liberation Serif" w:hAnsi="Liberation Serif"/>
                <w:color w:val="000000"/>
                <w:sz w:val="26"/>
                <w:szCs w:val="26"/>
              </w:rPr>
            </w:pPr>
            <w:r w:rsidRPr="00614839">
              <w:rPr>
                <w:rFonts w:ascii="Liberation Serif" w:hAnsi="Liberation Serif"/>
                <w:color w:val="000000"/>
                <w:sz w:val="26"/>
                <w:szCs w:val="26"/>
              </w:rPr>
              <w:t>- 0,01</w:t>
            </w:r>
          </w:p>
        </w:tc>
      </w:tr>
      <w:tr w:rsidR="00614839" w:rsidRPr="00614839" w:rsidTr="00347CC4">
        <w:trPr>
          <w:trHeight w:val="422"/>
          <w:jc w:val="center"/>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614839" w:rsidRPr="00614839" w:rsidRDefault="00614839" w:rsidP="007860FA">
            <w:pPr>
              <w:jc w:val="both"/>
              <w:rPr>
                <w:rFonts w:ascii="Liberation Serif" w:hAnsi="Liberation Serif"/>
                <w:color w:val="000000"/>
                <w:sz w:val="26"/>
                <w:szCs w:val="26"/>
              </w:rPr>
            </w:pPr>
            <w:r w:rsidRPr="00614839">
              <w:rPr>
                <w:rFonts w:ascii="Liberation Serif" w:hAnsi="Liberation Serif"/>
                <w:color w:val="000000"/>
                <w:sz w:val="26"/>
                <w:szCs w:val="26"/>
              </w:rPr>
              <w:t>Единый сельскохозяйственный налог</w:t>
            </w:r>
          </w:p>
        </w:tc>
        <w:tc>
          <w:tcPr>
            <w:tcW w:w="1500" w:type="dxa"/>
            <w:tcBorders>
              <w:top w:val="nil"/>
              <w:left w:val="nil"/>
              <w:bottom w:val="single" w:sz="4" w:space="0" w:color="auto"/>
              <w:right w:val="single" w:sz="4" w:space="0" w:color="auto"/>
            </w:tcBorders>
            <w:shd w:val="clear" w:color="auto" w:fill="auto"/>
            <w:noWrap/>
            <w:vAlign w:val="center"/>
          </w:tcPr>
          <w:p w:rsidR="00614839" w:rsidRPr="00614839" w:rsidRDefault="00614839" w:rsidP="007860FA">
            <w:pPr>
              <w:jc w:val="center"/>
              <w:rPr>
                <w:rFonts w:ascii="Liberation Serif" w:hAnsi="Liberation Serif"/>
                <w:color w:val="000000"/>
                <w:sz w:val="26"/>
                <w:szCs w:val="26"/>
              </w:rPr>
            </w:pPr>
            <w:r w:rsidRPr="00614839">
              <w:rPr>
                <w:rFonts w:ascii="Liberation Serif" w:hAnsi="Liberation Serif"/>
                <w:color w:val="000000"/>
                <w:sz w:val="26"/>
                <w:szCs w:val="26"/>
              </w:rPr>
              <w:t>0,04</w:t>
            </w:r>
          </w:p>
        </w:tc>
        <w:tc>
          <w:tcPr>
            <w:tcW w:w="1435" w:type="dxa"/>
            <w:tcBorders>
              <w:top w:val="nil"/>
              <w:left w:val="nil"/>
              <w:bottom w:val="single" w:sz="4" w:space="0" w:color="auto"/>
              <w:right w:val="single" w:sz="4" w:space="0" w:color="auto"/>
            </w:tcBorders>
            <w:vAlign w:val="center"/>
          </w:tcPr>
          <w:p w:rsidR="00614839" w:rsidRPr="00614839" w:rsidRDefault="00614839" w:rsidP="007860FA">
            <w:pPr>
              <w:jc w:val="center"/>
              <w:rPr>
                <w:rFonts w:ascii="Liberation Serif" w:hAnsi="Liberation Serif"/>
                <w:color w:val="000000"/>
                <w:sz w:val="26"/>
                <w:szCs w:val="26"/>
              </w:rPr>
            </w:pPr>
            <w:r w:rsidRPr="00614839">
              <w:rPr>
                <w:rFonts w:ascii="Liberation Serif" w:hAnsi="Liberation Serif"/>
                <w:color w:val="000000"/>
                <w:sz w:val="26"/>
                <w:szCs w:val="26"/>
              </w:rPr>
              <w:t>0,00</w:t>
            </w:r>
          </w:p>
        </w:tc>
        <w:tc>
          <w:tcPr>
            <w:tcW w:w="1120" w:type="dxa"/>
            <w:tcBorders>
              <w:top w:val="nil"/>
              <w:left w:val="nil"/>
              <w:bottom w:val="single" w:sz="4" w:space="0" w:color="auto"/>
              <w:right w:val="single" w:sz="4" w:space="0" w:color="auto"/>
            </w:tcBorders>
            <w:shd w:val="clear" w:color="auto" w:fill="auto"/>
            <w:noWrap/>
            <w:vAlign w:val="center"/>
          </w:tcPr>
          <w:p w:rsidR="00614839" w:rsidRPr="00614839" w:rsidRDefault="00614839" w:rsidP="007860FA">
            <w:pPr>
              <w:jc w:val="center"/>
              <w:rPr>
                <w:rFonts w:ascii="Liberation Serif" w:hAnsi="Liberation Serif"/>
                <w:color w:val="000000"/>
                <w:sz w:val="26"/>
                <w:szCs w:val="26"/>
              </w:rPr>
            </w:pPr>
            <w:r w:rsidRPr="00614839">
              <w:rPr>
                <w:rFonts w:ascii="Liberation Serif" w:hAnsi="Liberation Serif"/>
                <w:color w:val="000000"/>
                <w:sz w:val="26"/>
                <w:szCs w:val="26"/>
              </w:rPr>
              <w:t xml:space="preserve"> 0,04</w:t>
            </w:r>
          </w:p>
        </w:tc>
      </w:tr>
      <w:tr w:rsidR="00614839" w:rsidRPr="00614839" w:rsidTr="00347CC4">
        <w:trPr>
          <w:trHeight w:val="414"/>
          <w:jc w:val="center"/>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614839" w:rsidRPr="00614839" w:rsidRDefault="00614839" w:rsidP="007860FA">
            <w:pPr>
              <w:jc w:val="both"/>
              <w:rPr>
                <w:rFonts w:ascii="Liberation Serif" w:hAnsi="Liberation Serif"/>
                <w:color w:val="000000"/>
                <w:sz w:val="26"/>
                <w:szCs w:val="26"/>
              </w:rPr>
            </w:pPr>
            <w:r w:rsidRPr="00614839">
              <w:rPr>
                <w:rFonts w:ascii="Liberation Serif" w:hAnsi="Liberation Serif"/>
                <w:color w:val="000000"/>
                <w:sz w:val="26"/>
                <w:szCs w:val="26"/>
              </w:rPr>
              <w:t>Налог, взимаемый в связи с применением патентной системы налогообложения</w:t>
            </w:r>
          </w:p>
        </w:tc>
        <w:tc>
          <w:tcPr>
            <w:tcW w:w="1500" w:type="dxa"/>
            <w:tcBorders>
              <w:top w:val="nil"/>
              <w:left w:val="nil"/>
              <w:bottom w:val="single" w:sz="4" w:space="0" w:color="auto"/>
              <w:right w:val="single" w:sz="4" w:space="0" w:color="auto"/>
            </w:tcBorders>
            <w:shd w:val="clear" w:color="auto" w:fill="auto"/>
            <w:noWrap/>
            <w:vAlign w:val="center"/>
          </w:tcPr>
          <w:p w:rsidR="00614839" w:rsidRPr="00614839" w:rsidRDefault="00614839" w:rsidP="007860FA">
            <w:pPr>
              <w:jc w:val="center"/>
              <w:rPr>
                <w:rFonts w:ascii="Liberation Serif" w:hAnsi="Liberation Serif"/>
                <w:color w:val="000000"/>
                <w:sz w:val="26"/>
                <w:szCs w:val="26"/>
              </w:rPr>
            </w:pPr>
            <w:r w:rsidRPr="00614839">
              <w:rPr>
                <w:rFonts w:ascii="Liberation Serif" w:hAnsi="Liberation Serif"/>
                <w:color w:val="000000"/>
                <w:sz w:val="26"/>
                <w:szCs w:val="26"/>
              </w:rPr>
              <w:t>0,36</w:t>
            </w:r>
          </w:p>
        </w:tc>
        <w:tc>
          <w:tcPr>
            <w:tcW w:w="1435" w:type="dxa"/>
            <w:tcBorders>
              <w:top w:val="nil"/>
              <w:left w:val="nil"/>
              <w:bottom w:val="single" w:sz="4" w:space="0" w:color="auto"/>
              <w:right w:val="single" w:sz="4" w:space="0" w:color="auto"/>
            </w:tcBorders>
            <w:vAlign w:val="center"/>
          </w:tcPr>
          <w:p w:rsidR="00614839" w:rsidRPr="00614839" w:rsidRDefault="00614839" w:rsidP="007860FA">
            <w:pPr>
              <w:jc w:val="center"/>
              <w:rPr>
                <w:rFonts w:ascii="Liberation Serif" w:hAnsi="Liberation Serif"/>
                <w:color w:val="000000"/>
                <w:sz w:val="26"/>
                <w:szCs w:val="26"/>
              </w:rPr>
            </w:pPr>
            <w:r w:rsidRPr="00614839">
              <w:rPr>
                <w:rFonts w:ascii="Liberation Serif" w:hAnsi="Liberation Serif"/>
                <w:color w:val="000000"/>
                <w:sz w:val="26"/>
                <w:szCs w:val="26"/>
              </w:rPr>
              <w:t>1,55</w:t>
            </w:r>
          </w:p>
        </w:tc>
        <w:tc>
          <w:tcPr>
            <w:tcW w:w="1120" w:type="dxa"/>
            <w:tcBorders>
              <w:top w:val="nil"/>
              <w:left w:val="nil"/>
              <w:bottom w:val="single" w:sz="4" w:space="0" w:color="auto"/>
              <w:right w:val="single" w:sz="4" w:space="0" w:color="auto"/>
            </w:tcBorders>
            <w:shd w:val="clear" w:color="auto" w:fill="auto"/>
            <w:noWrap/>
            <w:vAlign w:val="center"/>
          </w:tcPr>
          <w:p w:rsidR="00614839" w:rsidRPr="00614839" w:rsidRDefault="00614839" w:rsidP="007860FA">
            <w:pPr>
              <w:jc w:val="center"/>
              <w:rPr>
                <w:rFonts w:ascii="Liberation Serif" w:hAnsi="Liberation Serif"/>
                <w:color w:val="000000"/>
                <w:sz w:val="26"/>
                <w:szCs w:val="26"/>
              </w:rPr>
            </w:pPr>
            <w:r w:rsidRPr="00614839">
              <w:rPr>
                <w:rFonts w:ascii="Liberation Serif" w:hAnsi="Liberation Serif"/>
                <w:color w:val="000000"/>
                <w:sz w:val="26"/>
                <w:szCs w:val="26"/>
              </w:rPr>
              <w:t>- 1,19</w:t>
            </w:r>
          </w:p>
        </w:tc>
      </w:tr>
      <w:tr w:rsidR="00614839" w:rsidRPr="00614839" w:rsidTr="00347CC4">
        <w:trPr>
          <w:trHeight w:val="437"/>
          <w:jc w:val="center"/>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614839" w:rsidRPr="00614839" w:rsidRDefault="00614839" w:rsidP="007860FA">
            <w:pPr>
              <w:jc w:val="both"/>
              <w:rPr>
                <w:rFonts w:ascii="Liberation Serif" w:hAnsi="Liberation Serif"/>
                <w:color w:val="000000"/>
                <w:sz w:val="26"/>
                <w:szCs w:val="26"/>
              </w:rPr>
            </w:pPr>
            <w:r w:rsidRPr="00614839">
              <w:rPr>
                <w:rFonts w:ascii="Liberation Serif" w:hAnsi="Liberation Serif"/>
                <w:color w:val="000000"/>
                <w:sz w:val="26"/>
                <w:szCs w:val="26"/>
              </w:rPr>
              <w:t>Налог на имущество физических лиц</w:t>
            </w:r>
          </w:p>
        </w:tc>
        <w:tc>
          <w:tcPr>
            <w:tcW w:w="1500" w:type="dxa"/>
            <w:tcBorders>
              <w:top w:val="nil"/>
              <w:left w:val="nil"/>
              <w:bottom w:val="single" w:sz="4" w:space="0" w:color="auto"/>
              <w:right w:val="single" w:sz="4" w:space="0" w:color="auto"/>
            </w:tcBorders>
            <w:shd w:val="clear" w:color="auto" w:fill="auto"/>
            <w:noWrap/>
            <w:vAlign w:val="center"/>
          </w:tcPr>
          <w:p w:rsidR="00614839" w:rsidRPr="00614839" w:rsidRDefault="00614839" w:rsidP="007860FA">
            <w:pPr>
              <w:jc w:val="center"/>
              <w:rPr>
                <w:rFonts w:ascii="Liberation Serif" w:hAnsi="Liberation Serif"/>
                <w:color w:val="000000"/>
                <w:sz w:val="26"/>
                <w:szCs w:val="26"/>
              </w:rPr>
            </w:pPr>
            <w:r w:rsidRPr="00614839">
              <w:rPr>
                <w:rFonts w:ascii="Liberation Serif" w:hAnsi="Liberation Serif"/>
                <w:color w:val="000000"/>
                <w:sz w:val="26"/>
                <w:szCs w:val="26"/>
              </w:rPr>
              <w:t>0,34</w:t>
            </w:r>
          </w:p>
        </w:tc>
        <w:tc>
          <w:tcPr>
            <w:tcW w:w="1435" w:type="dxa"/>
            <w:tcBorders>
              <w:top w:val="nil"/>
              <w:left w:val="nil"/>
              <w:bottom w:val="single" w:sz="4" w:space="0" w:color="auto"/>
              <w:right w:val="single" w:sz="4" w:space="0" w:color="auto"/>
            </w:tcBorders>
            <w:vAlign w:val="center"/>
          </w:tcPr>
          <w:p w:rsidR="00614839" w:rsidRPr="00614839" w:rsidRDefault="00614839" w:rsidP="007860FA">
            <w:pPr>
              <w:jc w:val="center"/>
              <w:rPr>
                <w:rFonts w:ascii="Liberation Serif" w:hAnsi="Liberation Serif"/>
                <w:color w:val="000000"/>
                <w:sz w:val="26"/>
                <w:szCs w:val="26"/>
              </w:rPr>
            </w:pPr>
            <w:r w:rsidRPr="00614839">
              <w:rPr>
                <w:rFonts w:ascii="Liberation Serif" w:hAnsi="Liberation Serif"/>
                <w:color w:val="000000"/>
                <w:sz w:val="26"/>
                <w:szCs w:val="26"/>
              </w:rPr>
              <w:t>0,28</w:t>
            </w:r>
          </w:p>
        </w:tc>
        <w:tc>
          <w:tcPr>
            <w:tcW w:w="1120" w:type="dxa"/>
            <w:tcBorders>
              <w:top w:val="nil"/>
              <w:left w:val="nil"/>
              <w:bottom w:val="single" w:sz="4" w:space="0" w:color="auto"/>
              <w:right w:val="single" w:sz="4" w:space="0" w:color="auto"/>
            </w:tcBorders>
            <w:shd w:val="clear" w:color="auto" w:fill="auto"/>
            <w:noWrap/>
            <w:vAlign w:val="center"/>
          </w:tcPr>
          <w:p w:rsidR="00614839" w:rsidRPr="00614839" w:rsidRDefault="00614839" w:rsidP="007860FA">
            <w:pPr>
              <w:jc w:val="center"/>
              <w:rPr>
                <w:rFonts w:ascii="Liberation Serif" w:hAnsi="Liberation Serif"/>
                <w:color w:val="000000"/>
                <w:sz w:val="26"/>
                <w:szCs w:val="26"/>
              </w:rPr>
            </w:pPr>
            <w:r w:rsidRPr="00614839">
              <w:rPr>
                <w:rFonts w:ascii="Liberation Serif" w:hAnsi="Liberation Serif"/>
                <w:color w:val="000000"/>
                <w:sz w:val="26"/>
                <w:szCs w:val="26"/>
              </w:rPr>
              <w:t>0,06</w:t>
            </w:r>
          </w:p>
        </w:tc>
      </w:tr>
      <w:tr w:rsidR="00614839" w:rsidRPr="00614839" w:rsidTr="00347CC4">
        <w:trPr>
          <w:trHeight w:val="300"/>
          <w:jc w:val="center"/>
        </w:trPr>
        <w:tc>
          <w:tcPr>
            <w:tcW w:w="582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14839" w:rsidRPr="00614839" w:rsidRDefault="00614839" w:rsidP="007860FA">
            <w:pPr>
              <w:jc w:val="both"/>
              <w:rPr>
                <w:rFonts w:ascii="Liberation Serif" w:hAnsi="Liberation Serif"/>
                <w:color w:val="000000"/>
                <w:sz w:val="26"/>
                <w:szCs w:val="26"/>
              </w:rPr>
            </w:pPr>
            <w:r w:rsidRPr="00614839">
              <w:rPr>
                <w:rFonts w:ascii="Liberation Serif" w:hAnsi="Liberation Serif"/>
                <w:color w:val="000000"/>
                <w:sz w:val="26"/>
                <w:szCs w:val="26"/>
              </w:rPr>
              <w:t>Земельный налог с организаций</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14839" w:rsidRPr="00614839" w:rsidRDefault="00614839" w:rsidP="007860FA">
            <w:pPr>
              <w:jc w:val="center"/>
              <w:rPr>
                <w:rFonts w:ascii="Liberation Serif" w:hAnsi="Liberation Serif"/>
                <w:color w:val="000000"/>
                <w:sz w:val="26"/>
                <w:szCs w:val="26"/>
              </w:rPr>
            </w:pPr>
            <w:r w:rsidRPr="00614839">
              <w:rPr>
                <w:rFonts w:ascii="Liberation Serif" w:hAnsi="Liberation Serif"/>
                <w:color w:val="000000"/>
                <w:sz w:val="26"/>
                <w:szCs w:val="26"/>
              </w:rPr>
              <w:t>1,73</w:t>
            </w:r>
          </w:p>
        </w:tc>
        <w:tc>
          <w:tcPr>
            <w:tcW w:w="1435" w:type="dxa"/>
            <w:tcBorders>
              <w:top w:val="single" w:sz="4" w:space="0" w:color="auto"/>
              <w:left w:val="single" w:sz="4" w:space="0" w:color="auto"/>
              <w:bottom w:val="single" w:sz="4" w:space="0" w:color="auto"/>
              <w:right w:val="single" w:sz="4" w:space="0" w:color="auto"/>
            </w:tcBorders>
            <w:vAlign w:val="center"/>
          </w:tcPr>
          <w:p w:rsidR="00614839" w:rsidRPr="00614839" w:rsidRDefault="00614839" w:rsidP="007860FA">
            <w:pPr>
              <w:jc w:val="center"/>
              <w:rPr>
                <w:rFonts w:ascii="Liberation Serif" w:hAnsi="Liberation Serif"/>
                <w:color w:val="000000"/>
                <w:sz w:val="26"/>
                <w:szCs w:val="26"/>
              </w:rPr>
            </w:pPr>
            <w:r w:rsidRPr="00614839">
              <w:rPr>
                <w:rFonts w:ascii="Liberation Serif" w:hAnsi="Liberation Serif"/>
                <w:color w:val="000000"/>
                <w:sz w:val="26"/>
                <w:szCs w:val="26"/>
              </w:rPr>
              <w:t>1,78</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14839" w:rsidRPr="00614839" w:rsidRDefault="00614839" w:rsidP="007860FA">
            <w:pPr>
              <w:jc w:val="center"/>
              <w:rPr>
                <w:rFonts w:ascii="Liberation Serif" w:hAnsi="Liberation Serif"/>
                <w:color w:val="000000"/>
                <w:sz w:val="26"/>
                <w:szCs w:val="26"/>
              </w:rPr>
            </w:pPr>
            <w:r w:rsidRPr="00614839">
              <w:rPr>
                <w:rFonts w:ascii="Liberation Serif" w:hAnsi="Liberation Serif"/>
                <w:color w:val="000000"/>
                <w:sz w:val="26"/>
                <w:szCs w:val="26"/>
              </w:rPr>
              <w:t>- 0,05</w:t>
            </w:r>
          </w:p>
        </w:tc>
      </w:tr>
      <w:tr w:rsidR="00614839" w:rsidRPr="00614839" w:rsidTr="00347CC4">
        <w:trPr>
          <w:trHeight w:val="391"/>
          <w:jc w:val="center"/>
        </w:trPr>
        <w:tc>
          <w:tcPr>
            <w:tcW w:w="582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14839" w:rsidRPr="00614839" w:rsidRDefault="00614839" w:rsidP="007860FA">
            <w:pPr>
              <w:jc w:val="both"/>
              <w:rPr>
                <w:rFonts w:ascii="Liberation Serif" w:hAnsi="Liberation Serif"/>
                <w:color w:val="000000"/>
                <w:sz w:val="26"/>
                <w:szCs w:val="26"/>
              </w:rPr>
            </w:pPr>
            <w:r w:rsidRPr="00614839">
              <w:rPr>
                <w:rFonts w:ascii="Liberation Serif" w:hAnsi="Liberation Serif"/>
                <w:color w:val="000000"/>
                <w:sz w:val="26"/>
                <w:szCs w:val="26"/>
              </w:rPr>
              <w:t>Земельный налог с физических лиц</w:t>
            </w:r>
          </w:p>
        </w:tc>
        <w:tc>
          <w:tcPr>
            <w:tcW w:w="1500" w:type="dxa"/>
            <w:tcBorders>
              <w:top w:val="single" w:sz="4" w:space="0" w:color="auto"/>
              <w:left w:val="nil"/>
              <w:bottom w:val="single" w:sz="4" w:space="0" w:color="auto"/>
              <w:right w:val="single" w:sz="4" w:space="0" w:color="auto"/>
            </w:tcBorders>
            <w:shd w:val="clear" w:color="auto" w:fill="auto"/>
            <w:noWrap/>
            <w:vAlign w:val="center"/>
          </w:tcPr>
          <w:p w:rsidR="00614839" w:rsidRPr="00614839" w:rsidRDefault="00614839" w:rsidP="007860FA">
            <w:pPr>
              <w:jc w:val="center"/>
              <w:rPr>
                <w:rFonts w:ascii="Liberation Serif" w:hAnsi="Liberation Serif"/>
                <w:color w:val="000000"/>
                <w:sz w:val="26"/>
                <w:szCs w:val="26"/>
              </w:rPr>
            </w:pPr>
            <w:r w:rsidRPr="00614839">
              <w:rPr>
                <w:rFonts w:ascii="Liberation Serif" w:hAnsi="Liberation Serif"/>
                <w:color w:val="000000"/>
                <w:sz w:val="26"/>
                <w:szCs w:val="26"/>
              </w:rPr>
              <w:t>0,18</w:t>
            </w:r>
          </w:p>
        </w:tc>
        <w:tc>
          <w:tcPr>
            <w:tcW w:w="1435" w:type="dxa"/>
            <w:tcBorders>
              <w:top w:val="single" w:sz="4" w:space="0" w:color="auto"/>
              <w:left w:val="nil"/>
              <w:bottom w:val="single" w:sz="4" w:space="0" w:color="auto"/>
              <w:right w:val="single" w:sz="4" w:space="0" w:color="auto"/>
            </w:tcBorders>
            <w:vAlign w:val="center"/>
          </w:tcPr>
          <w:p w:rsidR="00614839" w:rsidRPr="00614839" w:rsidRDefault="00614839" w:rsidP="007860FA">
            <w:pPr>
              <w:jc w:val="center"/>
              <w:rPr>
                <w:rFonts w:ascii="Liberation Serif" w:hAnsi="Liberation Serif"/>
                <w:color w:val="000000"/>
                <w:sz w:val="26"/>
                <w:szCs w:val="26"/>
              </w:rPr>
            </w:pPr>
            <w:r w:rsidRPr="00614839">
              <w:rPr>
                <w:rFonts w:ascii="Liberation Serif" w:hAnsi="Liberation Serif"/>
                <w:color w:val="000000"/>
                <w:sz w:val="26"/>
                <w:szCs w:val="26"/>
              </w:rPr>
              <w:t>0,08</w:t>
            </w:r>
          </w:p>
        </w:tc>
        <w:tc>
          <w:tcPr>
            <w:tcW w:w="1120" w:type="dxa"/>
            <w:tcBorders>
              <w:top w:val="single" w:sz="4" w:space="0" w:color="auto"/>
              <w:left w:val="nil"/>
              <w:bottom w:val="single" w:sz="4" w:space="0" w:color="auto"/>
              <w:right w:val="single" w:sz="4" w:space="0" w:color="auto"/>
            </w:tcBorders>
            <w:shd w:val="clear" w:color="auto" w:fill="auto"/>
            <w:noWrap/>
            <w:vAlign w:val="center"/>
          </w:tcPr>
          <w:p w:rsidR="00614839" w:rsidRPr="00614839" w:rsidRDefault="00614839" w:rsidP="007860FA">
            <w:pPr>
              <w:jc w:val="center"/>
              <w:rPr>
                <w:rFonts w:ascii="Liberation Serif" w:hAnsi="Liberation Serif"/>
                <w:color w:val="000000"/>
                <w:sz w:val="26"/>
                <w:szCs w:val="26"/>
              </w:rPr>
            </w:pPr>
            <w:r w:rsidRPr="00614839">
              <w:rPr>
                <w:rFonts w:ascii="Liberation Serif" w:hAnsi="Liberation Serif"/>
                <w:color w:val="000000"/>
                <w:sz w:val="26"/>
                <w:szCs w:val="26"/>
              </w:rPr>
              <w:t xml:space="preserve"> 0,10</w:t>
            </w:r>
          </w:p>
        </w:tc>
      </w:tr>
      <w:tr w:rsidR="00614839" w:rsidRPr="00614839" w:rsidTr="00347CC4">
        <w:trPr>
          <w:trHeight w:val="441"/>
          <w:jc w:val="center"/>
        </w:trPr>
        <w:tc>
          <w:tcPr>
            <w:tcW w:w="582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14839" w:rsidRPr="00614839" w:rsidRDefault="00614839" w:rsidP="007860FA">
            <w:pPr>
              <w:jc w:val="both"/>
              <w:rPr>
                <w:rFonts w:ascii="Liberation Serif" w:hAnsi="Liberation Serif"/>
                <w:color w:val="000000"/>
                <w:sz w:val="26"/>
                <w:szCs w:val="26"/>
              </w:rPr>
            </w:pPr>
            <w:r w:rsidRPr="00614839">
              <w:rPr>
                <w:rFonts w:ascii="Liberation Serif" w:hAnsi="Liberation Serif"/>
                <w:color w:val="000000"/>
                <w:sz w:val="26"/>
                <w:szCs w:val="26"/>
              </w:rPr>
              <w:t>Государственная пошлина</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14839" w:rsidRPr="00614839" w:rsidRDefault="00614839" w:rsidP="007860FA">
            <w:pPr>
              <w:jc w:val="center"/>
              <w:rPr>
                <w:rFonts w:ascii="Liberation Serif" w:hAnsi="Liberation Serif"/>
                <w:color w:val="000000"/>
                <w:sz w:val="26"/>
                <w:szCs w:val="26"/>
              </w:rPr>
            </w:pPr>
            <w:r w:rsidRPr="00614839">
              <w:rPr>
                <w:rFonts w:ascii="Liberation Serif" w:hAnsi="Liberation Serif"/>
                <w:color w:val="000000"/>
                <w:sz w:val="26"/>
                <w:szCs w:val="26"/>
              </w:rPr>
              <w:t>3,09</w:t>
            </w:r>
          </w:p>
        </w:tc>
        <w:tc>
          <w:tcPr>
            <w:tcW w:w="1435" w:type="dxa"/>
            <w:tcBorders>
              <w:top w:val="single" w:sz="4" w:space="0" w:color="auto"/>
              <w:left w:val="single" w:sz="4" w:space="0" w:color="auto"/>
              <w:bottom w:val="single" w:sz="4" w:space="0" w:color="auto"/>
              <w:right w:val="single" w:sz="4" w:space="0" w:color="auto"/>
            </w:tcBorders>
            <w:vAlign w:val="center"/>
          </w:tcPr>
          <w:p w:rsidR="00614839" w:rsidRPr="00614839" w:rsidRDefault="00614839" w:rsidP="007860FA">
            <w:pPr>
              <w:jc w:val="center"/>
              <w:rPr>
                <w:rFonts w:ascii="Liberation Serif" w:hAnsi="Liberation Serif"/>
                <w:color w:val="000000"/>
                <w:sz w:val="26"/>
                <w:szCs w:val="26"/>
              </w:rPr>
            </w:pPr>
            <w:r w:rsidRPr="00614839">
              <w:rPr>
                <w:rFonts w:ascii="Liberation Serif" w:hAnsi="Liberation Serif"/>
                <w:color w:val="000000"/>
                <w:sz w:val="26"/>
                <w:szCs w:val="26"/>
              </w:rPr>
              <w:t>3,08</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14839" w:rsidRPr="00614839" w:rsidRDefault="00614839" w:rsidP="007860FA">
            <w:pPr>
              <w:jc w:val="center"/>
              <w:rPr>
                <w:rFonts w:ascii="Liberation Serif" w:hAnsi="Liberation Serif"/>
                <w:color w:val="000000"/>
                <w:sz w:val="26"/>
                <w:szCs w:val="26"/>
              </w:rPr>
            </w:pPr>
            <w:r w:rsidRPr="00614839">
              <w:rPr>
                <w:rFonts w:ascii="Liberation Serif" w:hAnsi="Liberation Serif"/>
                <w:color w:val="000000"/>
                <w:sz w:val="26"/>
                <w:szCs w:val="26"/>
              </w:rPr>
              <w:t>0,01</w:t>
            </w:r>
          </w:p>
        </w:tc>
      </w:tr>
      <w:tr w:rsidR="00614839" w:rsidRPr="00614839" w:rsidTr="00347CC4">
        <w:trPr>
          <w:trHeight w:val="410"/>
          <w:jc w:val="center"/>
        </w:trPr>
        <w:tc>
          <w:tcPr>
            <w:tcW w:w="582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14839" w:rsidRPr="00614839" w:rsidRDefault="00614839" w:rsidP="007860FA">
            <w:pPr>
              <w:jc w:val="both"/>
              <w:rPr>
                <w:rFonts w:ascii="Liberation Serif" w:hAnsi="Liberation Serif"/>
                <w:color w:val="000000"/>
                <w:sz w:val="26"/>
                <w:szCs w:val="26"/>
              </w:rPr>
            </w:pPr>
            <w:r w:rsidRPr="00614839">
              <w:rPr>
                <w:rFonts w:ascii="Liberation Serif" w:hAnsi="Liberation Serif"/>
                <w:color w:val="000000"/>
                <w:sz w:val="26"/>
                <w:szCs w:val="26"/>
              </w:rPr>
              <w:t>Доходы от использования имущества, находящегося в муниципальной собственности</w:t>
            </w:r>
          </w:p>
        </w:tc>
        <w:tc>
          <w:tcPr>
            <w:tcW w:w="1500" w:type="dxa"/>
            <w:tcBorders>
              <w:top w:val="single" w:sz="4" w:space="0" w:color="auto"/>
              <w:left w:val="nil"/>
              <w:bottom w:val="single" w:sz="4" w:space="0" w:color="auto"/>
              <w:right w:val="single" w:sz="4" w:space="0" w:color="auto"/>
            </w:tcBorders>
            <w:shd w:val="clear" w:color="auto" w:fill="auto"/>
            <w:noWrap/>
            <w:vAlign w:val="center"/>
          </w:tcPr>
          <w:p w:rsidR="00614839" w:rsidRPr="00614839" w:rsidRDefault="00614839" w:rsidP="007860FA">
            <w:pPr>
              <w:jc w:val="center"/>
              <w:rPr>
                <w:rFonts w:ascii="Liberation Serif" w:hAnsi="Liberation Serif"/>
                <w:color w:val="000000"/>
                <w:sz w:val="26"/>
                <w:szCs w:val="26"/>
              </w:rPr>
            </w:pPr>
            <w:r w:rsidRPr="00614839">
              <w:rPr>
                <w:rFonts w:ascii="Liberation Serif" w:hAnsi="Liberation Serif"/>
                <w:color w:val="000000"/>
                <w:sz w:val="26"/>
                <w:szCs w:val="26"/>
              </w:rPr>
              <w:t>3,22</w:t>
            </w:r>
          </w:p>
        </w:tc>
        <w:tc>
          <w:tcPr>
            <w:tcW w:w="1435" w:type="dxa"/>
            <w:tcBorders>
              <w:top w:val="single" w:sz="4" w:space="0" w:color="auto"/>
              <w:left w:val="nil"/>
              <w:bottom w:val="single" w:sz="4" w:space="0" w:color="auto"/>
              <w:right w:val="single" w:sz="4" w:space="0" w:color="auto"/>
            </w:tcBorders>
            <w:vAlign w:val="center"/>
          </w:tcPr>
          <w:p w:rsidR="00614839" w:rsidRPr="00614839" w:rsidRDefault="00614839" w:rsidP="007860FA">
            <w:pPr>
              <w:jc w:val="center"/>
              <w:rPr>
                <w:rFonts w:ascii="Liberation Serif" w:hAnsi="Liberation Serif"/>
                <w:color w:val="000000"/>
                <w:sz w:val="26"/>
                <w:szCs w:val="26"/>
              </w:rPr>
            </w:pPr>
            <w:r w:rsidRPr="00614839">
              <w:rPr>
                <w:rFonts w:ascii="Liberation Serif" w:hAnsi="Liberation Serif"/>
                <w:color w:val="000000"/>
                <w:sz w:val="26"/>
                <w:szCs w:val="26"/>
              </w:rPr>
              <w:t>3,59</w:t>
            </w:r>
          </w:p>
        </w:tc>
        <w:tc>
          <w:tcPr>
            <w:tcW w:w="1120" w:type="dxa"/>
            <w:tcBorders>
              <w:top w:val="single" w:sz="4" w:space="0" w:color="auto"/>
              <w:left w:val="nil"/>
              <w:bottom w:val="single" w:sz="4" w:space="0" w:color="auto"/>
              <w:right w:val="single" w:sz="4" w:space="0" w:color="auto"/>
            </w:tcBorders>
            <w:shd w:val="clear" w:color="auto" w:fill="auto"/>
            <w:noWrap/>
            <w:vAlign w:val="center"/>
          </w:tcPr>
          <w:p w:rsidR="00614839" w:rsidRPr="00614839" w:rsidRDefault="00614839" w:rsidP="007860FA">
            <w:pPr>
              <w:jc w:val="center"/>
              <w:rPr>
                <w:rFonts w:ascii="Liberation Serif" w:hAnsi="Liberation Serif"/>
                <w:color w:val="000000"/>
                <w:sz w:val="26"/>
                <w:szCs w:val="26"/>
              </w:rPr>
            </w:pPr>
            <w:r w:rsidRPr="00614839">
              <w:rPr>
                <w:rFonts w:ascii="Liberation Serif" w:hAnsi="Liberation Serif"/>
                <w:color w:val="000000"/>
                <w:sz w:val="26"/>
                <w:szCs w:val="26"/>
              </w:rPr>
              <w:t>- 0,37</w:t>
            </w:r>
          </w:p>
        </w:tc>
      </w:tr>
      <w:tr w:rsidR="00614839" w:rsidRPr="00614839" w:rsidTr="00347CC4">
        <w:trPr>
          <w:trHeight w:val="433"/>
          <w:jc w:val="center"/>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614839" w:rsidRPr="00614839" w:rsidRDefault="00614839" w:rsidP="007860FA">
            <w:pPr>
              <w:jc w:val="both"/>
              <w:rPr>
                <w:rFonts w:ascii="Liberation Serif" w:hAnsi="Liberation Serif"/>
                <w:color w:val="000000"/>
                <w:sz w:val="26"/>
                <w:szCs w:val="26"/>
              </w:rPr>
            </w:pPr>
            <w:r w:rsidRPr="00614839">
              <w:rPr>
                <w:rFonts w:ascii="Liberation Serif" w:hAnsi="Liberation Serif"/>
                <w:color w:val="000000"/>
                <w:sz w:val="26"/>
                <w:szCs w:val="26"/>
              </w:rPr>
              <w:t>Платежи при пользовании природными ресурсами</w:t>
            </w:r>
          </w:p>
        </w:tc>
        <w:tc>
          <w:tcPr>
            <w:tcW w:w="1500" w:type="dxa"/>
            <w:tcBorders>
              <w:top w:val="nil"/>
              <w:left w:val="nil"/>
              <w:bottom w:val="single" w:sz="4" w:space="0" w:color="auto"/>
              <w:right w:val="single" w:sz="4" w:space="0" w:color="auto"/>
            </w:tcBorders>
            <w:shd w:val="clear" w:color="auto" w:fill="auto"/>
            <w:noWrap/>
            <w:vAlign w:val="center"/>
          </w:tcPr>
          <w:p w:rsidR="00614839" w:rsidRPr="00614839" w:rsidRDefault="00614839" w:rsidP="007860FA">
            <w:pPr>
              <w:jc w:val="center"/>
              <w:rPr>
                <w:rFonts w:ascii="Liberation Serif" w:hAnsi="Liberation Serif"/>
                <w:color w:val="000000"/>
                <w:sz w:val="26"/>
                <w:szCs w:val="26"/>
              </w:rPr>
            </w:pPr>
            <w:r w:rsidRPr="00614839">
              <w:rPr>
                <w:rFonts w:ascii="Liberation Serif" w:hAnsi="Liberation Serif"/>
                <w:color w:val="000000"/>
                <w:sz w:val="26"/>
                <w:szCs w:val="26"/>
              </w:rPr>
              <w:t>0,00</w:t>
            </w:r>
          </w:p>
        </w:tc>
        <w:tc>
          <w:tcPr>
            <w:tcW w:w="1435" w:type="dxa"/>
            <w:tcBorders>
              <w:top w:val="nil"/>
              <w:left w:val="nil"/>
              <w:bottom w:val="single" w:sz="4" w:space="0" w:color="auto"/>
              <w:right w:val="single" w:sz="4" w:space="0" w:color="auto"/>
            </w:tcBorders>
            <w:vAlign w:val="center"/>
          </w:tcPr>
          <w:p w:rsidR="00614839" w:rsidRPr="00614839" w:rsidRDefault="00614839" w:rsidP="007860FA">
            <w:pPr>
              <w:jc w:val="center"/>
              <w:rPr>
                <w:rFonts w:ascii="Liberation Serif" w:hAnsi="Liberation Serif"/>
                <w:color w:val="000000"/>
                <w:sz w:val="26"/>
                <w:szCs w:val="26"/>
              </w:rPr>
            </w:pPr>
            <w:r w:rsidRPr="00614839">
              <w:rPr>
                <w:rFonts w:ascii="Liberation Serif" w:hAnsi="Liberation Serif"/>
                <w:color w:val="000000"/>
                <w:sz w:val="26"/>
                <w:szCs w:val="26"/>
              </w:rPr>
              <w:t>0,47</w:t>
            </w:r>
          </w:p>
        </w:tc>
        <w:tc>
          <w:tcPr>
            <w:tcW w:w="1120" w:type="dxa"/>
            <w:tcBorders>
              <w:top w:val="nil"/>
              <w:left w:val="nil"/>
              <w:bottom w:val="single" w:sz="4" w:space="0" w:color="auto"/>
              <w:right w:val="single" w:sz="4" w:space="0" w:color="auto"/>
            </w:tcBorders>
            <w:shd w:val="clear" w:color="auto" w:fill="auto"/>
            <w:noWrap/>
            <w:vAlign w:val="center"/>
          </w:tcPr>
          <w:p w:rsidR="00614839" w:rsidRPr="00614839" w:rsidRDefault="00614839" w:rsidP="007860FA">
            <w:pPr>
              <w:jc w:val="center"/>
              <w:rPr>
                <w:rFonts w:ascii="Liberation Serif" w:hAnsi="Liberation Serif"/>
                <w:color w:val="000000"/>
                <w:sz w:val="26"/>
                <w:szCs w:val="26"/>
              </w:rPr>
            </w:pPr>
            <w:r w:rsidRPr="00614839">
              <w:rPr>
                <w:rFonts w:ascii="Liberation Serif" w:hAnsi="Liberation Serif"/>
                <w:color w:val="000000"/>
                <w:sz w:val="26"/>
                <w:szCs w:val="26"/>
              </w:rPr>
              <w:t>- 0,47</w:t>
            </w:r>
          </w:p>
        </w:tc>
      </w:tr>
      <w:tr w:rsidR="00614839" w:rsidRPr="00614839" w:rsidTr="00347CC4">
        <w:trPr>
          <w:trHeight w:val="552"/>
          <w:jc w:val="center"/>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614839" w:rsidRPr="00614839" w:rsidRDefault="00614839" w:rsidP="007860FA">
            <w:pPr>
              <w:jc w:val="both"/>
              <w:rPr>
                <w:rFonts w:ascii="Liberation Serif" w:hAnsi="Liberation Serif"/>
                <w:color w:val="000000"/>
                <w:sz w:val="26"/>
                <w:szCs w:val="26"/>
              </w:rPr>
            </w:pPr>
            <w:r w:rsidRPr="00614839">
              <w:rPr>
                <w:rFonts w:ascii="Liberation Serif" w:hAnsi="Liberation Serif"/>
                <w:color w:val="000000"/>
                <w:sz w:val="26"/>
                <w:szCs w:val="26"/>
              </w:rPr>
              <w:lastRenderedPageBreak/>
              <w:t>Доходы от оказания платных услуг и компенсации затрат государства</w:t>
            </w:r>
          </w:p>
        </w:tc>
        <w:tc>
          <w:tcPr>
            <w:tcW w:w="1500" w:type="dxa"/>
            <w:tcBorders>
              <w:top w:val="nil"/>
              <w:left w:val="nil"/>
              <w:bottom w:val="single" w:sz="4" w:space="0" w:color="auto"/>
              <w:right w:val="single" w:sz="4" w:space="0" w:color="auto"/>
            </w:tcBorders>
            <w:shd w:val="clear" w:color="auto" w:fill="auto"/>
            <w:noWrap/>
            <w:vAlign w:val="center"/>
          </w:tcPr>
          <w:p w:rsidR="00614839" w:rsidRPr="00614839" w:rsidRDefault="00614839" w:rsidP="007860FA">
            <w:pPr>
              <w:jc w:val="center"/>
              <w:rPr>
                <w:rFonts w:ascii="Liberation Serif" w:hAnsi="Liberation Serif"/>
                <w:color w:val="000000"/>
                <w:sz w:val="26"/>
                <w:szCs w:val="26"/>
              </w:rPr>
            </w:pPr>
            <w:r w:rsidRPr="00614839">
              <w:rPr>
                <w:rFonts w:ascii="Liberation Serif" w:hAnsi="Liberation Serif"/>
                <w:color w:val="000000"/>
                <w:sz w:val="26"/>
                <w:szCs w:val="26"/>
              </w:rPr>
              <w:t>2,02</w:t>
            </w:r>
          </w:p>
        </w:tc>
        <w:tc>
          <w:tcPr>
            <w:tcW w:w="1435" w:type="dxa"/>
            <w:tcBorders>
              <w:top w:val="nil"/>
              <w:left w:val="nil"/>
              <w:bottom w:val="single" w:sz="4" w:space="0" w:color="auto"/>
              <w:right w:val="single" w:sz="4" w:space="0" w:color="auto"/>
            </w:tcBorders>
            <w:vAlign w:val="center"/>
          </w:tcPr>
          <w:p w:rsidR="00614839" w:rsidRPr="00614839" w:rsidRDefault="00614839" w:rsidP="007860FA">
            <w:pPr>
              <w:jc w:val="center"/>
              <w:rPr>
                <w:rFonts w:ascii="Liberation Serif" w:hAnsi="Liberation Serif"/>
                <w:color w:val="000000"/>
                <w:sz w:val="26"/>
                <w:szCs w:val="26"/>
              </w:rPr>
            </w:pPr>
            <w:r w:rsidRPr="00614839">
              <w:rPr>
                <w:rFonts w:ascii="Liberation Serif" w:hAnsi="Liberation Serif"/>
                <w:color w:val="000000"/>
                <w:sz w:val="26"/>
                <w:szCs w:val="26"/>
              </w:rPr>
              <w:t>1,54</w:t>
            </w:r>
          </w:p>
        </w:tc>
        <w:tc>
          <w:tcPr>
            <w:tcW w:w="1120" w:type="dxa"/>
            <w:tcBorders>
              <w:top w:val="nil"/>
              <w:left w:val="nil"/>
              <w:bottom w:val="single" w:sz="4" w:space="0" w:color="auto"/>
              <w:right w:val="single" w:sz="4" w:space="0" w:color="auto"/>
            </w:tcBorders>
            <w:shd w:val="clear" w:color="auto" w:fill="auto"/>
            <w:noWrap/>
            <w:vAlign w:val="center"/>
          </w:tcPr>
          <w:p w:rsidR="00614839" w:rsidRPr="00614839" w:rsidRDefault="00614839" w:rsidP="007860FA">
            <w:pPr>
              <w:jc w:val="center"/>
              <w:rPr>
                <w:rFonts w:ascii="Liberation Serif" w:hAnsi="Liberation Serif"/>
                <w:color w:val="000000"/>
                <w:sz w:val="26"/>
                <w:szCs w:val="26"/>
              </w:rPr>
            </w:pPr>
            <w:r w:rsidRPr="00614839">
              <w:rPr>
                <w:rFonts w:ascii="Liberation Serif" w:hAnsi="Liberation Serif"/>
                <w:color w:val="000000"/>
                <w:sz w:val="26"/>
                <w:szCs w:val="26"/>
              </w:rPr>
              <w:t>0,48</w:t>
            </w:r>
          </w:p>
        </w:tc>
      </w:tr>
      <w:tr w:rsidR="00614839" w:rsidRPr="00614839" w:rsidTr="00347CC4">
        <w:trPr>
          <w:trHeight w:val="419"/>
          <w:jc w:val="center"/>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614839" w:rsidRPr="00614839" w:rsidRDefault="00614839" w:rsidP="007860FA">
            <w:pPr>
              <w:jc w:val="both"/>
              <w:rPr>
                <w:rFonts w:ascii="Liberation Serif" w:hAnsi="Liberation Serif"/>
                <w:color w:val="000000"/>
                <w:sz w:val="26"/>
                <w:szCs w:val="26"/>
              </w:rPr>
            </w:pPr>
            <w:r w:rsidRPr="00614839">
              <w:rPr>
                <w:rFonts w:ascii="Liberation Serif" w:hAnsi="Liberation Serif"/>
                <w:color w:val="000000"/>
                <w:sz w:val="26"/>
                <w:szCs w:val="26"/>
              </w:rPr>
              <w:t>Доходы от продажи материальных активов</w:t>
            </w:r>
          </w:p>
        </w:tc>
        <w:tc>
          <w:tcPr>
            <w:tcW w:w="1500" w:type="dxa"/>
            <w:tcBorders>
              <w:top w:val="nil"/>
              <w:left w:val="nil"/>
              <w:bottom w:val="single" w:sz="4" w:space="0" w:color="auto"/>
              <w:right w:val="single" w:sz="4" w:space="0" w:color="auto"/>
            </w:tcBorders>
            <w:shd w:val="clear" w:color="auto" w:fill="auto"/>
            <w:noWrap/>
            <w:vAlign w:val="center"/>
          </w:tcPr>
          <w:p w:rsidR="00614839" w:rsidRPr="00614839" w:rsidRDefault="00614839" w:rsidP="007860FA">
            <w:pPr>
              <w:jc w:val="center"/>
              <w:rPr>
                <w:rFonts w:ascii="Liberation Serif" w:hAnsi="Liberation Serif"/>
                <w:color w:val="000000"/>
                <w:sz w:val="26"/>
                <w:szCs w:val="26"/>
              </w:rPr>
            </w:pPr>
            <w:r w:rsidRPr="00614839">
              <w:rPr>
                <w:rFonts w:ascii="Liberation Serif" w:hAnsi="Liberation Serif"/>
                <w:color w:val="000000"/>
                <w:sz w:val="26"/>
                <w:szCs w:val="26"/>
              </w:rPr>
              <w:t>0,59</w:t>
            </w:r>
          </w:p>
        </w:tc>
        <w:tc>
          <w:tcPr>
            <w:tcW w:w="1435" w:type="dxa"/>
            <w:tcBorders>
              <w:top w:val="nil"/>
              <w:left w:val="nil"/>
              <w:bottom w:val="single" w:sz="4" w:space="0" w:color="auto"/>
              <w:right w:val="single" w:sz="4" w:space="0" w:color="auto"/>
            </w:tcBorders>
            <w:vAlign w:val="center"/>
          </w:tcPr>
          <w:p w:rsidR="00614839" w:rsidRPr="00614839" w:rsidRDefault="00614839" w:rsidP="007860FA">
            <w:pPr>
              <w:jc w:val="center"/>
              <w:rPr>
                <w:rFonts w:ascii="Liberation Serif" w:hAnsi="Liberation Serif"/>
                <w:color w:val="000000"/>
                <w:sz w:val="26"/>
                <w:szCs w:val="26"/>
              </w:rPr>
            </w:pPr>
            <w:r w:rsidRPr="00614839">
              <w:rPr>
                <w:rFonts w:ascii="Liberation Serif" w:hAnsi="Liberation Serif"/>
                <w:color w:val="000000"/>
                <w:sz w:val="26"/>
                <w:szCs w:val="26"/>
              </w:rPr>
              <w:t>0,32</w:t>
            </w:r>
          </w:p>
        </w:tc>
        <w:tc>
          <w:tcPr>
            <w:tcW w:w="1120" w:type="dxa"/>
            <w:tcBorders>
              <w:top w:val="nil"/>
              <w:left w:val="nil"/>
              <w:bottom w:val="single" w:sz="4" w:space="0" w:color="auto"/>
              <w:right w:val="single" w:sz="4" w:space="0" w:color="auto"/>
            </w:tcBorders>
            <w:shd w:val="clear" w:color="auto" w:fill="auto"/>
            <w:noWrap/>
            <w:vAlign w:val="center"/>
          </w:tcPr>
          <w:p w:rsidR="00614839" w:rsidRPr="00614839" w:rsidRDefault="00614839" w:rsidP="007860FA">
            <w:pPr>
              <w:jc w:val="center"/>
              <w:rPr>
                <w:rFonts w:ascii="Liberation Serif" w:hAnsi="Liberation Serif"/>
                <w:color w:val="000000"/>
                <w:sz w:val="26"/>
                <w:szCs w:val="26"/>
              </w:rPr>
            </w:pPr>
            <w:r w:rsidRPr="00614839">
              <w:rPr>
                <w:rFonts w:ascii="Liberation Serif" w:hAnsi="Liberation Serif"/>
                <w:color w:val="000000"/>
                <w:sz w:val="26"/>
                <w:szCs w:val="26"/>
              </w:rPr>
              <w:t xml:space="preserve"> 0,27</w:t>
            </w:r>
          </w:p>
        </w:tc>
      </w:tr>
      <w:tr w:rsidR="00614839" w:rsidRPr="00614839" w:rsidTr="00347CC4">
        <w:trPr>
          <w:trHeight w:val="411"/>
          <w:jc w:val="center"/>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614839" w:rsidRPr="00614839" w:rsidRDefault="00614839" w:rsidP="007860FA">
            <w:pPr>
              <w:jc w:val="both"/>
              <w:rPr>
                <w:rFonts w:ascii="Liberation Serif" w:hAnsi="Liberation Serif"/>
                <w:color w:val="000000"/>
                <w:sz w:val="26"/>
                <w:szCs w:val="26"/>
              </w:rPr>
            </w:pPr>
            <w:r w:rsidRPr="00614839">
              <w:rPr>
                <w:rFonts w:ascii="Liberation Serif" w:hAnsi="Liberation Serif"/>
                <w:color w:val="000000"/>
                <w:sz w:val="26"/>
                <w:szCs w:val="26"/>
              </w:rPr>
              <w:t>Штрафы, санкции, возмещение ущерба</w:t>
            </w:r>
          </w:p>
        </w:tc>
        <w:tc>
          <w:tcPr>
            <w:tcW w:w="1500" w:type="dxa"/>
            <w:tcBorders>
              <w:top w:val="nil"/>
              <w:left w:val="nil"/>
              <w:bottom w:val="single" w:sz="4" w:space="0" w:color="auto"/>
              <w:right w:val="single" w:sz="4" w:space="0" w:color="auto"/>
            </w:tcBorders>
            <w:shd w:val="clear" w:color="auto" w:fill="auto"/>
            <w:noWrap/>
            <w:vAlign w:val="center"/>
          </w:tcPr>
          <w:p w:rsidR="00614839" w:rsidRPr="00614839" w:rsidRDefault="00614839" w:rsidP="007860FA">
            <w:pPr>
              <w:jc w:val="center"/>
              <w:rPr>
                <w:rFonts w:ascii="Liberation Serif" w:hAnsi="Liberation Serif"/>
                <w:color w:val="000000"/>
                <w:sz w:val="26"/>
                <w:szCs w:val="26"/>
              </w:rPr>
            </w:pPr>
            <w:r w:rsidRPr="00614839">
              <w:rPr>
                <w:rFonts w:ascii="Liberation Serif" w:hAnsi="Liberation Serif"/>
                <w:color w:val="000000"/>
                <w:sz w:val="26"/>
                <w:szCs w:val="26"/>
              </w:rPr>
              <w:t>2,44</w:t>
            </w:r>
          </w:p>
        </w:tc>
        <w:tc>
          <w:tcPr>
            <w:tcW w:w="1435" w:type="dxa"/>
            <w:tcBorders>
              <w:top w:val="nil"/>
              <w:left w:val="nil"/>
              <w:bottom w:val="single" w:sz="4" w:space="0" w:color="auto"/>
              <w:right w:val="single" w:sz="4" w:space="0" w:color="auto"/>
            </w:tcBorders>
            <w:vAlign w:val="center"/>
          </w:tcPr>
          <w:p w:rsidR="00614839" w:rsidRPr="00614839" w:rsidRDefault="00614839" w:rsidP="007860FA">
            <w:pPr>
              <w:jc w:val="center"/>
              <w:rPr>
                <w:rFonts w:ascii="Liberation Serif" w:hAnsi="Liberation Serif"/>
                <w:color w:val="000000"/>
                <w:sz w:val="26"/>
                <w:szCs w:val="26"/>
              </w:rPr>
            </w:pPr>
            <w:r w:rsidRPr="00614839">
              <w:rPr>
                <w:rFonts w:ascii="Liberation Serif" w:hAnsi="Liberation Serif"/>
                <w:color w:val="000000"/>
                <w:sz w:val="26"/>
                <w:szCs w:val="26"/>
              </w:rPr>
              <w:t>1,06</w:t>
            </w:r>
          </w:p>
        </w:tc>
        <w:tc>
          <w:tcPr>
            <w:tcW w:w="1120" w:type="dxa"/>
            <w:tcBorders>
              <w:top w:val="nil"/>
              <w:left w:val="nil"/>
              <w:bottom w:val="single" w:sz="4" w:space="0" w:color="auto"/>
              <w:right w:val="single" w:sz="4" w:space="0" w:color="auto"/>
            </w:tcBorders>
            <w:shd w:val="clear" w:color="auto" w:fill="auto"/>
            <w:noWrap/>
            <w:vAlign w:val="center"/>
          </w:tcPr>
          <w:p w:rsidR="00614839" w:rsidRPr="00614839" w:rsidRDefault="00614839" w:rsidP="007860FA">
            <w:pPr>
              <w:jc w:val="center"/>
              <w:rPr>
                <w:rFonts w:ascii="Liberation Serif" w:hAnsi="Liberation Serif"/>
                <w:color w:val="000000"/>
                <w:sz w:val="26"/>
                <w:szCs w:val="26"/>
              </w:rPr>
            </w:pPr>
            <w:r w:rsidRPr="00614839">
              <w:rPr>
                <w:rFonts w:ascii="Liberation Serif" w:hAnsi="Liberation Serif"/>
                <w:color w:val="000000"/>
                <w:sz w:val="26"/>
                <w:szCs w:val="26"/>
              </w:rPr>
              <w:t>1,38</w:t>
            </w:r>
          </w:p>
        </w:tc>
      </w:tr>
      <w:tr w:rsidR="00614839" w:rsidRPr="00614839" w:rsidTr="00347CC4">
        <w:trPr>
          <w:trHeight w:val="300"/>
          <w:jc w:val="center"/>
        </w:trPr>
        <w:tc>
          <w:tcPr>
            <w:tcW w:w="5827" w:type="dxa"/>
            <w:tcBorders>
              <w:top w:val="single" w:sz="4" w:space="0" w:color="auto"/>
              <w:left w:val="single" w:sz="4" w:space="0" w:color="auto"/>
              <w:bottom w:val="single" w:sz="4" w:space="0" w:color="auto"/>
              <w:right w:val="single" w:sz="4" w:space="0" w:color="auto"/>
            </w:tcBorders>
            <w:shd w:val="clear" w:color="auto" w:fill="auto"/>
            <w:vAlign w:val="bottom"/>
          </w:tcPr>
          <w:p w:rsidR="00614839" w:rsidRPr="00614839" w:rsidRDefault="00614839" w:rsidP="007860FA">
            <w:pPr>
              <w:jc w:val="both"/>
              <w:rPr>
                <w:rFonts w:ascii="Liberation Serif" w:hAnsi="Liberation Serif"/>
                <w:color w:val="000000"/>
                <w:sz w:val="26"/>
                <w:szCs w:val="26"/>
              </w:rPr>
            </w:pPr>
            <w:r w:rsidRPr="00614839">
              <w:rPr>
                <w:rFonts w:ascii="Liberation Serif" w:hAnsi="Liberation Serif"/>
                <w:color w:val="000000"/>
                <w:sz w:val="26"/>
                <w:szCs w:val="26"/>
              </w:rPr>
              <w:t>Невыясненные поступления</w:t>
            </w:r>
          </w:p>
        </w:tc>
        <w:tc>
          <w:tcPr>
            <w:tcW w:w="1500" w:type="dxa"/>
            <w:tcBorders>
              <w:top w:val="single" w:sz="4" w:space="0" w:color="auto"/>
              <w:left w:val="nil"/>
              <w:bottom w:val="single" w:sz="4" w:space="0" w:color="auto"/>
              <w:right w:val="single" w:sz="4" w:space="0" w:color="auto"/>
            </w:tcBorders>
            <w:shd w:val="clear" w:color="auto" w:fill="auto"/>
            <w:noWrap/>
            <w:vAlign w:val="center"/>
          </w:tcPr>
          <w:p w:rsidR="00614839" w:rsidRPr="00614839" w:rsidRDefault="00614839" w:rsidP="007860FA">
            <w:pPr>
              <w:jc w:val="center"/>
              <w:rPr>
                <w:rFonts w:ascii="Liberation Serif" w:hAnsi="Liberation Serif"/>
                <w:color w:val="000000"/>
                <w:sz w:val="26"/>
                <w:szCs w:val="26"/>
              </w:rPr>
            </w:pPr>
            <w:r w:rsidRPr="00614839">
              <w:rPr>
                <w:rFonts w:ascii="Liberation Serif" w:hAnsi="Liberation Serif"/>
                <w:color w:val="000000"/>
                <w:sz w:val="26"/>
                <w:szCs w:val="26"/>
              </w:rPr>
              <w:t>0,09</w:t>
            </w:r>
          </w:p>
        </w:tc>
        <w:tc>
          <w:tcPr>
            <w:tcW w:w="1435" w:type="dxa"/>
            <w:tcBorders>
              <w:top w:val="single" w:sz="4" w:space="0" w:color="auto"/>
              <w:left w:val="nil"/>
              <w:bottom w:val="single" w:sz="4" w:space="0" w:color="auto"/>
              <w:right w:val="single" w:sz="4" w:space="0" w:color="auto"/>
            </w:tcBorders>
            <w:vAlign w:val="center"/>
          </w:tcPr>
          <w:p w:rsidR="00614839" w:rsidRPr="00614839" w:rsidRDefault="00614839" w:rsidP="007860FA">
            <w:pPr>
              <w:jc w:val="center"/>
              <w:rPr>
                <w:rFonts w:ascii="Liberation Serif" w:hAnsi="Liberation Serif"/>
                <w:color w:val="000000"/>
                <w:sz w:val="26"/>
                <w:szCs w:val="26"/>
              </w:rPr>
            </w:pPr>
            <w:r w:rsidRPr="00614839">
              <w:rPr>
                <w:rFonts w:ascii="Liberation Serif" w:hAnsi="Liberation Serif"/>
                <w:color w:val="000000"/>
                <w:sz w:val="26"/>
                <w:szCs w:val="26"/>
              </w:rPr>
              <w:t>0,44</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14839" w:rsidRPr="00614839" w:rsidRDefault="00614839" w:rsidP="007860FA">
            <w:pPr>
              <w:jc w:val="center"/>
              <w:rPr>
                <w:rFonts w:ascii="Liberation Serif" w:hAnsi="Liberation Serif"/>
                <w:color w:val="000000"/>
                <w:sz w:val="26"/>
                <w:szCs w:val="26"/>
              </w:rPr>
            </w:pPr>
            <w:r w:rsidRPr="00614839">
              <w:rPr>
                <w:rFonts w:ascii="Liberation Serif" w:hAnsi="Liberation Serif"/>
                <w:color w:val="000000"/>
                <w:sz w:val="26"/>
                <w:szCs w:val="26"/>
              </w:rPr>
              <w:t>- 0,35</w:t>
            </w:r>
          </w:p>
        </w:tc>
      </w:tr>
      <w:tr w:rsidR="00614839" w:rsidRPr="00614839" w:rsidTr="00347CC4">
        <w:trPr>
          <w:trHeight w:val="128"/>
          <w:jc w:val="center"/>
        </w:trPr>
        <w:tc>
          <w:tcPr>
            <w:tcW w:w="5827" w:type="dxa"/>
            <w:tcBorders>
              <w:top w:val="single" w:sz="4" w:space="0" w:color="auto"/>
              <w:left w:val="single" w:sz="4" w:space="0" w:color="auto"/>
              <w:bottom w:val="single" w:sz="4" w:space="0" w:color="auto"/>
              <w:right w:val="single" w:sz="4" w:space="0" w:color="auto"/>
            </w:tcBorders>
            <w:shd w:val="clear" w:color="auto" w:fill="auto"/>
            <w:vAlign w:val="bottom"/>
          </w:tcPr>
          <w:p w:rsidR="00614839" w:rsidRPr="00614839" w:rsidRDefault="00614839" w:rsidP="007860FA">
            <w:pPr>
              <w:jc w:val="both"/>
              <w:rPr>
                <w:rFonts w:ascii="Liberation Serif" w:hAnsi="Liberation Serif"/>
                <w:color w:val="000000"/>
                <w:sz w:val="26"/>
                <w:szCs w:val="26"/>
              </w:rPr>
            </w:pPr>
            <w:r w:rsidRPr="00614839">
              <w:rPr>
                <w:rFonts w:ascii="Liberation Serif" w:hAnsi="Liberation Serif"/>
                <w:color w:val="000000"/>
                <w:sz w:val="26"/>
                <w:szCs w:val="26"/>
              </w:rPr>
              <w:t>Итого</w:t>
            </w:r>
          </w:p>
        </w:tc>
        <w:tc>
          <w:tcPr>
            <w:tcW w:w="1500" w:type="dxa"/>
            <w:tcBorders>
              <w:top w:val="single" w:sz="4" w:space="0" w:color="auto"/>
              <w:left w:val="nil"/>
              <w:bottom w:val="single" w:sz="4" w:space="0" w:color="auto"/>
              <w:right w:val="single" w:sz="4" w:space="0" w:color="auto"/>
            </w:tcBorders>
            <w:shd w:val="clear" w:color="auto" w:fill="auto"/>
            <w:noWrap/>
            <w:vAlign w:val="center"/>
          </w:tcPr>
          <w:p w:rsidR="00614839" w:rsidRPr="00614839" w:rsidRDefault="00614839" w:rsidP="007860FA">
            <w:pPr>
              <w:jc w:val="center"/>
              <w:rPr>
                <w:rFonts w:ascii="Liberation Serif" w:hAnsi="Liberation Serif"/>
                <w:color w:val="000000"/>
                <w:sz w:val="26"/>
                <w:szCs w:val="26"/>
              </w:rPr>
            </w:pPr>
            <w:r w:rsidRPr="00614839">
              <w:rPr>
                <w:rFonts w:ascii="Liberation Serif" w:hAnsi="Liberation Serif"/>
                <w:color w:val="000000"/>
                <w:sz w:val="26"/>
                <w:szCs w:val="26"/>
              </w:rPr>
              <w:t>100,00</w:t>
            </w:r>
          </w:p>
        </w:tc>
        <w:tc>
          <w:tcPr>
            <w:tcW w:w="1435" w:type="dxa"/>
            <w:tcBorders>
              <w:top w:val="single" w:sz="4" w:space="0" w:color="auto"/>
              <w:left w:val="nil"/>
              <w:bottom w:val="single" w:sz="4" w:space="0" w:color="auto"/>
              <w:right w:val="single" w:sz="4" w:space="0" w:color="auto"/>
            </w:tcBorders>
            <w:vAlign w:val="center"/>
          </w:tcPr>
          <w:p w:rsidR="00614839" w:rsidRPr="00614839" w:rsidRDefault="00614839" w:rsidP="007860FA">
            <w:pPr>
              <w:jc w:val="center"/>
              <w:rPr>
                <w:rFonts w:ascii="Liberation Serif" w:hAnsi="Liberation Serif"/>
                <w:color w:val="000000"/>
                <w:sz w:val="26"/>
                <w:szCs w:val="26"/>
              </w:rPr>
            </w:pPr>
            <w:r w:rsidRPr="00614839">
              <w:rPr>
                <w:rFonts w:ascii="Liberation Serif" w:hAnsi="Liberation Serif"/>
                <w:color w:val="000000"/>
                <w:sz w:val="26"/>
                <w:szCs w:val="26"/>
              </w:rPr>
              <w:t>100,00</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14839" w:rsidRPr="00614839" w:rsidRDefault="00614839" w:rsidP="007860FA">
            <w:pPr>
              <w:jc w:val="center"/>
              <w:rPr>
                <w:rFonts w:ascii="Liberation Serif" w:hAnsi="Liberation Serif"/>
                <w:color w:val="000000"/>
                <w:sz w:val="26"/>
                <w:szCs w:val="26"/>
              </w:rPr>
            </w:pPr>
            <w:r w:rsidRPr="00614839">
              <w:rPr>
                <w:rFonts w:ascii="Liberation Serif" w:hAnsi="Liberation Serif"/>
                <w:color w:val="000000"/>
                <w:sz w:val="26"/>
                <w:szCs w:val="26"/>
              </w:rPr>
              <w:t>0,00</w:t>
            </w:r>
          </w:p>
        </w:tc>
      </w:tr>
    </w:tbl>
    <w:p w:rsidR="00614839" w:rsidRPr="00614839" w:rsidRDefault="00614839" w:rsidP="00614839">
      <w:pPr>
        <w:ind w:firstLine="709"/>
        <w:jc w:val="both"/>
        <w:rPr>
          <w:rFonts w:ascii="Liberation Serif" w:hAnsi="Liberation Serif"/>
          <w:sz w:val="26"/>
          <w:szCs w:val="26"/>
        </w:rPr>
      </w:pPr>
    </w:p>
    <w:p w:rsidR="00614839" w:rsidRPr="00614839" w:rsidRDefault="00614839" w:rsidP="00614839">
      <w:pPr>
        <w:ind w:firstLine="709"/>
        <w:jc w:val="center"/>
        <w:rPr>
          <w:rFonts w:ascii="Liberation Serif" w:hAnsi="Liberation Serif"/>
          <w:b/>
          <w:sz w:val="26"/>
          <w:szCs w:val="26"/>
        </w:rPr>
      </w:pPr>
      <w:r w:rsidRPr="00614839">
        <w:rPr>
          <w:rFonts w:ascii="Liberation Serif" w:hAnsi="Liberation Serif"/>
          <w:b/>
          <w:sz w:val="26"/>
          <w:szCs w:val="26"/>
        </w:rPr>
        <w:t>Налог на доходы физических лиц</w:t>
      </w:r>
    </w:p>
    <w:p w:rsidR="00212F56" w:rsidRDefault="00212F56" w:rsidP="00614839">
      <w:pPr>
        <w:pStyle w:val="XXL"/>
        <w:spacing w:line="240" w:lineRule="auto"/>
        <w:contextualSpacing/>
        <w:rPr>
          <w:rFonts w:ascii="Liberation Serif" w:hAnsi="Liberation Serif"/>
          <w:sz w:val="26"/>
          <w:szCs w:val="26"/>
        </w:rPr>
      </w:pPr>
    </w:p>
    <w:p w:rsidR="00614839" w:rsidRPr="00614839" w:rsidRDefault="00614839" w:rsidP="00614839">
      <w:pPr>
        <w:pStyle w:val="XXL"/>
        <w:spacing w:line="240" w:lineRule="auto"/>
        <w:contextualSpacing/>
        <w:rPr>
          <w:rFonts w:ascii="Liberation Serif" w:hAnsi="Liberation Serif"/>
          <w:sz w:val="26"/>
          <w:szCs w:val="26"/>
        </w:rPr>
      </w:pPr>
      <w:r w:rsidRPr="00614839">
        <w:rPr>
          <w:rFonts w:ascii="Liberation Serif" w:hAnsi="Liberation Serif"/>
          <w:sz w:val="26"/>
          <w:szCs w:val="26"/>
        </w:rPr>
        <w:t>Основным источником доходов в объеме налоговых и неналоговых доходов бюджета Невьянского муниципального округа является налог на доходы физических лиц. Удельный вес налога на доходы физических лиц в структуре налоговых и неналоговых доходов составляет 72,13 %, что выше уровня аналогичного периода 2025 года на 3,97 %.</w:t>
      </w:r>
    </w:p>
    <w:p w:rsidR="00614839" w:rsidRPr="00614839" w:rsidRDefault="00614839" w:rsidP="00614839">
      <w:pPr>
        <w:pStyle w:val="31"/>
        <w:ind w:left="0" w:firstLine="709"/>
        <w:rPr>
          <w:rFonts w:ascii="Liberation Serif" w:hAnsi="Liberation Serif"/>
          <w:sz w:val="26"/>
          <w:szCs w:val="26"/>
        </w:rPr>
      </w:pPr>
      <w:r w:rsidRPr="00614839">
        <w:rPr>
          <w:rFonts w:ascii="Liberation Serif" w:hAnsi="Liberation Serif"/>
          <w:sz w:val="26"/>
          <w:szCs w:val="26"/>
        </w:rPr>
        <w:t>По состоянию на 1 июля 2026 года в местный бюджет поступило 368 839,49  тыс. рублей  налога на доходы физических лиц, что составляет 41,52 % утвержденного годового прогноза.  Низкий  уровень исполнения прогноза обусловлен снижением налогооблагаемой базы. Снижение поступлений доходов от НДФЛ в сумме 10 832,96  тыс. рублей,  по следующим налогоплательщикам:</w:t>
      </w:r>
    </w:p>
    <w:p w:rsidR="00614839" w:rsidRPr="00614839" w:rsidRDefault="00614839" w:rsidP="00614839">
      <w:pPr>
        <w:pStyle w:val="31"/>
        <w:ind w:left="0" w:firstLine="0"/>
        <w:rPr>
          <w:rFonts w:ascii="Liberation Serif" w:hAnsi="Liberation Serif"/>
          <w:sz w:val="26"/>
          <w:szCs w:val="26"/>
        </w:rPr>
      </w:pPr>
      <w:r w:rsidRPr="00614839">
        <w:rPr>
          <w:rFonts w:ascii="Liberation Serif" w:hAnsi="Liberation Serif"/>
          <w:sz w:val="26"/>
          <w:szCs w:val="26"/>
        </w:rPr>
        <w:t>- АО «Невьянский машиностроительный завод-нефтегазовое оборудование» - 377,80 тыс. рублей;</w:t>
      </w:r>
    </w:p>
    <w:p w:rsidR="00614839" w:rsidRPr="00614839" w:rsidRDefault="00614839" w:rsidP="00614839">
      <w:pPr>
        <w:pStyle w:val="31"/>
        <w:ind w:left="0" w:firstLine="0"/>
        <w:rPr>
          <w:rFonts w:ascii="Liberation Serif" w:hAnsi="Liberation Serif"/>
          <w:sz w:val="26"/>
          <w:szCs w:val="26"/>
        </w:rPr>
      </w:pPr>
      <w:r w:rsidRPr="00614839">
        <w:rPr>
          <w:rFonts w:ascii="Liberation Serif" w:hAnsi="Liberation Serif"/>
          <w:sz w:val="26"/>
          <w:szCs w:val="26"/>
        </w:rPr>
        <w:t>- ГУП СО «Газовые сети» - 433,60 тыс. рублей;</w:t>
      </w:r>
    </w:p>
    <w:p w:rsidR="00614839" w:rsidRPr="00614839" w:rsidRDefault="00614839" w:rsidP="00614839">
      <w:pPr>
        <w:pStyle w:val="31"/>
        <w:ind w:left="0" w:firstLine="0"/>
        <w:rPr>
          <w:rFonts w:ascii="Liberation Serif" w:hAnsi="Liberation Serif"/>
          <w:sz w:val="26"/>
          <w:szCs w:val="26"/>
        </w:rPr>
      </w:pPr>
      <w:r w:rsidRPr="00614839">
        <w:rPr>
          <w:rFonts w:ascii="Liberation Serif" w:hAnsi="Liberation Serif"/>
          <w:sz w:val="26"/>
          <w:szCs w:val="26"/>
        </w:rPr>
        <w:t>- ООО «Инструментально-механический завод» – 827,70 тыс. рублей;</w:t>
      </w:r>
    </w:p>
    <w:p w:rsidR="00614839" w:rsidRPr="00614839" w:rsidRDefault="00614839" w:rsidP="00614839">
      <w:pPr>
        <w:jc w:val="both"/>
        <w:rPr>
          <w:rFonts w:ascii="Liberation Serif" w:hAnsi="Liberation Serif"/>
          <w:sz w:val="26"/>
          <w:szCs w:val="26"/>
        </w:rPr>
      </w:pPr>
      <w:r w:rsidRPr="00614839">
        <w:rPr>
          <w:rFonts w:ascii="Liberation Serif" w:hAnsi="Liberation Serif"/>
          <w:sz w:val="26"/>
          <w:szCs w:val="26"/>
        </w:rPr>
        <w:t>- ООО «Уральский завод модульных конструкций» - 973,21 тыс. рублей;</w:t>
      </w:r>
    </w:p>
    <w:p w:rsidR="00614839" w:rsidRPr="00614839" w:rsidRDefault="00614839" w:rsidP="00614839">
      <w:pPr>
        <w:pStyle w:val="af1"/>
        <w:ind w:left="0"/>
        <w:contextualSpacing/>
        <w:jc w:val="both"/>
        <w:rPr>
          <w:rFonts w:ascii="Liberation Serif" w:hAnsi="Liberation Serif"/>
          <w:sz w:val="26"/>
          <w:szCs w:val="26"/>
        </w:rPr>
      </w:pPr>
      <w:r w:rsidRPr="00614839">
        <w:rPr>
          <w:rFonts w:ascii="Liberation Serif" w:hAnsi="Liberation Serif"/>
          <w:sz w:val="26"/>
          <w:szCs w:val="26"/>
        </w:rPr>
        <w:t>- АО «Невьянский машиностроительный завод» - 1 050,52 тыс. рублей;</w:t>
      </w:r>
    </w:p>
    <w:p w:rsidR="00614839" w:rsidRPr="00614839" w:rsidRDefault="00614839" w:rsidP="00614839">
      <w:pPr>
        <w:pStyle w:val="af1"/>
        <w:ind w:left="0"/>
        <w:contextualSpacing/>
        <w:jc w:val="both"/>
        <w:rPr>
          <w:rFonts w:ascii="Liberation Serif" w:hAnsi="Liberation Serif"/>
          <w:sz w:val="26"/>
          <w:szCs w:val="26"/>
        </w:rPr>
      </w:pPr>
      <w:r w:rsidRPr="00614839">
        <w:rPr>
          <w:rFonts w:ascii="Liberation Serif" w:hAnsi="Liberation Serif"/>
          <w:sz w:val="26"/>
          <w:szCs w:val="26"/>
        </w:rPr>
        <w:t>- ГБУЗ СО «Невьянская центральная районная больница» - 2 012,88 тыс. рублей%;</w:t>
      </w:r>
    </w:p>
    <w:p w:rsidR="00614839" w:rsidRPr="00614839" w:rsidRDefault="00614839" w:rsidP="00614839">
      <w:pPr>
        <w:pStyle w:val="af1"/>
        <w:ind w:left="0"/>
        <w:contextualSpacing/>
        <w:jc w:val="both"/>
        <w:rPr>
          <w:rFonts w:ascii="Liberation Serif" w:hAnsi="Liberation Serif"/>
          <w:sz w:val="26"/>
          <w:szCs w:val="26"/>
        </w:rPr>
      </w:pPr>
      <w:r w:rsidRPr="00614839">
        <w:rPr>
          <w:rFonts w:ascii="Liberation Serif" w:hAnsi="Liberation Serif"/>
          <w:sz w:val="26"/>
          <w:szCs w:val="26"/>
        </w:rPr>
        <w:t>- АО «Цемрос» - 5 157,25 тыс. рублей.</w:t>
      </w:r>
    </w:p>
    <w:p w:rsidR="00614839" w:rsidRPr="00614839" w:rsidRDefault="00614839" w:rsidP="00614839">
      <w:pPr>
        <w:pStyle w:val="af1"/>
        <w:spacing w:after="0"/>
        <w:ind w:left="0" w:firstLine="709"/>
        <w:contextualSpacing/>
        <w:jc w:val="both"/>
        <w:rPr>
          <w:rFonts w:ascii="Liberation Serif" w:hAnsi="Liberation Serif"/>
          <w:sz w:val="26"/>
          <w:szCs w:val="26"/>
        </w:rPr>
      </w:pPr>
      <w:r w:rsidRPr="00614839">
        <w:rPr>
          <w:rFonts w:ascii="Liberation Serif" w:hAnsi="Liberation Serif"/>
          <w:sz w:val="26"/>
          <w:szCs w:val="26"/>
        </w:rPr>
        <w:t xml:space="preserve">К уровню  аналогичного  периода 2025 года поступления  возросли   </w:t>
      </w:r>
      <w:r w:rsidRPr="00614839">
        <w:rPr>
          <w:rFonts w:ascii="Liberation Serif" w:hAnsi="Liberation Serif"/>
          <w:sz w:val="26"/>
          <w:szCs w:val="26"/>
        </w:rPr>
        <w:br/>
        <w:t xml:space="preserve">на 39 976,02 тыс. рублей или на 12,16  %, что обусловлено увеличением норматива зачисления НДФЛ в местный бюджет  на 3 %, а также:   </w:t>
      </w:r>
    </w:p>
    <w:p w:rsidR="00614839" w:rsidRPr="00614839" w:rsidRDefault="00614839" w:rsidP="00614839">
      <w:pPr>
        <w:pStyle w:val="31"/>
        <w:ind w:left="0" w:firstLine="709"/>
        <w:rPr>
          <w:rFonts w:ascii="Liberation Serif" w:hAnsi="Liberation Serif"/>
          <w:i/>
          <w:sz w:val="26"/>
          <w:szCs w:val="26"/>
        </w:rPr>
      </w:pPr>
      <w:r w:rsidRPr="00614839">
        <w:rPr>
          <w:rFonts w:ascii="Liberation Serif" w:hAnsi="Liberation Serif"/>
          <w:i/>
          <w:sz w:val="26"/>
          <w:szCs w:val="26"/>
        </w:rPr>
        <w:t>- ростом  поступлений от организаций, финансируемых из местного бюджета в сумме 5 274,95  тыс. рублей, в том числе:</w:t>
      </w:r>
    </w:p>
    <w:p w:rsidR="00614839" w:rsidRPr="00614839" w:rsidRDefault="00614839" w:rsidP="00614839">
      <w:pPr>
        <w:pStyle w:val="31"/>
        <w:ind w:left="0" w:firstLine="0"/>
        <w:jc w:val="left"/>
        <w:rPr>
          <w:rFonts w:ascii="Liberation Serif" w:hAnsi="Liberation Serif"/>
          <w:sz w:val="26"/>
          <w:szCs w:val="26"/>
        </w:rPr>
      </w:pPr>
      <w:r w:rsidRPr="00614839">
        <w:rPr>
          <w:rFonts w:ascii="Liberation Serif" w:hAnsi="Liberation Serif"/>
          <w:sz w:val="26"/>
          <w:szCs w:val="26"/>
        </w:rPr>
        <w:t>- учреждения образования – 4 154,35 тыс. рублей;</w:t>
      </w:r>
    </w:p>
    <w:p w:rsidR="00614839" w:rsidRPr="00614839" w:rsidRDefault="00614839" w:rsidP="00614839">
      <w:pPr>
        <w:pStyle w:val="31"/>
        <w:ind w:left="0" w:firstLine="0"/>
        <w:rPr>
          <w:rFonts w:ascii="Liberation Serif" w:hAnsi="Liberation Serif"/>
          <w:sz w:val="26"/>
          <w:szCs w:val="26"/>
        </w:rPr>
      </w:pPr>
      <w:r w:rsidRPr="00614839">
        <w:rPr>
          <w:rFonts w:ascii="Liberation Serif" w:hAnsi="Liberation Serif"/>
          <w:sz w:val="26"/>
          <w:szCs w:val="26"/>
        </w:rPr>
        <w:t>- иные  учреждения – 679,41 тыс. рублей;</w:t>
      </w:r>
    </w:p>
    <w:p w:rsidR="00614839" w:rsidRPr="00614839" w:rsidRDefault="00614839" w:rsidP="00614839">
      <w:pPr>
        <w:pStyle w:val="31"/>
        <w:ind w:left="0" w:firstLine="0"/>
        <w:rPr>
          <w:rFonts w:ascii="Liberation Serif" w:hAnsi="Liberation Serif"/>
          <w:sz w:val="26"/>
          <w:szCs w:val="26"/>
        </w:rPr>
      </w:pPr>
      <w:r w:rsidRPr="00614839">
        <w:rPr>
          <w:rFonts w:ascii="Liberation Serif" w:hAnsi="Liberation Serif"/>
          <w:sz w:val="26"/>
          <w:szCs w:val="26"/>
        </w:rPr>
        <w:t>- учреждения культуры – 331,14 тыс. рублей;</w:t>
      </w:r>
    </w:p>
    <w:p w:rsidR="00614839" w:rsidRPr="00614839" w:rsidRDefault="00614839" w:rsidP="00614839">
      <w:pPr>
        <w:pStyle w:val="31"/>
        <w:ind w:left="0" w:firstLine="0"/>
        <w:rPr>
          <w:rFonts w:ascii="Liberation Serif" w:hAnsi="Liberation Serif"/>
          <w:sz w:val="26"/>
          <w:szCs w:val="26"/>
        </w:rPr>
      </w:pPr>
      <w:r w:rsidRPr="00614839">
        <w:rPr>
          <w:rFonts w:ascii="Liberation Serif" w:hAnsi="Liberation Serif"/>
          <w:sz w:val="26"/>
          <w:szCs w:val="26"/>
        </w:rPr>
        <w:t>-  учреждения спорта – 110,05 тыс. рублей;</w:t>
      </w:r>
    </w:p>
    <w:p w:rsidR="00614839" w:rsidRPr="00614839" w:rsidRDefault="00614839" w:rsidP="00614839">
      <w:pPr>
        <w:pStyle w:val="31"/>
        <w:ind w:left="0" w:firstLine="709"/>
        <w:rPr>
          <w:rFonts w:ascii="Liberation Serif" w:hAnsi="Liberation Serif"/>
          <w:i/>
          <w:sz w:val="26"/>
          <w:szCs w:val="26"/>
        </w:rPr>
      </w:pPr>
      <w:r w:rsidRPr="00614839">
        <w:rPr>
          <w:rFonts w:ascii="Liberation Serif" w:hAnsi="Liberation Serif"/>
          <w:i/>
          <w:sz w:val="26"/>
          <w:szCs w:val="26"/>
        </w:rPr>
        <w:t>- ростом  поступлений от основных налогоплательщиков в сумме 17 127,71 тыс. рублей, в том числе:</w:t>
      </w:r>
    </w:p>
    <w:p w:rsidR="00614839" w:rsidRPr="00614839" w:rsidRDefault="00614839" w:rsidP="00614839">
      <w:pPr>
        <w:pStyle w:val="31"/>
        <w:ind w:left="0" w:firstLine="0"/>
        <w:rPr>
          <w:rFonts w:ascii="Liberation Serif" w:hAnsi="Liberation Serif"/>
          <w:sz w:val="26"/>
          <w:szCs w:val="26"/>
        </w:rPr>
      </w:pPr>
      <w:r w:rsidRPr="00614839">
        <w:rPr>
          <w:rFonts w:ascii="Liberation Serif" w:hAnsi="Liberation Serif"/>
          <w:sz w:val="26"/>
          <w:szCs w:val="26"/>
        </w:rPr>
        <w:t>- ООО «Межрегиональная распределительная сетевая компания Урала» – 553,17  тыс. рублей;</w:t>
      </w:r>
    </w:p>
    <w:p w:rsidR="00614839" w:rsidRPr="00614839" w:rsidRDefault="00614839" w:rsidP="00614839">
      <w:pPr>
        <w:jc w:val="both"/>
        <w:rPr>
          <w:rFonts w:ascii="Liberation Serif" w:eastAsia="Calibri" w:hAnsi="Liberation Serif"/>
          <w:color w:val="000000"/>
          <w:sz w:val="26"/>
          <w:szCs w:val="26"/>
          <w:lang w:eastAsia="en-US"/>
        </w:rPr>
      </w:pPr>
      <w:r w:rsidRPr="00614839">
        <w:rPr>
          <w:rFonts w:ascii="Liberation Serif" w:eastAsia="Calibri" w:hAnsi="Liberation Serif"/>
          <w:color w:val="000000"/>
          <w:sz w:val="26"/>
          <w:szCs w:val="26"/>
          <w:lang w:eastAsia="en-US"/>
        </w:rPr>
        <w:t>- АО «Регионгаз-инвест» - 700,74 тыс. рублей;</w:t>
      </w:r>
    </w:p>
    <w:p w:rsidR="00614839" w:rsidRPr="00614839" w:rsidRDefault="00614839" w:rsidP="00614839">
      <w:pPr>
        <w:pStyle w:val="31"/>
        <w:ind w:left="0" w:firstLine="0"/>
        <w:rPr>
          <w:rFonts w:ascii="Liberation Serif" w:hAnsi="Liberation Serif"/>
          <w:sz w:val="26"/>
          <w:szCs w:val="26"/>
        </w:rPr>
      </w:pPr>
      <w:r w:rsidRPr="00614839">
        <w:rPr>
          <w:rFonts w:ascii="Liberation Serif" w:hAnsi="Liberation Serif"/>
          <w:sz w:val="26"/>
          <w:szCs w:val="26"/>
        </w:rPr>
        <w:t>- ФКУ «ИК № 46 ГУ ФСИН ПО СО» - 985,80 тыс. рублей;</w:t>
      </w:r>
    </w:p>
    <w:p w:rsidR="00614839" w:rsidRPr="00614839" w:rsidRDefault="00614839" w:rsidP="00614839">
      <w:pPr>
        <w:jc w:val="both"/>
        <w:rPr>
          <w:rFonts w:ascii="Liberation Serif" w:eastAsia="Calibri" w:hAnsi="Liberation Serif"/>
          <w:color w:val="000000"/>
          <w:sz w:val="26"/>
          <w:szCs w:val="26"/>
          <w:lang w:eastAsia="en-US"/>
        </w:rPr>
      </w:pPr>
      <w:r w:rsidRPr="00614839">
        <w:rPr>
          <w:rFonts w:ascii="Liberation Serif" w:hAnsi="Liberation Serif"/>
          <w:sz w:val="26"/>
          <w:szCs w:val="26"/>
        </w:rPr>
        <w:t>- ООО «Газпром Трансгаз Екатеринбург» - 1 022,40 тыс. рублей;</w:t>
      </w:r>
    </w:p>
    <w:p w:rsidR="00614839" w:rsidRPr="00614839" w:rsidRDefault="00614839" w:rsidP="00614839">
      <w:pPr>
        <w:jc w:val="both"/>
        <w:rPr>
          <w:rFonts w:ascii="Liberation Serif" w:eastAsia="Calibri" w:hAnsi="Liberation Serif"/>
          <w:color w:val="000000"/>
          <w:sz w:val="26"/>
          <w:szCs w:val="26"/>
          <w:lang w:eastAsia="en-US"/>
        </w:rPr>
      </w:pPr>
      <w:r w:rsidRPr="00614839">
        <w:rPr>
          <w:rFonts w:ascii="Liberation Serif" w:eastAsia="Calibri" w:hAnsi="Liberation Serif"/>
          <w:color w:val="000000"/>
          <w:sz w:val="26"/>
          <w:szCs w:val="26"/>
          <w:lang w:eastAsia="en-US"/>
        </w:rPr>
        <w:t>- ООО «Магнусприм» - 1 039,10 тыс. рублей;</w:t>
      </w:r>
    </w:p>
    <w:p w:rsidR="00614839" w:rsidRPr="00614839" w:rsidRDefault="00614839" w:rsidP="00614839">
      <w:pPr>
        <w:jc w:val="both"/>
        <w:rPr>
          <w:rFonts w:ascii="Liberation Serif" w:eastAsia="Calibri" w:hAnsi="Liberation Serif"/>
          <w:color w:val="000000"/>
          <w:sz w:val="26"/>
          <w:szCs w:val="26"/>
          <w:lang w:eastAsia="en-US"/>
        </w:rPr>
      </w:pPr>
      <w:r w:rsidRPr="00614839">
        <w:rPr>
          <w:rFonts w:ascii="Liberation Serif" w:eastAsia="Calibri" w:hAnsi="Liberation Serif"/>
          <w:color w:val="000000"/>
          <w:sz w:val="26"/>
          <w:szCs w:val="26"/>
          <w:lang w:eastAsia="en-US"/>
        </w:rPr>
        <w:t>- ООО «Промстройдекор» - 1 501,60 тыс. рублей;</w:t>
      </w:r>
    </w:p>
    <w:p w:rsidR="00614839" w:rsidRPr="00614839" w:rsidRDefault="00614839" w:rsidP="00614839">
      <w:pPr>
        <w:pStyle w:val="31"/>
        <w:ind w:left="0" w:firstLine="0"/>
        <w:rPr>
          <w:rFonts w:ascii="Liberation Serif" w:hAnsi="Liberation Serif"/>
          <w:sz w:val="26"/>
          <w:szCs w:val="26"/>
        </w:rPr>
      </w:pPr>
      <w:r w:rsidRPr="00614839">
        <w:rPr>
          <w:rFonts w:ascii="Liberation Serif" w:hAnsi="Liberation Serif"/>
          <w:sz w:val="26"/>
          <w:szCs w:val="26"/>
        </w:rPr>
        <w:t>- ООО «РЖД» - 1 890,40 тыс. рублей;</w:t>
      </w:r>
    </w:p>
    <w:p w:rsidR="00614839" w:rsidRPr="00614839" w:rsidRDefault="00614839" w:rsidP="00614839">
      <w:pPr>
        <w:pStyle w:val="31"/>
        <w:ind w:left="0" w:firstLine="0"/>
        <w:rPr>
          <w:rFonts w:ascii="Liberation Serif" w:hAnsi="Liberation Serif"/>
          <w:sz w:val="26"/>
          <w:szCs w:val="26"/>
        </w:rPr>
      </w:pPr>
      <w:r w:rsidRPr="00614839">
        <w:rPr>
          <w:rFonts w:ascii="Liberation Serif" w:hAnsi="Liberation Serif"/>
          <w:sz w:val="26"/>
          <w:szCs w:val="26"/>
        </w:rPr>
        <w:t>- ООО ЛОДЖИКРУФ-УРАЛ – 1 941,80 тыс. рублей;</w:t>
      </w:r>
    </w:p>
    <w:p w:rsidR="00614839" w:rsidRPr="00614839" w:rsidRDefault="00614839" w:rsidP="00614839">
      <w:pPr>
        <w:pStyle w:val="31"/>
        <w:ind w:left="0" w:firstLine="0"/>
        <w:rPr>
          <w:rFonts w:ascii="Liberation Serif" w:hAnsi="Liberation Serif"/>
          <w:sz w:val="26"/>
          <w:szCs w:val="26"/>
        </w:rPr>
      </w:pPr>
      <w:r w:rsidRPr="00614839">
        <w:rPr>
          <w:rFonts w:ascii="Liberation Serif" w:hAnsi="Liberation Serif"/>
          <w:sz w:val="26"/>
          <w:szCs w:val="26"/>
        </w:rPr>
        <w:t>- ООО «Единый центр транспортных решений» - 2 188,00 тыс. рублей;</w:t>
      </w:r>
    </w:p>
    <w:p w:rsidR="00614839" w:rsidRPr="00614839" w:rsidRDefault="00614839" w:rsidP="00614839">
      <w:pPr>
        <w:pStyle w:val="31"/>
        <w:ind w:left="0" w:firstLine="0"/>
        <w:rPr>
          <w:rFonts w:ascii="Liberation Serif" w:hAnsi="Liberation Serif"/>
          <w:sz w:val="26"/>
          <w:szCs w:val="26"/>
        </w:rPr>
      </w:pPr>
      <w:r w:rsidRPr="00614839">
        <w:rPr>
          <w:rFonts w:ascii="Liberation Serif" w:hAnsi="Liberation Serif"/>
          <w:sz w:val="26"/>
          <w:szCs w:val="26"/>
        </w:rPr>
        <w:lastRenderedPageBreak/>
        <w:t>- Артель «Нейва» - 5 304,70 тыс. рублей.</w:t>
      </w:r>
    </w:p>
    <w:p w:rsidR="00614839" w:rsidRPr="00614839" w:rsidRDefault="00614839" w:rsidP="00614839">
      <w:pPr>
        <w:pStyle w:val="XXL"/>
        <w:spacing w:line="240" w:lineRule="auto"/>
        <w:rPr>
          <w:rFonts w:ascii="Liberation Serif" w:hAnsi="Liberation Serif"/>
          <w:sz w:val="26"/>
          <w:szCs w:val="26"/>
        </w:rPr>
      </w:pPr>
      <w:r w:rsidRPr="00614839">
        <w:rPr>
          <w:rFonts w:ascii="Liberation Serif" w:hAnsi="Liberation Serif"/>
          <w:sz w:val="26"/>
          <w:szCs w:val="26"/>
        </w:rPr>
        <w:t xml:space="preserve">Темп роста доходов от НДФЛ в местный бюджет за 1 полугодие 2026 года </w:t>
      </w:r>
      <w:r w:rsidRPr="00614839">
        <w:rPr>
          <w:rFonts w:ascii="Liberation Serif" w:hAnsi="Liberation Serif"/>
          <w:sz w:val="26"/>
          <w:szCs w:val="26"/>
        </w:rPr>
        <w:br/>
        <w:t>к аналогичному периоду 2025 года в сопоставимых условиях – 106,43 %.</w:t>
      </w:r>
    </w:p>
    <w:p w:rsidR="00614839" w:rsidRPr="00614839" w:rsidRDefault="00614839" w:rsidP="00614839">
      <w:pPr>
        <w:pStyle w:val="XXL"/>
        <w:spacing w:line="240" w:lineRule="auto"/>
        <w:rPr>
          <w:rFonts w:ascii="Liberation Serif" w:hAnsi="Liberation Serif"/>
          <w:sz w:val="26"/>
          <w:szCs w:val="26"/>
        </w:rPr>
      </w:pPr>
      <w:r w:rsidRPr="00614839">
        <w:rPr>
          <w:rFonts w:ascii="Liberation Serif" w:hAnsi="Liberation Serif"/>
          <w:sz w:val="26"/>
          <w:szCs w:val="26"/>
        </w:rPr>
        <w:t>Поступления по НДФЛ за 1 полугодие 2026 года  от работников бюджетной сферы всего  (в консолидированный бюджет)  174 693,66 тыс. рублей (доля в общей сумме поступлений 28,23 %).</w:t>
      </w:r>
    </w:p>
    <w:p w:rsidR="00614839" w:rsidRPr="00614839" w:rsidRDefault="00614839" w:rsidP="00614839">
      <w:pPr>
        <w:pStyle w:val="31"/>
        <w:tabs>
          <w:tab w:val="left" w:pos="993"/>
        </w:tabs>
        <w:ind w:left="0" w:firstLine="709"/>
        <w:rPr>
          <w:rFonts w:ascii="Liberation Serif" w:hAnsi="Liberation Serif"/>
          <w:sz w:val="26"/>
          <w:szCs w:val="26"/>
        </w:rPr>
      </w:pPr>
      <w:r w:rsidRPr="00614839">
        <w:rPr>
          <w:rFonts w:ascii="Liberation Serif" w:hAnsi="Liberation Serif"/>
          <w:sz w:val="26"/>
          <w:szCs w:val="26"/>
        </w:rPr>
        <w:t>Доля НДФЛ от основных налоговых агентов в общем объеме поступлений по налогу в консолидированный бюджет:</w:t>
      </w:r>
    </w:p>
    <w:p w:rsidR="00614839" w:rsidRPr="00614839" w:rsidRDefault="00614839" w:rsidP="00614839">
      <w:pPr>
        <w:pStyle w:val="31"/>
        <w:ind w:left="0" w:firstLine="0"/>
        <w:rPr>
          <w:rFonts w:ascii="Liberation Serif" w:hAnsi="Liberation Serif"/>
          <w:sz w:val="26"/>
          <w:szCs w:val="26"/>
        </w:rPr>
      </w:pPr>
      <w:r w:rsidRPr="00614839">
        <w:rPr>
          <w:rFonts w:ascii="Liberation Serif" w:hAnsi="Liberation Serif"/>
          <w:sz w:val="26"/>
          <w:szCs w:val="26"/>
        </w:rPr>
        <w:t xml:space="preserve">- АО КХЗ – 2,1 %; </w:t>
      </w:r>
    </w:p>
    <w:p w:rsidR="00614839" w:rsidRPr="00614839" w:rsidRDefault="00614839" w:rsidP="00614839">
      <w:pPr>
        <w:pStyle w:val="31"/>
        <w:ind w:left="0" w:firstLine="0"/>
        <w:rPr>
          <w:rFonts w:ascii="Liberation Serif" w:hAnsi="Liberation Serif"/>
          <w:sz w:val="26"/>
          <w:szCs w:val="26"/>
        </w:rPr>
      </w:pPr>
      <w:r w:rsidRPr="00614839">
        <w:rPr>
          <w:rFonts w:ascii="Liberation Serif" w:hAnsi="Liberation Serif"/>
          <w:sz w:val="26"/>
          <w:szCs w:val="26"/>
        </w:rPr>
        <w:t xml:space="preserve">- ООО «Техномаш» – 2,4 %; </w:t>
      </w:r>
    </w:p>
    <w:p w:rsidR="00614839" w:rsidRPr="00614839" w:rsidRDefault="00614839" w:rsidP="00614839">
      <w:pPr>
        <w:pStyle w:val="31"/>
        <w:ind w:left="0" w:firstLine="0"/>
        <w:rPr>
          <w:rFonts w:ascii="Liberation Serif" w:hAnsi="Liberation Serif"/>
          <w:sz w:val="26"/>
          <w:szCs w:val="26"/>
        </w:rPr>
      </w:pPr>
      <w:r w:rsidRPr="00614839">
        <w:rPr>
          <w:rFonts w:ascii="Liberation Serif" w:hAnsi="Liberation Serif"/>
          <w:sz w:val="26"/>
          <w:szCs w:val="26"/>
        </w:rPr>
        <w:t>- ГБУЗ СО «Невьянская ЦРБ» – 2,7 %;</w:t>
      </w:r>
    </w:p>
    <w:p w:rsidR="00614839" w:rsidRPr="00614839" w:rsidRDefault="00614839" w:rsidP="00614839">
      <w:pPr>
        <w:pStyle w:val="31"/>
        <w:ind w:left="0" w:firstLine="0"/>
        <w:rPr>
          <w:rFonts w:ascii="Liberation Serif" w:hAnsi="Liberation Serif"/>
          <w:sz w:val="26"/>
          <w:szCs w:val="26"/>
        </w:rPr>
      </w:pPr>
      <w:r w:rsidRPr="00614839">
        <w:rPr>
          <w:rFonts w:ascii="Liberation Serif" w:hAnsi="Liberation Serif"/>
          <w:sz w:val="26"/>
          <w:szCs w:val="26"/>
        </w:rPr>
        <w:t xml:space="preserve">- Обособленное подразделение ООО «Уральский завод модульных конструкций» – 3,4 %; </w:t>
      </w:r>
    </w:p>
    <w:p w:rsidR="00614839" w:rsidRPr="00614839" w:rsidRDefault="00614839" w:rsidP="00614839">
      <w:pPr>
        <w:pStyle w:val="31"/>
        <w:ind w:left="0" w:firstLine="0"/>
        <w:rPr>
          <w:rFonts w:ascii="Liberation Serif" w:hAnsi="Liberation Serif"/>
          <w:sz w:val="26"/>
          <w:szCs w:val="26"/>
        </w:rPr>
      </w:pPr>
      <w:r w:rsidRPr="00614839">
        <w:rPr>
          <w:rFonts w:ascii="Liberation Serif" w:hAnsi="Liberation Serif"/>
          <w:sz w:val="26"/>
          <w:szCs w:val="26"/>
        </w:rPr>
        <w:t>- ООО «Газпром Трансгаз Екатеринбург» - 4,6 %;</w:t>
      </w:r>
    </w:p>
    <w:p w:rsidR="00614839" w:rsidRPr="00614839" w:rsidRDefault="00614839" w:rsidP="00614839">
      <w:pPr>
        <w:pStyle w:val="31"/>
        <w:ind w:left="0" w:firstLine="0"/>
        <w:rPr>
          <w:rStyle w:val="messagein1"/>
          <w:rFonts w:ascii="Liberation Serif" w:hAnsi="Liberation Serif"/>
          <w:b w:val="0"/>
          <w:sz w:val="26"/>
          <w:szCs w:val="26"/>
        </w:rPr>
      </w:pPr>
      <w:r w:rsidRPr="00614839">
        <w:rPr>
          <w:rFonts w:ascii="Liberation Serif" w:hAnsi="Liberation Serif"/>
          <w:sz w:val="26"/>
          <w:szCs w:val="26"/>
        </w:rPr>
        <w:t>-</w:t>
      </w:r>
      <w:r w:rsidRPr="00614839">
        <w:rPr>
          <w:rFonts w:ascii="Liberation Serif" w:hAnsi="Liberation Serif"/>
          <w:b/>
          <w:sz w:val="26"/>
          <w:szCs w:val="26"/>
        </w:rPr>
        <w:t xml:space="preserve"> </w:t>
      </w:r>
      <w:r w:rsidRPr="00614839">
        <w:rPr>
          <w:rStyle w:val="messagein1"/>
          <w:rFonts w:ascii="Liberation Serif" w:hAnsi="Liberation Serif"/>
          <w:b w:val="0"/>
          <w:sz w:val="26"/>
          <w:szCs w:val="26"/>
        </w:rPr>
        <w:t>АО «Цемрос» - 5,0 %;</w:t>
      </w:r>
    </w:p>
    <w:p w:rsidR="00614839" w:rsidRPr="00614839" w:rsidRDefault="00614839" w:rsidP="00614839">
      <w:pPr>
        <w:pStyle w:val="Default"/>
        <w:jc w:val="both"/>
        <w:rPr>
          <w:rFonts w:ascii="Liberation Serif" w:hAnsi="Liberation Serif"/>
          <w:sz w:val="26"/>
          <w:szCs w:val="26"/>
        </w:rPr>
      </w:pPr>
      <w:r w:rsidRPr="00614839">
        <w:rPr>
          <w:rFonts w:ascii="Liberation Serif" w:hAnsi="Liberation Serif"/>
          <w:sz w:val="26"/>
          <w:szCs w:val="26"/>
        </w:rPr>
        <w:t xml:space="preserve">- ООО «Технология бурения» - 6,0 %; </w:t>
      </w:r>
    </w:p>
    <w:p w:rsidR="00614839" w:rsidRPr="00614839" w:rsidRDefault="00614839" w:rsidP="00614839">
      <w:pPr>
        <w:pStyle w:val="31"/>
        <w:ind w:left="0" w:firstLine="0"/>
        <w:rPr>
          <w:rFonts w:ascii="Liberation Serif" w:hAnsi="Liberation Serif"/>
          <w:sz w:val="26"/>
          <w:szCs w:val="26"/>
        </w:rPr>
      </w:pPr>
      <w:r w:rsidRPr="00614839">
        <w:rPr>
          <w:rFonts w:ascii="Liberation Serif" w:hAnsi="Liberation Serif"/>
          <w:sz w:val="26"/>
          <w:szCs w:val="26"/>
        </w:rPr>
        <w:t>- Артель «Нейва» - 17,3 %.</w:t>
      </w:r>
    </w:p>
    <w:p w:rsidR="00614839" w:rsidRPr="00614839" w:rsidRDefault="00614839" w:rsidP="00614839">
      <w:pPr>
        <w:ind w:firstLine="709"/>
        <w:jc w:val="both"/>
        <w:rPr>
          <w:rFonts w:ascii="Liberation Serif" w:hAnsi="Liberation Serif"/>
          <w:color w:val="FF0000"/>
          <w:sz w:val="26"/>
          <w:szCs w:val="26"/>
        </w:rPr>
      </w:pPr>
      <w:r w:rsidRPr="00614839">
        <w:rPr>
          <w:rFonts w:ascii="Liberation Serif" w:hAnsi="Liberation Serif"/>
          <w:sz w:val="26"/>
          <w:szCs w:val="26"/>
        </w:rPr>
        <w:t>Недоимка  по НДФЛ в местный бюджет  по состоянию на 01.07.2026 года составила 12 755,75  тыс. рублей  и  снизилась за отчетный  период на  7 400,31  тыс. рублей (на 36,72 %)  в связи с погашением задолженности ООО «Золото Шишима» в сумме 1 175,52 тыс. рублей, АО «Невьянский машиностроительный завод» - 746,31 тыс. рублей, ООО ЧОП «АЛЬЯНС-Н» - 546,82 тыс. рублей.</w:t>
      </w:r>
    </w:p>
    <w:p w:rsidR="00212F56" w:rsidRDefault="00212F56" w:rsidP="00614839">
      <w:pPr>
        <w:pStyle w:val="31"/>
        <w:ind w:left="0" w:firstLine="709"/>
        <w:jc w:val="center"/>
        <w:rPr>
          <w:rFonts w:ascii="Liberation Serif" w:hAnsi="Liberation Serif"/>
          <w:b/>
          <w:sz w:val="26"/>
          <w:szCs w:val="26"/>
        </w:rPr>
      </w:pPr>
    </w:p>
    <w:p w:rsidR="00614839" w:rsidRPr="00614839" w:rsidRDefault="00614839" w:rsidP="00614839">
      <w:pPr>
        <w:pStyle w:val="31"/>
        <w:ind w:left="0" w:firstLine="709"/>
        <w:jc w:val="center"/>
        <w:rPr>
          <w:rFonts w:ascii="Liberation Serif" w:hAnsi="Liberation Serif"/>
          <w:b/>
          <w:sz w:val="26"/>
          <w:szCs w:val="26"/>
        </w:rPr>
      </w:pPr>
      <w:r w:rsidRPr="00614839">
        <w:rPr>
          <w:rFonts w:ascii="Liberation Serif" w:hAnsi="Liberation Serif"/>
          <w:b/>
          <w:sz w:val="26"/>
          <w:szCs w:val="26"/>
        </w:rPr>
        <w:t>Акцизы</w:t>
      </w:r>
    </w:p>
    <w:p w:rsidR="00614839" w:rsidRPr="00614839" w:rsidRDefault="00614839" w:rsidP="00614839">
      <w:pPr>
        <w:pStyle w:val="XXL"/>
        <w:spacing w:line="240" w:lineRule="auto"/>
        <w:jc w:val="center"/>
        <w:rPr>
          <w:rFonts w:ascii="Liberation Serif" w:hAnsi="Liberation Serif"/>
          <w:b/>
          <w:sz w:val="26"/>
          <w:szCs w:val="26"/>
        </w:rPr>
      </w:pPr>
    </w:p>
    <w:p w:rsidR="00614839" w:rsidRPr="00614839" w:rsidRDefault="00614839" w:rsidP="00212F56">
      <w:pPr>
        <w:ind w:firstLine="709"/>
        <w:jc w:val="both"/>
        <w:rPr>
          <w:rFonts w:ascii="Liberation Serif" w:hAnsi="Liberation Serif"/>
          <w:sz w:val="26"/>
          <w:szCs w:val="26"/>
        </w:rPr>
      </w:pPr>
      <w:r w:rsidRPr="00614839">
        <w:rPr>
          <w:rFonts w:ascii="Liberation Serif" w:hAnsi="Liberation Serif"/>
          <w:sz w:val="26"/>
          <w:szCs w:val="26"/>
        </w:rPr>
        <w:t>По состоянию на 1 июля  2026 года в местный бюджет поступило 36 407,19</w:t>
      </w:r>
      <w:r w:rsidR="00347CC4">
        <w:rPr>
          <w:rFonts w:ascii="Liberation Serif" w:hAnsi="Liberation Serif"/>
          <w:sz w:val="26"/>
          <w:szCs w:val="26"/>
        </w:rPr>
        <w:t xml:space="preserve"> </w:t>
      </w:r>
      <w:r w:rsidRPr="00614839">
        <w:rPr>
          <w:rFonts w:ascii="Liberation Serif" w:hAnsi="Liberation Serif"/>
          <w:sz w:val="26"/>
          <w:szCs w:val="26"/>
        </w:rPr>
        <w:t xml:space="preserve">тыс. рублей  акцизов, что составляет  45,99  % утвержденного годового прогноза.  </w:t>
      </w:r>
    </w:p>
    <w:p w:rsidR="00614839" w:rsidRPr="00614839" w:rsidRDefault="00614839" w:rsidP="00212F56">
      <w:pPr>
        <w:pStyle w:val="XXL"/>
        <w:spacing w:line="240" w:lineRule="auto"/>
        <w:contextualSpacing/>
        <w:rPr>
          <w:rFonts w:ascii="Liberation Serif" w:hAnsi="Liberation Serif"/>
          <w:sz w:val="26"/>
          <w:szCs w:val="26"/>
        </w:rPr>
      </w:pPr>
      <w:r w:rsidRPr="00614839">
        <w:rPr>
          <w:rFonts w:ascii="Liberation Serif" w:hAnsi="Liberation Serif"/>
          <w:sz w:val="26"/>
          <w:szCs w:val="26"/>
        </w:rPr>
        <w:t xml:space="preserve">К уровню  аналогичного  периода 2025 года поступления  возросли на  6 413,40  тыс. рублей или  на 21,38  %, что обусловлено изменениями налогового и бюджетного законодательства. </w:t>
      </w:r>
    </w:p>
    <w:p w:rsidR="00614839" w:rsidRPr="00614839" w:rsidRDefault="00614839" w:rsidP="00212F56">
      <w:pPr>
        <w:ind w:firstLine="709"/>
        <w:jc w:val="both"/>
        <w:rPr>
          <w:rFonts w:ascii="Liberation Serif" w:hAnsi="Liberation Serif"/>
          <w:sz w:val="26"/>
          <w:szCs w:val="26"/>
        </w:rPr>
      </w:pPr>
      <w:r w:rsidRPr="00614839">
        <w:rPr>
          <w:rFonts w:ascii="Liberation Serif" w:hAnsi="Liberation Serif"/>
          <w:sz w:val="26"/>
          <w:szCs w:val="26"/>
        </w:rPr>
        <w:t xml:space="preserve">В структуре налоговых и неналоговых доходов акцизы составляют 7,12 %, что выше, уровня аналогичного периода 2025 года  на 0,90 %. </w:t>
      </w:r>
    </w:p>
    <w:p w:rsidR="00614839" w:rsidRPr="00614839" w:rsidRDefault="00614839" w:rsidP="00212F56">
      <w:pPr>
        <w:pStyle w:val="af1"/>
        <w:spacing w:line="240" w:lineRule="auto"/>
        <w:ind w:left="0" w:firstLine="709"/>
        <w:contextualSpacing/>
        <w:jc w:val="both"/>
        <w:rPr>
          <w:rFonts w:ascii="Liberation Serif" w:hAnsi="Liberation Serif"/>
          <w:sz w:val="26"/>
          <w:szCs w:val="26"/>
        </w:rPr>
      </w:pPr>
      <w:r w:rsidRPr="00614839">
        <w:rPr>
          <w:rFonts w:ascii="Liberation Serif" w:hAnsi="Liberation Serif"/>
          <w:sz w:val="26"/>
          <w:szCs w:val="26"/>
        </w:rPr>
        <w:t>Поступления от акцизов на пиво составили 403,57 тыс. рублей или 42,62 % утвержденного годового прогноза. Низкий  уровень исполнения прогноза обусловлен снижением объема выпускаемой продукции ООО «Завод напитков».</w:t>
      </w:r>
    </w:p>
    <w:p w:rsidR="00614839" w:rsidRPr="00614839" w:rsidRDefault="00614839" w:rsidP="00212F56">
      <w:pPr>
        <w:pStyle w:val="af1"/>
        <w:spacing w:after="0" w:line="240" w:lineRule="auto"/>
        <w:ind w:left="0" w:firstLine="709"/>
        <w:contextualSpacing/>
        <w:jc w:val="both"/>
        <w:rPr>
          <w:rFonts w:ascii="Liberation Serif" w:hAnsi="Liberation Serif"/>
          <w:sz w:val="26"/>
          <w:szCs w:val="26"/>
        </w:rPr>
      </w:pPr>
      <w:r w:rsidRPr="00614839">
        <w:rPr>
          <w:rFonts w:ascii="Liberation Serif" w:hAnsi="Liberation Serif"/>
          <w:sz w:val="26"/>
          <w:szCs w:val="26"/>
        </w:rPr>
        <w:t>К уровню  аналогичного  периода 2025 года поступления  сни</w:t>
      </w:r>
      <w:r w:rsidR="00C131DB">
        <w:rPr>
          <w:rFonts w:ascii="Liberation Serif" w:hAnsi="Liberation Serif"/>
          <w:sz w:val="26"/>
          <w:szCs w:val="26"/>
        </w:rPr>
        <w:t xml:space="preserve">зились  </w:t>
      </w:r>
      <w:r w:rsidR="00C131DB">
        <w:rPr>
          <w:rFonts w:ascii="Liberation Serif" w:hAnsi="Liberation Serif"/>
          <w:sz w:val="26"/>
          <w:szCs w:val="26"/>
        </w:rPr>
        <w:br/>
        <w:t>на  82,04  тыс. рублей</w:t>
      </w:r>
      <w:r w:rsidRPr="00614839">
        <w:rPr>
          <w:rFonts w:ascii="Liberation Serif" w:hAnsi="Liberation Serif"/>
          <w:sz w:val="26"/>
          <w:szCs w:val="26"/>
        </w:rPr>
        <w:t xml:space="preserve"> или на 16,89  %, что обусловлено уменьшением объема выпускаемой продукции ООО «Завод напитков».</w:t>
      </w:r>
    </w:p>
    <w:p w:rsidR="00614839" w:rsidRPr="00614839" w:rsidRDefault="00614839" w:rsidP="00212F56">
      <w:pPr>
        <w:ind w:firstLine="709"/>
        <w:jc w:val="both"/>
        <w:rPr>
          <w:rFonts w:ascii="Liberation Serif" w:hAnsi="Liberation Serif"/>
          <w:sz w:val="26"/>
          <w:szCs w:val="26"/>
        </w:rPr>
      </w:pPr>
      <w:r w:rsidRPr="00614839">
        <w:rPr>
          <w:rFonts w:ascii="Liberation Serif" w:hAnsi="Liberation Serif"/>
          <w:sz w:val="26"/>
          <w:szCs w:val="26"/>
        </w:rPr>
        <w:t>Недоимка  по акцизам на пиво  в местный бюджет  по состоянию на 01.07.2026  года  составила 76,07  тыс. рублей и снизилась  за отчетный  период   на 2,14  тыс. рублей (на 2,74 %)  в связи с погашением задолженности ООО «Завод напитков».</w:t>
      </w:r>
    </w:p>
    <w:p w:rsidR="00614839" w:rsidRPr="00614839" w:rsidRDefault="00614839" w:rsidP="00212F56">
      <w:pPr>
        <w:ind w:firstLine="709"/>
        <w:jc w:val="both"/>
        <w:rPr>
          <w:rFonts w:ascii="Liberation Serif" w:hAnsi="Liberation Serif"/>
          <w:sz w:val="26"/>
          <w:szCs w:val="26"/>
        </w:rPr>
      </w:pPr>
      <w:r w:rsidRPr="00614839">
        <w:rPr>
          <w:rFonts w:ascii="Liberation Serif" w:hAnsi="Liberation Serif"/>
          <w:sz w:val="26"/>
          <w:szCs w:val="26"/>
        </w:rPr>
        <w:t>Поступления доходов от акцизов на нефтепродукты  составили 35 494,56   тыс. рублей или 45,77 % утвержденного годового прогноза.  К уровню  аналогичного  периода 2025  года  поступления  возросли на  6 214,90  тыс. рублей</w:t>
      </w:r>
      <w:r w:rsidR="005348F1">
        <w:rPr>
          <w:rFonts w:ascii="Liberation Serif" w:hAnsi="Liberation Serif"/>
          <w:sz w:val="26"/>
          <w:szCs w:val="26"/>
        </w:rPr>
        <w:t xml:space="preserve"> </w:t>
      </w:r>
      <w:r w:rsidRPr="00614839">
        <w:rPr>
          <w:rFonts w:ascii="Liberation Serif" w:hAnsi="Liberation Serif"/>
          <w:sz w:val="26"/>
          <w:szCs w:val="26"/>
        </w:rPr>
        <w:t xml:space="preserve">или на 21,23  %. </w:t>
      </w:r>
    </w:p>
    <w:p w:rsidR="00614839" w:rsidRPr="00614839" w:rsidRDefault="00614839" w:rsidP="00212F56">
      <w:pPr>
        <w:pStyle w:val="af1"/>
        <w:spacing w:after="0" w:line="240" w:lineRule="auto"/>
        <w:ind w:left="0" w:firstLine="709"/>
        <w:contextualSpacing/>
        <w:jc w:val="both"/>
        <w:rPr>
          <w:rFonts w:ascii="Liberation Serif" w:hAnsi="Liberation Serif"/>
          <w:sz w:val="26"/>
          <w:szCs w:val="26"/>
        </w:rPr>
      </w:pPr>
      <w:r w:rsidRPr="00614839">
        <w:rPr>
          <w:rFonts w:ascii="Liberation Serif" w:hAnsi="Liberation Serif"/>
          <w:sz w:val="26"/>
          <w:szCs w:val="26"/>
        </w:rPr>
        <w:t>Поступления по туристическому налогу составили  509,06 тыс. рублей или 75,98 % утвержденного годового прогноза. Высокий  уровень исполнения прогноза обусловлен ростом налогооблагаемой базы по ОАО «РЖД» в сумме 40,00 тыс. рублей и поступлением налога от налогоплательщиков ИП Эйхман Р.А., ИП Попова Г.И., ООО «Таволожская керамика» и ООО «Зеленая горка» в сумме 146,00 тыс. рублей (в 1 полугодии 2025 года налог  по данным налогоплательщикам не поступал).</w:t>
      </w:r>
    </w:p>
    <w:p w:rsidR="00614839" w:rsidRPr="00614839" w:rsidRDefault="00614839" w:rsidP="005348F1">
      <w:pPr>
        <w:pStyle w:val="Style5"/>
        <w:spacing w:line="240" w:lineRule="auto"/>
        <w:ind w:firstLine="709"/>
        <w:rPr>
          <w:rFonts w:ascii="Liberation Serif" w:hAnsi="Liberation Serif"/>
          <w:sz w:val="26"/>
          <w:szCs w:val="26"/>
        </w:rPr>
      </w:pPr>
      <w:r w:rsidRPr="00614839">
        <w:rPr>
          <w:rFonts w:ascii="Liberation Serif" w:hAnsi="Liberation Serif"/>
          <w:sz w:val="26"/>
          <w:szCs w:val="26"/>
        </w:rPr>
        <w:lastRenderedPageBreak/>
        <w:t xml:space="preserve"> К уровню  аналогичного  периода 2025  года  поступления  возросли на 280,54  тыс. рублей</w:t>
      </w:r>
      <w:r w:rsidR="005348F1">
        <w:rPr>
          <w:rFonts w:ascii="Liberation Serif" w:hAnsi="Liberation Serif"/>
          <w:sz w:val="26"/>
          <w:szCs w:val="26"/>
        </w:rPr>
        <w:t xml:space="preserve"> </w:t>
      </w:r>
      <w:r w:rsidRPr="00614839">
        <w:rPr>
          <w:rFonts w:ascii="Liberation Serif" w:hAnsi="Liberation Serif"/>
          <w:sz w:val="26"/>
          <w:szCs w:val="26"/>
        </w:rPr>
        <w:t>или на 122,76  %, что обусловлено  вводом туристического налога  с 1 января 2025 года, срок уплаты за 1 квартал 2025 года 28 апреля 2025 года. В текущем периоде по сроку 28.01.2026 уплачен налог за 4 квартал 2025 года и 1 квартал 2026 года.</w:t>
      </w:r>
    </w:p>
    <w:p w:rsidR="00614839" w:rsidRPr="00614839" w:rsidRDefault="00614839" w:rsidP="005348F1">
      <w:pPr>
        <w:pStyle w:val="a5"/>
        <w:tabs>
          <w:tab w:val="left" w:pos="993"/>
        </w:tabs>
        <w:ind w:left="0" w:firstLine="709"/>
        <w:rPr>
          <w:rFonts w:ascii="Liberation Serif" w:hAnsi="Liberation Serif"/>
          <w:sz w:val="26"/>
          <w:szCs w:val="26"/>
        </w:rPr>
      </w:pPr>
      <w:r w:rsidRPr="00614839">
        <w:rPr>
          <w:rFonts w:ascii="Liberation Serif" w:hAnsi="Liberation Serif"/>
          <w:sz w:val="26"/>
          <w:szCs w:val="26"/>
        </w:rPr>
        <w:t>Недоимка по данному виду доходов  в местный бюджет по состоянию на 01.07.2026 года и на 01.01.2026 года  отсутствует.</w:t>
      </w:r>
    </w:p>
    <w:p w:rsidR="00614839" w:rsidRPr="00614839" w:rsidRDefault="00614839" w:rsidP="005348F1">
      <w:pPr>
        <w:ind w:firstLine="709"/>
        <w:jc w:val="both"/>
        <w:rPr>
          <w:rFonts w:ascii="Liberation Serif" w:hAnsi="Liberation Serif"/>
          <w:sz w:val="26"/>
          <w:szCs w:val="26"/>
        </w:rPr>
      </w:pPr>
    </w:p>
    <w:p w:rsidR="00614839" w:rsidRPr="00614839" w:rsidRDefault="00614839" w:rsidP="005348F1">
      <w:pPr>
        <w:pStyle w:val="XXL"/>
        <w:spacing w:line="240" w:lineRule="auto"/>
        <w:jc w:val="center"/>
        <w:rPr>
          <w:rFonts w:ascii="Liberation Serif" w:hAnsi="Liberation Serif"/>
          <w:b/>
          <w:sz w:val="26"/>
          <w:szCs w:val="26"/>
        </w:rPr>
      </w:pPr>
      <w:r w:rsidRPr="00614839">
        <w:rPr>
          <w:rFonts w:ascii="Liberation Serif" w:hAnsi="Liberation Serif"/>
          <w:b/>
          <w:sz w:val="26"/>
          <w:szCs w:val="26"/>
        </w:rPr>
        <w:t>Налог, взимаемый в связи с применением упрощенной системы налогообложения (УСН)</w:t>
      </w:r>
    </w:p>
    <w:p w:rsidR="00614839" w:rsidRPr="00614839" w:rsidRDefault="00614839" w:rsidP="005348F1">
      <w:pPr>
        <w:pStyle w:val="XXL"/>
        <w:spacing w:line="240" w:lineRule="auto"/>
        <w:rPr>
          <w:rFonts w:ascii="Liberation Serif" w:hAnsi="Liberation Serif"/>
          <w:b/>
          <w:sz w:val="26"/>
          <w:szCs w:val="26"/>
        </w:rPr>
      </w:pPr>
    </w:p>
    <w:p w:rsidR="00614839" w:rsidRPr="00614839" w:rsidRDefault="00614839" w:rsidP="005348F1">
      <w:pPr>
        <w:pStyle w:val="31"/>
        <w:ind w:left="0" w:firstLine="709"/>
        <w:rPr>
          <w:rFonts w:ascii="Liberation Serif" w:hAnsi="Liberation Serif"/>
          <w:sz w:val="26"/>
          <w:szCs w:val="26"/>
        </w:rPr>
      </w:pPr>
      <w:r w:rsidRPr="00614839">
        <w:rPr>
          <w:rFonts w:ascii="Liberation Serif" w:hAnsi="Liberation Serif"/>
          <w:sz w:val="26"/>
          <w:szCs w:val="26"/>
        </w:rPr>
        <w:t xml:space="preserve">По состоянию на 1 июля 2026 года в местный бюджет поступило 34 005,57  тыс. рублей УСН, что  составляет 37,11 % утвержденного годового прогноза. Низкий  уровень исполнения прогноза обусловлен снижением налогооблагаемой базы  по ИП Савин О.Ю. в сумме 501,17 тыс. рублей, ИП Онохина А.Ю. - 1 212,14 тыс. рублей, ИП Чернова В.А. – 7 096,52 тыс. рублей. </w:t>
      </w:r>
    </w:p>
    <w:p w:rsidR="00614839" w:rsidRPr="00614839" w:rsidRDefault="00614839" w:rsidP="005348F1">
      <w:pPr>
        <w:pStyle w:val="31"/>
        <w:ind w:left="0" w:firstLine="709"/>
        <w:rPr>
          <w:rFonts w:ascii="Liberation Serif" w:hAnsi="Liberation Serif"/>
          <w:sz w:val="26"/>
          <w:szCs w:val="26"/>
        </w:rPr>
      </w:pPr>
      <w:r w:rsidRPr="00614839">
        <w:rPr>
          <w:rFonts w:ascii="Liberation Serif" w:hAnsi="Liberation Serif"/>
          <w:sz w:val="26"/>
          <w:szCs w:val="26"/>
        </w:rPr>
        <w:t>Удельный вес УСН в структуре налоговых и неналоговых доходов бюджета составляет 6,65 %, что ниже, чем за аналогичный период 2025 года  на 4,77 %.</w:t>
      </w:r>
    </w:p>
    <w:p w:rsidR="00614839" w:rsidRPr="00614839" w:rsidRDefault="00614839" w:rsidP="005348F1">
      <w:pPr>
        <w:pStyle w:val="31"/>
        <w:ind w:left="0" w:firstLine="709"/>
        <w:rPr>
          <w:rFonts w:ascii="Liberation Serif" w:hAnsi="Liberation Serif"/>
          <w:sz w:val="26"/>
          <w:szCs w:val="26"/>
        </w:rPr>
      </w:pPr>
      <w:r w:rsidRPr="00614839">
        <w:rPr>
          <w:rFonts w:ascii="Liberation Serif" w:hAnsi="Liberation Serif"/>
          <w:sz w:val="26"/>
          <w:szCs w:val="26"/>
        </w:rPr>
        <w:t>К уровню  аналогичного  периода 2025 года поступления  снизились на  21 107,66  тыс. рублей или на 38,30  %, что обусловлено снижением  норматива отчислений в местный бюджет со 66,4 % в 2025 году до 51,9 % в 2026  году.</w:t>
      </w:r>
    </w:p>
    <w:p w:rsidR="00614839" w:rsidRPr="00614839" w:rsidRDefault="00614839" w:rsidP="005348F1">
      <w:pPr>
        <w:ind w:firstLine="709"/>
        <w:jc w:val="both"/>
        <w:rPr>
          <w:rFonts w:ascii="Liberation Serif" w:hAnsi="Liberation Serif"/>
          <w:sz w:val="26"/>
          <w:szCs w:val="26"/>
        </w:rPr>
      </w:pPr>
      <w:r w:rsidRPr="00614839">
        <w:rPr>
          <w:rFonts w:ascii="Liberation Serif" w:hAnsi="Liberation Serif"/>
          <w:sz w:val="26"/>
          <w:szCs w:val="26"/>
        </w:rPr>
        <w:t>В сопоставимых условиях (без учета изменения норматива) поступления снизились на 21,06 %, что обусловлено снижением доходов организаций</w:t>
      </w:r>
      <w:r w:rsidR="005348F1">
        <w:rPr>
          <w:rFonts w:ascii="Liberation Serif" w:hAnsi="Liberation Serif"/>
          <w:sz w:val="26"/>
          <w:szCs w:val="26"/>
        </w:rPr>
        <w:t xml:space="preserve"> </w:t>
      </w:r>
      <w:r w:rsidRPr="00614839">
        <w:rPr>
          <w:rFonts w:ascii="Liberation Serif" w:hAnsi="Liberation Serif"/>
          <w:sz w:val="26"/>
          <w:szCs w:val="26"/>
        </w:rPr>
        <w:t>и индивидуальных предпринимателей, применяющих УСН, вследствие изменения условий по оплате НДС для такой группы предпринимателей. С 01.01.2026 снижен порог для освобождения от НДС (с 60 млн. рублей в 2025 году,  до  20</w:t>
      </w:r>
      <w:r w:rsidR="00E908FE">
        <w:rPr>
          <w:rFonts w:ascii="Liberation Serif" w:hAnsi="Liberation Serif"/>
          <w:sz w:val="26"/>
          <w:szCs w:val="26"/>
        </w:rPr>
        <w:t xml:space="preserve"> млн. рублей с 01.01.2026 года), </w:t>
      </w:r>
      <w:r w:rsidRPr="00614839">
        <w:rPr>
          <w:rFonts w:ascii="Liberation Serif" w:hAnsi="Liberation Serif"/>
          <w:sz w:val="26"/>
          <w:szCs w:val="26"/>
        </w:rPr>
        <w:t>а также ростом базовой ставки НДС с 20% до 22 %.</w:t>
      </w:r>
    </w:p>
    <w:p w:rsidR="00614839" w:rsidRPr="00614839" w:rsidRDefault="00614839" w:rsidP="00614839">
      <w:pPr>
        <w:pStyle w:val="31"/>
        <w:ind w:left="0" w:firstLine="709"/>
        <w:rPr>
          <w:rFonts w:ascii="Liberation Serif" w:hAnsi="Liberation Serif"/>
          <w:sz w:val="26"/>
          <w:szCs w:val="26"/>
        </w:rPr>
      </w:pPr>
      <w:r w:rsidRPr="00614839">
        <w:rPr>
          <w:rFonts w:ascii="Liberation Serif" w:hAnsi="Liberation Serif"/>
          <w:sz w:val="26"/>
          <w:szCs w:val="26"/>
        </w:rPr>
        <w:t xml:space="preserve">Недоимка  по УСН в местный бюджет  по состоянию на 01.07.2026 года составила 1 876,12 тыс. рублей  и снизилась за отчетный период  на 744,78  тыс. рублей (на  28,42 %) в связи с  погашением задолженности ИП Ковалев Д.Е. в сумме 70,00 тыс. рублей, ИП Волкова О.А. – 73,00 тыс. рублей, ИП  Минасян Г.Х. – 66,00 тыс. рублей. </w:t>
      </w:r>
    </w:p>
    <w:p w:rsidR="00614839" w:rsidRPr="00614839" w:rsidRDefault="00614839" w:rsidP="00614839">
      <w:pPr>
        <w:pStyle w:val="31"/>
        <w:ind w:left="0" w:firstLine="708"/>
        <w:rPr>
          <w:rFonts w:ascii="Liberation Serif" w:hAnsi="Liberation Serif" w:cs="Segoe UI"/>
          <w:sz w:val="26"/>
          <w:szCs w:val="26"/>
        </w:rPr>
      </w:pPr>
    </w:p>
    <w:p w:rsidR="00614839" w:rsidRPr="00614839" w:rsidRDefault="00614839" w:rsidP="00566F57">
      <w:pPr>
        <w:ind w:firstLine="851"/>
        <w:jc w:val="center"/>
        <w:rPr>
          <w:rFonts w:ascii="Liberation Serif" w:hAnsi="Liberation Serif"/>
          <w:sz w:val="26"/>
          <w:szCs w:val="26"/>
        </w:rPr>
      </w:pPr>
      <w:r w:rsidRPr="00614839">
        <w:rPr>
          <w:rFonts w:ascii="Liberation Serif" w:hAnsi="Liberation Serif"/>
          <w:b/>
          <w:sz w:val="26"/>
          <w:szCs w:val="26"/>
        </w:rPr>
        <w:t>Единый налог на вмененный доход  (ЕНВД)</w:t>
      </w:r>
    </w:p>
    <w:p w:rsidR="00614839" w:rsidRPr="00614839" w:rsidRDefault="00614839" w:rsidP="00566F57">
      <w:pPr>
        <w:pStyle w:val="31"/>
        <w:ind w:left="0" w:firstLine="709"/>
        <w:rPr>
          <w:rFonts w:ascii="Liberation Serif" w:hAnsi="Liberation Serif"/>
          <w:sz w:val="26"/>
          <w:szCs w:val="26"/>
        </w:rPr>
      </w:pPr>
    </w:p>
    <w:p w:rsidR="00614839" w:rsidRPr="00614839" w:rsidRDefault="00614839" w:rsidP="00566F57">
      <w:pPr>
        <w:pStyle w:val="af1"/>
        <w:spacing w:after="0" w:line="240" w:lineRule="auto"/>
        <w:ind w:left="0" w:firstLine="709"/>
        <w:jc w:val="both"/>
        <w:rPr>
          <w:rFonts w:ascii="Liberation Serif" w:hAnsi="Liberation Serif"/>
          <w:sz w:val="26"/>
          <w:szCs w:val="26"/>
        </w:rPr>
      </w:pPr>
      <w:r w:rsidRPr="00614839">
        <w:rPr>
          <w:rFonts w:ascii="Liberation Serif" w:hAnsi="Liberation Serif"/>
          <w:sz w:val="26"/>
          <w:szCs w:val="26"/>
        </w:rPr>
        <w:t xml:space="preserve">По состоянию на 1 июля 2026 года поступления по ЕНВД в местный бюджет отсутствуют, что обусловлено отменой  налога с  1 апреля  2021 года.  </w:t>
      </w:r>
    </w:p>
    <w:p w:rsidR="00614839" w:rsidRPr="00614839" w:rsidRDefault="00614839" w:rsidP="00566F57">
      <w:pPr>
        <w:pStyle w:val="af1"/>
        <w:spacing w:after="0" w:line="240" w:lineRule="auto"/>
        <w:ind w:left="0" w:firstLine="709"/>
        <w:jc w:val="both"/>
        <w:rPr>
          <w:rFonts w:ascii="Liberation Serif" w:hAnsi="Liberation Serif"/>
          <w:sz w:val="26"/>
          <w:szCs w:val="26"/>
        </w:rPr>
      </w:pPr>
      <w:r w:rsidRPr="00614839">
        <w:rPr>
          <w:rFonts w:ascii="Liberation Serif" w:hAnsi="Liberation Serif"/>
          <w:sz w:val="26"/>
          <w:szCs w:val="26"/>
        </w:rPr>
        <w:t xml:space="preserve">К уровню  аналогичного  периода 2025 года поступления  снизились  на 27,80  тыс. рублей, что обусловлено  отменой  ЕНВД  с  1 апреля  2021 года.  </w:t>
      </w:r>
    </w:p>
    <w:p w:rsidR="00614839" w:rsidRPr="00614839" w:rsidRDefault="00614839" w:rsidP="00566F57">
      <w:pPr>
        <w:ind w:firstLine="709"/>
        <w:jc w:val="both"/>
        <w:rPr>
          <w:rFonts w:ascii="Liberation Serif" w:eastAsia="Calibri" w:hAnsi="Liberation Serif"/>
          <w:sz w:val="26"/>
          <w:szCs w:val="26"/>
          <w:lang w:eastAsia="en-US"/>
        </w:rPr>
      </w:pPr>
      <w:r w:rsidRPr="00614839">
        <w:rPr>
          <w:rFonts w:ascii="Liberation Serif" w:hAnsi="Liberation Serif"/>
          <w:sz w:val="26"/>
          <w:szCs w:val="26"/>
        </w:rPr>
        <w:t xml:space="preserve">Недоимка  по ЕНВД в местный бюджет  по состоянию на 01.07.2026 года составила  121,21  тыс. рублей  и снизилась за отчетный период на 122,06 тыс. рублей (на 50,17 %)  </w:t>
      </w:r>
      <w:r w:rsidRPr="00614839">
        <w:rPr>
          <w:rFonts w:ascii="Liberation Serif" w:hAnsi="Liberation Serif" w:cs="Calibri"/>
          <w:color w:val="000000"/>
          <w:sz w:val="26"/>
          <w:szCs w:val="26"/>
        </w:rPr>
        <w:t xml:space="preserve">в  связи с проведением перерасчетов за прошлые </w:t>
      </w:r>
      <w:r w:rsidRPr="00614839">
        <w:rPr>
          <w:rFonts w:ascii="Liberation Serif" w:hAnsi="Liberation Serif"/>
          <w:sz w:val="26"/>
          <w:szCs w:val="26"/>
        </w:rPr>
        <w:t xml:space="preserve"> налоговые периоды</w:t>
      </w:r>
      <w:r w:rsidRPr="00614839">
        <w:rPr>
          <w:rFonts w:ascii="Liberation Serif" w:hAnsi="Liberation Serif" w:cs="Calibri"/>
          <w:color w:val="000000"/>
          <w:sz w:val="26"/>
          <w:szCs w:val="26"/>
        </w:rPr>
        <w:t>.</w:t>
      </w:r>
    </w:p>
    <w:p w:rsidR="00566F57" w:rsidRDefault="00566F57" w:rsidP="00614839">
      <w:pPr>
        <w:ind w:firstLine="709"/>
        <w:jc w:val="center"/>
        <w:rPr>
          <w:rFonts w:ascii="Liberation Serif" w:hAnsi="Liberation Serif"/>
          <w:b/>
          <w:sz w:val="26"/>
          <w:szCs w:val="26"/>
        </w:rPr>
      </w:pPr>
    </w:p>
    <w:p w:rsidR="00614839" w:rsidRPr="00614839" w:rsidRDefault="00614839" w:rsidP="00614839">
      <w:pPr>
        <w:ind w:firstLine="709"/>
        <w:jc w:val="center"/>
        <w:rPr>
          <w:rFonts w:ascii="Liberation Serif" w:hAnsi="Liberation Serif"/>
          <w:b/>
          <w:sz w:val="26"/>
          <w:szCs w:val="26"/>
        </w:rPr>
      </w:pPr>
      <w:r w:rsidRPr="00614839">
        <w:rPr>
          <w:rFonts w:ascii="Liberation Serif" w:hAnsi="Liberation Serif"/>
          <w:b/>
          <w:sz w:val="26"/>
          <w:szCs w:val="26"/>
        </w:rPr>
        <w:t>Единый сельскохозяйственный налог (ЕСХН)</w:t>
      </w:r>
    </w:p>
    <w:p w:rsidR="00614839" w:rsidRPr="00614839" w:rsidRDefault="00614839" w:rsidP="00614839">
      <w:pPr>
        <w:ind w:firstLine="709"/>
        <w:jc w:val="both"/>
        <w:rPr>
          <w:rFonts w:ascii="Liberation Serif" w:hAnsi="Liberation Serif"/>
          <w:sz w:val="26"/>
          <w:szCs w:val="26"/>
        </w:rPr>
      </w:pPr>
    </w:p>
    <w:p w:rsidR="00614839" w:rsidRPr="00614839" w:rsidRDefault="00614839" w:rsidP="00614839">
      <w:pPr>
        <w:pStyle w:val="31"/>
        <w:ind w:left="0" w:firstLine="708"/>
        <w:rPr>
          <w:rFonts w:ascii="Liberation Serif" w:hAnsi="Liberation Serif"/>
          <w:sz w:val="26"/>
          <w:szCs w:val="26"/>
        </w:rPr>
      </w:pPr>
      <w:r w:rsidRPr="00614839">
        <w:rPr>
          <w:rFonts w:ascii="Liberation Serif" w:hAnsi="Liberation Serif"/>
          <w:sz w:val="26"/>
          <w:szCs w:val="26"/>
        </w:rPr>
        <w:t xml:space="preserve">По состоянию на 1 июля 2026 года в бюджет Невьянского муниципального  округа  поступило 184,58 тыс. рублей  ЕСХН,  что  составляет 202,84 % утвержденного годового прогноза. Высокий  уровень исполнения прогноза обусловлен начислением и уплатой налога ИП Куприянов С.А. в сумме 198,00 тыс. </w:t>
      </w:r>
      <w:r w:rsidRPr="00614839">
        <w:rPr>
          <w:rFonts w:ascii="Liberation Serif" w:hAnsi="Liberation Serif"/>
          <w:sz w:val="26"/>
          <w:szCs w:val="26"/>
        </w:rPr>
        <w:lastRenderedPageBreak/>
        <w:t xml:space="preserve">рублей  на основании декларации за 2025 год. Авансовые платежи ИП Куприянов  С.А в 2025 году не уплачивались. </w:t>
      </w:r>
    </w:p>
    <w:p w:rsidR="00614839" w:rsidRPr="00614839" w:rsidRDefault="00614839" w:rsidP="00614839">
      <w:pPr>
        <w:pStyle w:val="31"/>
        <w:ind w:left="0" w:firstLine="708"/>
        <w:rPr>
          <w:rFonts w:ascii="Liberation Serif" w:hAnsi="Liberation Serif"/>
          <w:sz w:val="26"/>
          <w:szCs w:val="26"/>
        </w:rPr>
      </w:pPr>
      <w:r w:rsidRPr="00614839">
        <w:rPr>
          <w:rFonts w:ascii="Liberation Serif" w:hAnsi="Liberation Serif"/>
          <w:sz w:val="26"/>
          <w:szCs w:val="26"/>
        </w:rPr>
        <w:t xml:space="preserve">Удельный вес ЕСХН в структуре налоговых и неналоговых доходов бюджета составляет 0,04 %, что выше, чем за аналогичный период 2025 года  на 0,04 %. </w:t>
      </w:r>
    </w:p>
    <w:p w:rsidR="00614839" w:rsidRPr="00614839" w:rsidRDefault="00614839" w:rsidP="00614839">
      <w:pPr>
        <w:pStyle w:val="31"/>
        <w:ind w:left="0" w:firstLine="708"/>
        <w:rPr>
          <w:rFonts w:ascii="Liberation Serif" w:hAnsi="Liberation Serif"/>
          <w:sz w:val="26"/>
          <w:szCs w:val="26"/>
        </w:rPr>
      </w:pPr>
      <w:r w:rsidRPr="00614839">
        <w:rPr>
          <w:rFonts w:ascii="Liberation Serif" w:hAnsi="Liberation Serif"/>
          <w:sz w:val="26"/>
          <w:szCs w:val="26"/>
        </w:rPr>
        <w:t xml:space="preserve">К уровню  аналогичного  периода 2025 года поступления возросли на   169,08  тыс. рублей, что обусловлено  начислением и уплатой налога ИП Куприянов С.А. в сумме 198,00 тыс. рублей  на основании декларации за 2025 год, без уплаты авансовых платежей  в 2025 году. </w:t>
      </w:r>
    </w:p>
    <w:p w:rsidR="00614839" w:rsidRPr="00614839" w:rsidRDefault="00614839" w:rsidP="00614839">
      <w:pPr>
        <w:pStyle w:val="31"/>
        <w:ind w:left="0" w:firstLine="708"/>
        <w:rPr>
          <w:rFonts w:ascii="Liberation Serif" w:hAnsi="Liberation Serif"/>
          <w:sz w:val="26"/>
          <w:szCs w:val="26"/>
        </w:rPr>
      </w:pPr>
      <w:r w:rsidRPr="00614839">
        <w:rPr>
          <w:rFonts w:ascii="Liberation Serif" w:hAnsi="Liberation Serif"/>
          <w:sz w:val="26"/>
          <w:szCs w:val="26"/>
        </w:rPr>
        <w:t>Недоимка  по ЕСХН  в местный бюджет  по состоянию на 01.07.2026 года составила 30,43 тыс. рублей  и  за  отчетный период снизилась на 7,10 тыс. рублей в связи с  погашением задолженности ИП Куприянов С.А.</w:t>
      </w:r>
    </w:p>
    <w:p w:rsidR="00614839" w:rsidRPr="00614839" w:rsidRDefault="00614839" w:rsidP="00614839">
      <w:pPr>
        <w:ind w:firstLine="851"/>
        <w:jc w:val="both"/>
        <w:rPr>
          <w:rFonts w:ascii="Liberation Serif" w:eastAsia="Calibri" w:hAnsi="Liberation Serif"/>
          <w:sz w:val="26"/>
          <w:szCs w:val="26"/>
          <w:lang w:eastAsia="en-US"/>
        </w:rPr>
      </w:pPr>
    </w:p>
    <w:p w:rsidR="00614839" w:rsidRPr="00614839" w:rsidRDefault="00614839" w:rsidP="00614839">
      <w:pPr>
        <w:pStyle w:val="31"/>
        <w:ind w:left="0" w:firstLine="708"/>
        <w:jc w:val="center"/>
        <w:rPr>
          <w:rFonts w:ascii="Liberation Serif" w:hAnsi="Liberation Serif"/>
          <w:sz w:val="26"/>
          <w:szCs w:val="26"/>
        </w:rPr>
      </w:pPr>
      <w:r w:rsidRPr="00614839">
        <w:rPr>
          <w:rFonts w:ascii="Liberation Serif" w:hAnsi="Liberation Serif"/>
          <w:b/>
          <w:sz w:val="26"/>
          <w:szCs w:val="26"/>
        </w:rPr>
        <w:t>Налог, взимаемый в связи с применением патентной системы налогообложения (ПСН)</w:t>
      </w:r>
    </w:p>
    <w:p w:rsidR="00614839" w:rsidRPr="00614839" w:rsidRDefault="00614839" w:rsidP="00614839">
      <w:pPr>
        <w:pStyle w:val="31"/>
        <w:ind w:left="0" w:firstLine="708"/>
        <w:rPr>
          <w:rFonts w:ascii="Liberation Serif" w:hAnsi="Liberation Serif"/>
          <w:sz w:val="26"/>
          <w:szCs w:val="26"/>
        </w:rPr>
      </w:pPr>
    </w:p>
    <w:p w:rsidR="00614839" w:rsidRPr="00614839" w:rsidRDefault="00614839" w:rsidP="00566F57">
      <w:pPr>
        <w:ind w:firstLine="709"/>
        <w:jc w:val="both"/>
        <w:rPr>
          <w:rFonts w:ascii="Liberation Serif" w:hAnsi="Liberation Serif"/>
          <w:sz w:val="26"/>
          <w:szCs w:val="26"/>
        </w:rPr>
      </w:pPr>
      <w:r w:rsidRPr="00614839">
        <w:rPr>
          <w:rFonts w:ascii="Liberation Serif" w:hAnsi="Liberation Serif"/>
          <w:sz w:val="26"/>
          <w:szCs w:val="26"/>
        </w:rPr>
        <w:t xml:space="preserve">По состоянию на 1 июля  2026  года в местный бюджет поступило 1 825,45 тыс. рублей   ПСН, что  составляет 26,67  % утвержденного годового прогноза.   Низкий  уровень исполнения прогноза обусловлен использованием налогоплательщиками  права на уменьшение суммы налога, предусмотренное  п. 1.2 ст. 346.51 Налогового кодекса РФ.  </w:t>
      </w:r>
    </w:p>
    <w:p w:rsidR="00614839" w:rsidRPr="00614839" w:rsidRDefault="00614839" w:rsidP="00566F57">
      <w:pPr>
        <w:ind w:firstLine="709"/>
        <w:jc w:val="both"/>
        <w:rPr>
          <w:rFonts w:ascii="Liberation Serif" w:hAnsi="Liberation Serif"/>
          <w:sz w:val="26"/>
          <w:szCs w:val="26"/>
        </w:rPr>
      </w:pPr>
      <w:r w:rsidRPr="00614839">
        <w:rPr>
          <w:rFonts w:ascii="Liberation Serif" w:hAnsi="Liberation Serif"/>
          <w:sz w:val="26"/>
          <w:szCs w:val="26"/>
        </w:rPr>
        <w:t>Удельный вес ПСН в структуре налоговых и неналоговых доходов бюджета  составляет 0,36 %,  что ниже чем за аналогичный период   2025  года  на 1,19 %.</w:t>
      </w:r>
    </w:p>
    <w:p w:rsidR="00614839" w:rsidRPr="00614839" w:rsidRDefault="00614839" w:rsidP="00566F57">
      <w:pPr>
        <w:ind w:firstLine="709"/>
        <w:jc w:val="both"/>
        <w:rPr>
          <w:rFonts w:ascii="Liberation Serif" w:hAnsi="Liberation Serif"/>
          <w:sz w:val="26"/>
          <w:szCs w:val="26"/>
        </w:rPr>
      </w:pPr>
      <w:r w:rsidRPr="00614839">
        <w:rPr>
          <w:rFonts w:ascii="Liberation Serif" w:hAnsi="Liberation Serif"/>
          <w:sz w:val="26"/>
          <w:szCs w:val="26"/>
        </w:rPr>
        <w:t>К уровню  аналогичного  периода 2025 года поступления снизились  на  5 668,70  тыс. рублей</w:t>
      </w:r>
      <w:r w:rsidR="00566F57">
        <w:rPr>
          <w:rFonts w:ascii="Liberation Serif" w:hAnsi="Liberation Serif"/>
          <w:sz w:val="26"/>
          <w:szCs w:val="26"/>
        </w:rPr>
        <w:t xml:space="preserve"> </w:t>
      </w:r>
      <w:r w:rsidRPr="00614839">
        <w:rPr>
          <w:rFonts w:ascii="Liberation Serif" w:hAnsi="Liberation Serif"/>
          <w:sz w:val="26"/>
          <w:szCs w:val="26"/>
        </w:rPr>
        <w:t>или на 75,64 %, что обусловлено в 2025 году переносом срока уплаты патента  с 31 декабря 2025 года (выходной день) на 29.12.2025  в соответствии с Федеральным законом № 259-ФЗ от 08 августа 2024 «</w:t>
      </w:r>
      <w:r w:rsidRPr="00614839">
        <w:rPr>
          <w:rFonts w:ascii="Liberation Serif" w:eastAsia="Calibri" w:hAnsi="Liberation Serif" w:cs="Liberation Serif"/>
          <w:sz w:val="26"/>
          <w:szCs w:val="26"/>
          <w:lang w:eastAsia="en-US"/>
        </w:rPr>
        <w: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w:t>
      </w:r>
      <w:r w:rsidRPr="00614839">
        <w:rPr>
          <w:rFonts w:ascii="Liberation Serif" w:hAnsi="Liberation Serif"/>
          <w:sz w:val="26"/>
          <w:szCs w:val="26"/>
        </w:rPr>
        <w:t xml:space="preserve">  </w:t>
      </w:r>
    </w:p>
    <w:p w:rsidR="00614839" w:rsidRPr="00614839" w:rsidRDefault="00614839" w:rsidP="00566F57">
      <w:pPr>
        <w:pStyle w:val="31"/>
        <w:ind w:left="0" w:firstLine="709"/>
        <w:rPr>
          <w:rFonts w:ascii="Liberation Serif" w:hAnsi="Liberation Serif"/>
          <w:sz w:val="26"/>
          <w:szCs w:val="26"/>
        </w:rPr>
      </w:pPr>
      <w:r w:rsidRPr="00614839">
        <w:rPr>
          <w:rFonts w:ascii="Liberation Serif" w:hAnsi="Liberation Serif"/>
          <w:sz w:val="26"/>
          <w:szCs w:val="26"/>
        </w:rPr>
        <w:t xml:space="preserve">Недоимка  по ПСН  в местный бюджет  по состоянию на 01.07.2026 года составила 225,63  тыс. рублей и снизилась за отчетный период   на 983,92  тыс. рублей (на 81,35  %)  в  связи </w:t>
      </w:r>
      <w:r w:rsidRPr="00614839">
        <w:rPr>
          <w:rFonts w:ascii="Liberation Serif" w:hAnsi="Liberation Serif" w:cs="Calibri"/>
          <w:color w:val="000000"/>
          <w:sz w:val="26"/>
          <w:szCs w:val="26"/>
        </w:rPr>
        <w:t xml:space="preserve"> проведением перерасчетов за прошлые </w:t>
      </w:r>
      <w:r w:rsidRPr="00614839">
        <w:rPr>
          <w:rFonts w:ascii="Liberation Serif" w:hAnsi="Liberation Serif"/>
          <w:sz w:val="26"/>
          <w:szCs w:val="26"/>
        </w:rPr>
        <w:t xml:space="preserve"> налоговые периоды и поступлением платежей, в счет погашения задолженности  за прошлые налоговые периоды.</w:t>
      </w:r>
    </w:p>
    <w:p w:rsidR="00614839" w:rsidRPr="00614839" w:rsidRDefault="00614839" w:rsidP="00614839">
      <w:pPr>
        <w:pStyle w:val="31"/>
        <w:spacing w:line="322" w:lineRule="exact"/>
        <w:ind w:left="0" w:firstLine="709"/>
        <w:rPr>
          <w:rFonts w:ascii="Liberation Serif" w:hAnsi="Liberation Serif"/>
          <w:sz w:val="26"/>
          <w:szCs w:val="26"/>
        </w:rPr>
      </w:pPr>
    </w:p>
    <w:p w:rsidR="00614839" w:rsidRPr="00614839" w:rsidRDefault="00614839" w:rsidP="00614839">
      <w:pPr>
        <w:pStyle w:val="af1"/>
        <w:jc w:val="center"/>
        <w:rPr>
          <w:rFonts w:ascii="Liberation Serif" w:hAnsi="Liberation Serif"/>
          <w:b/>
          <w:sz w:val="26"/>
          <w:szCs w:val="26"/>
        </w:rPr>
      </w:pPr>
      <w:r w:rsidRPr="00614839">
        <w:rPr>
          <w:rFonts w:ascii="Liberation Serif" w:hAnsi="Liberation Serif"/>
          <w:b/>
          <w:sz w:val="26"/>
          <w:szCs w:val="26"/>
        </w:rPr>
        <w:t>Налог на имущество физических лиц</w:t>
      </w:r>
    </w:p>
    <w:p w:rsidR="00614839" w:rsidRPr="00614839" w:rsidRDefault="00614839" w:rsidP="00614839">
      <w:pPr>
        <w:tabs>
          <w:tab w:val="left" w:pos="2127"/>
        </w:tabs>
        <w:ind w:firstLine="709"/>
        <w:jc w:val="both"/>
        <w:rPr>
          <w:rFonts w:ascii="Liberation Serif" w:hAnsi="Liberation Serif"/>
          <w:sz w:val="26"/>
          <w:szCs w:val="26"/>
        </w:rPr>
      </w:pPr>
    </w:p>
    <w:p w:rsidR="00614839" w:rsidRPr="00614839" w:rsidRDefault="00614839" w:rsidP="00566F57">
      <w:pPr>
        <w:tabs>
          <w:tab w:val="left" w:pos="2127"/>
        </w:tabs>
        <w:ind w:firstLine="709"/>
        <w:jc w:val="both"/>
        <w:rPr>
          <w:rFonts w:ascii="Liberation Serif" w:hAnsi="Liberation Serif"/>
          <w:sz w:val="26"/>
          <w:szCs w:val="26"/>
        </w:rPr>
      </w:pPr>
      <w:r w:rsidRPr="00614839">
        <w:rPr>
          <w:rFonts w:ascii="Liberation Serif" w:hAnsi="Liberation Serif"/>
          <w:sz w:val="26"/>
          <w:szCs w:val="26"/>
        </w:rPr>
        <w:t>По состоянию на 1 июля  2026 года   в местный бюджет поступило  1 740,15 тыс. рублей  налога на имущество физических лиц, что составляет 10,12 % утвержденного годового прогноза. Низкий уровень исполнения прогноза обусловлен  тем, что срок уплаты налога не наступил, за 6 месяцев 2026 года в бюджет Невьянского муниципального округа поступила оплата налога на имущество физических лиц за предшествующие налоговые периоды.</w:t>
      </w:r>
    </w:p>
    <w:p w:rsidR="00614839" w:rsidRPr="00614839" w:rsidRDefault="00614839" w:rsidP="00566F57">
      <w:pPr>
        <w:tabs>
          <w:tab w:val="left" w:pos="2127"/>
        </w:tabs>
        <w:ind w:firstLine="709"/>
        <w:jc w:val="both"/>
        <w:rPr>
          <w:rFonts w:ascii="Liberation Serif" w:hAnsi="Liberation Serif"/>
          <w:sz w:val="26"/>
          <w:szCs w:val="26"/>
        </w:rPr>
      </w:pPr>
      <w:r w:rsidRPr="00614839">
        <w:rPr>
          <w:rFonts w:ascii="Liberation Serif" w:hAnsi="Liberation Serif"/>
          <w:sz w:val="26"/>
          <w:szCs w:val="26"/>
        </w:rPr>
        <w:t>Удельный вес в структуре налоговых и неналоговых доходов бюджета налог на имущество физических лиц  составляет 0,34 %, что выше, чем за аналогичный период  2025 года  на 0,06 %.</w:t>
      </w:r>
    </w:p>
    <w:p w:rsidR="00614839" w:rsidRPr="00614839" w:rsidRDefault="00614839" w:rsidP="00566F57">
      <w:pPr>
        <w:pStyle w:val="af1"/>
        <w:spacing w:after="0" w:line="240" w:lineRule="auto"/>
        <w:ind w:left="0" w:firstLine="709"/>
        <w:jc w:val="both"/>
        <w:rPr>
          <w:rFonts w:ascii="Liberation Serif" w:hAnsi="Liberation Serif"/>
          <w:b/>
          <w:sz w:val="26"/>
          <w:szCs w:val="26"/>
        </w:rPr>
      </w:pPr>
      <w:r w:rsidRPr="00614839">
        <w:rPr>
          <w:rFonts w:ascii="Liberation Serif" w:hAnsi="Liberation Serif"/>
          <w:sz w:val="26"/>
          <w:szCs w:val="26"/>
        </w:rPr>
        <w:t xml:space="preserve">  К уровню  аналогичного  периода 2025 года поступления возросли на  396,65  тыс. рублей или на 29,52 %, что обусловлено  увеличением  поступлений налога в счет погашения  задолженности  за прошлые налоговые периоды. </w:t>
      </w:r>
    </w:p>
    <w:p w:rsidR="00614839" w:rsidRPr="00614839" w:rsidRDefault="00614839" w:rsidP="00566F57">
      <w:pPr>
        <w:pStyle w:val="31"/>
        <w:ind w:left="0" w:firstLine="709"/>
        <w:rPr>
          <w:rFonts w:ascii="Liberation Serif" w:hAnsi="Liberation Serif"/>
          <w:sz w:val="26"/>
          <w:szCs w:val="26"/>
        </w:rPr>
      </w:pPr>
      <w:r w:rsidRPr="00614839">
        <w:rPr>
          <w:rFonts w:ascii="Liberation Serif" w:hAnsi="Liberation Serif"/>
          <w:sz w:val="26"/>
          <w:szCs w:val="26"/>
        </w:rPr>
        <w:t>Недоимка по налогу на имущество физических лиц в местный бюджет</w:t>
      </w:r>
      <w:r w:rsidR="00566F57">
        <w:rPr>
          <w:rFonts w:ascii="Liberation Serif" w:hAnsi="Liberation Serif"/>
          <w:sz w:val="26"/>
          <w:szCs w:val="26"/>
        </w:rPr>
        <w:t xml:space="preserve"> </w:t>
      </w:r>
      <w:r w:rsidRPr="00614839">
        <w:rPr>
          <w:rFonts w:ascii="Liberation Serif" w:hAnsi="Liberation Serif"/>
          <w:sz w:val="26"/>
          <w:szCs w:val="26"/>
        </w:rPr>
        <w:t xml:space="preserve">по состоянию на 01.07.2026 года составила  2 976,56   тыс. рублей и снизилась за </w:t>
      </w:r>
      <w:r w:rsidRPr="00614839">
        <w:rPr>
          <w:rFonts w:ascii="Liberation Serif" w:hAnsi="Liberation Serif"/>
          <w:sz w:val="26"/>
          <w:szCs w:val="26"/>
        </w:rPr>
        <w:lastRenderedPageBreak/>
        <w:t xml:space="preserve">отчетный период на 2 278,26  тыс. рублей (на 43,36 %) в  связи </w:t>
      </w:r>
      <w:r w:rsidRPr="00614839">
        <w:rPr>
          <w:rFonts w:ascii="Liberation Serif" w:hAnsi="Liberation Serif" w:cs="Calibri"/>
          <w:color w:val="000000"/>
          <w:sz w:val="26"/>
          <w:szCs w:val="26"/>
        </w:rPr>
        <w:t xml:space="preserve"> проведением перерасчетов за прошлые </w:t>
      </w:r>
      <w:r w:rsidRPr="00614839">
        <w:rPr>
          <w:rFonts w:ascii="Liberation Serif" w:hAnsi="Liberation Serif"/>
          <w:sz w:val="26"/>
          <w:szCs w:val="26"/>
        </w:rPr>
        <w:t xml:space="preserve"> налоговые периоды и поступлением платежей, в счет погашения задолженности  за прошлые налоговые периоды.</w:t>
      </w:r>
    </w:p>
    <w:p w:rsidR="00614839" w:rsidRPr="00614839" w:rsidRDefault="00614839" w:rsidP="00614839">
      <w:pPr>
        <w:tabs>
          <w:tab w:val="left" w:pos="2127"/>
        </w:tabs>
        <w:ind w:firstLine="709"/>
        <w:jc w:val="center"/>
        <w:rPr>
          <w:rFonts w:ascii="Liberation Serif" w:hAnsi="Liberation Serif"/>
          <w:b/>
          <w:sz w:val="26"/>
          <w:szCs w:val="26"/>
        </w:rPr>
      </w:pPr>
    </w:p>
    <w:p w:rsidR="00614839" w:rsidRPr="00614839" w:rsidRDefault="00614839" w:rsidP="00614839">
      <w:pPr>
        <w:tabs>
          <w:tab w:val="left" w:pos="2127"/>
        </w:tabs>
        <w:ind w:firstLine="709"/>
        <w:jc w:val="center"/>
        <w:rPr>
          <w:rFonts w:ascii="Liberation Serif" w:hAnsi="Liberation Serif"/>
          <w:b/>
          <w:sz w:val="26"/>
          <w:szCs w:val="26"/>
        </w:rPr>
      </w:pPr>
      <w:r w:rsidRPr="00614839">
        <w:rPr>
          <w:rFonts w:ascii="Liberation Serif" w:hAnsi="Liberation Serif"/>
          <w:b/>
          <w:sz w:val="26"/>
          <w:szCs w:val="26"/>
        </w:rPr>
        <w:t>Земельный налог</w:t>
      </w:r>
    </w:p>
    <w:p w:rsidR="00614839" w:rsidRPr="00614839" w:rsidRDefault="00614839" w:rsidP="00614839">
      <w:pPr>
        <w:tabs>
          <w:tab w:val="left" w:pos="2127"/>
        </w:tabs>
        <w:ind w:firstLine="709"/>
        <w:jc w:val="both"/>
        <w:rPr>
          <w:rFonts w:ascii="Liberation Serif" w:hAnsi="Liberation Serif"/>
          <w:sz w:val="26"/>
          <w:szCs w:val="26"/>
        </w:rPr>
      </w:pPr>
    </w:p>
    <w:p w:rsidR="00614839" w:rsidRPr="00614839" w:rsidRDefault="00614839" w:rsidP="00566A06">
      <w:pPr>
        <w:tabs>
          <w:tab w:val="left" w:pos="2127"/>
        </w:tabs>
        <w:ind w:firstLine="709"/>
        <w:jc w:val="both"/>
        <w:rPr>
          <w:rFonts w:ascii="Liberation Serif" w:hAnsi="Liberation Serif"/>
          <w:sz w:val="26"/>
          <w:szCs w:val="26"/>
        </w:rPr>
      </w:pPr>
      <w:r w:rsidRPr="00614839">
        <w:rPr>
          <w:rFonts w:ascii="Liberation Serif" w:hAnsi="Liberation Serif"/>
          <w:sz w:val="26"/>
          <w:szCs w:val="26"/>
        </w:rPr>
        <w:t>По состоянию на 1 июля 2026 года  в местный бюджет поступило 9 792,75 тыс. рублей  земельного налога, что  составляет 40,73 %   утвержденного годового прогноза.  Низкий уровень исполнения прогноза обусловлен  тем, что срок уплаты земельного налога с физических лиц не наступил. Удельный вес в структуре налоговых и неналоговых доходов бюджета земельный налог составляет 1,91 %, что выше, чем за аналогичный период 2025 года на 0,05 %.</w:t>
      </w:r>
    </w:p>
    <w:p w:rsidR="00614839" w:rsidRPr="00614839" w:rsidRDefault="00614839" w:rsidP="00566A06">
      <w:pPr>
        <w:pStyle w:val="af1"/>
        <w:spacing w:after="0" w:line="240" w:lineRule="auto"/>
        <w:ind w:left="0" w:firstLine="709"/>
        <w:jc w:val="both"/>
        <w:rPr>
          <w:rFonts w:ascii="Liberation Serif" w:hAnsi="Liberation Serif"/>
          <w:sz w:val="26"/>
          <w:szCs w:val="26"/>
        </w:rPr>
      </w:pPr>
      <w:r w:rsidRPr="00614839">
        <w:rPr>
          <w:rFonts w:ascii="Liberation Serif" w:hAnsi="Liberation Serif"/>
          <w:sz w:val="26"/>
          <w:szCs w:val="26"/>
        </w:rPr>
        <w:t>К уровню  аналогичного  периода 2025 года поступления  возросли на   808,82  тыс. рублей  или на 9,00  %, что  обусловлено ростом  поступлений налога в счет погашения  задолженности  за прошлые налоговые периоды.</w:t>
      </w:r>
    </w:p>
    <w:p w:rsidR="00614839" w:rsidRPr="00614839" w:rsidRDefault="00614839" w:rsidP="00566A06">
      <w:pPr>
        <w:pStyle w:val="31"/>
        <w:ind w:left="0" w:firstLine="709"/>
        <w:rPr>
          <w:rFonts w:ascii="Liberation Serif" w:hAnsi="Liberation Serif"/>
          <w:sz w:val="26"/>
          <w:szCs w:val="26"/>
        </w:rPr>
      </w:pPr>
      <w:r w:rsidRPr="00614839">
        <w:rPr>
          <w:rFonts w:ascii="Liberation Serif" w:hAnsi="Liberation Serif"/>
          <w:sz w:val="26"/>
          <w:szCs w:val="26"/>
        </w:rPr>
        <w:t xml:space="preserve">Недоимка по земельному налогу в местный бюджет по состоянию на 01.07.2026  года составила 3 563,43  тыс. рублей и снизилась за отчетный период на 854,24 тыс. рублей (на 19,34 %)  в  связи с  поступлением платежей, в счет погашения задолженности  за прошлые налоговые периоды. </w:t>
      </w:r>
    </w:p>
    <w:p w:rsidR="00614839" w:rsidRPr="00614839" w:rsidRDefault="00614839" w:rsidP="00566A06">
      <w:pPr>
        <w:pStyle w:val="af1"/>
        <w:spacing w:after="0" w:line="240" w:lineRule="auto"/>
        <w:ind w:left="0" w:firstLine="709"/>
        <w:jc w:val="both"/>
        <w:rPr>
          <w:rFonts w:ascii="Liberation Serif" w:hAnsi="Liberation Serif"/>
          <w:sz w:val="26"/>
          <w:szCs w:val="26"/>
        </w:rPr>
      </w:pPr>
      <w:r w:rsidRPr="00614839">
        <w:rPr>
          <w:rFonts w:ascii="Liberation Serif" w:hAnsi="Liberation Serif"/>
          <w:sz w:val="26"/>
          <w:szCs w:val="26"/>
        </w:rPr>
        <w:t xml:space="preserve">Поступления </w:t>
      </w:r>
      <w:r w:rsidRPr="00614839">
        <w:rPr>
          <w:rFonts w:ascii="Liberation Serif" w:hAnsi="Liberation Serif"/>
          <w:i/>
          <w:sz w:val="26"/>
          <w:szCs w:val="26"/>
        </w:rPr>
        <w:t>по земельному  налогу с организаций</w:t>
      </w:r>
      <w:r w:rsidRPr="00614839">
        <w:rPr>
          <w:rFonts w:ascii="Liberation Serif" w:hAnsi="Liberation Serif"/>
          <w:sz w:val="26"/>
          <w:szCs w:val="26"/>
        </w:rPr>
        <w:t xml:space="preserve"> </w:t>
      </w:r>
      <w:r w:rsidR="00C131DB">
        <w:rPr>
          <w:rFonts w:ascii="Liberation Serif" w:hAnsi="Liberation Serif"/>
          <w:sz w:val="26"/>
          <w:szCs w:val="26"/>
        </w:rPr>
        <w:t>составили 8 860,74  тыс. рублей</w:t>
      </w:r>
      <w:r w:rsidRPr="00614839">
        <w:rPr>
          <w:rFonts w:ascii="Liberation Serif" w:hAnsi="Liberation Serif"/>
          <w:sz w:val="26"/>
          <w:szCs w:val="26"/>
        </w:rPr>
        <w:t xml:space="preserve"> или  51,39 % утвержденного годового прогноза. </w:t>
      </w:r>
    </w:p>
    <w:p w:rsidR="00614839" w:rsidRPr="00614839" w:rsidRDefault="00614839" w:rsidP="00566A06">
      <w:pPr>
        <w:ind w:firstLine="709"/>
        <w:jc w:val="both"/>
        <w:rPr>
          <w:rFonts w:ascii="Liberation Serif" w:hAnsi="Liberation Serif"/>
          <w:sz w:val="26"/>
          <w:szCs w:val="26"/>
        </w:rPr>
      </w:pPr>
      <w:r w:rsidRPr="00614839">
        <w:rPr>
          <w:rFonts w:ascii="Liberation Serif" w:hAnsi="Liberation Serif"/>
          <w:sz w:val="26"/>
          <w:szCs w:val="26"/>
        </w:rPr>
        <w:t>К уровню  аналогичного  периода 2025 года поступления возросли на  254,58  тыс. рублей или  на 2,96 %, что обусловлено ошибочным зачислением налога в бюджет Невьянского муниципального округа от  МКУ «Управление хозяйством  Новоуральского городского окру</w:t>
      </w:r>
      <w:r w:rsidR="00D20501">
        <w:rPr>
          <w:rFonts w:ascii="Liberation Serif" w:hAnsi="Liberation Serif"/>
          <w:sz w:val="26"/>
          <w:szCs w:val="26"/>
        </w:rPr>
        <w:t>га</w:t>
      </w:r>
      <w:r w:rsidRPr="00614839">
        <w:rPr>
          <w:rFonts w:ascii="Liberation Serif" w:hAnsi="Liberation Serif"/>
          <w:sz w:val="26"/>
          <w:szCs w:val="26"/>
        </w:rPr>
        <w:t xml:space="preserve">» в сумме 588,38 тыс. рублей. </w:t>
      </w:r>
    </w:p>
    <w:p w:rsidR="00614839" w:rsidRPr="00614839" w:rsidRDefault="00614839" w:rsidP="00566A06">
      <w:pPr>
        <w:ind w:firstLine="709"/>
        <w:jc w:val="both"/>
        <w:rPr>
          <w:rFonts w:ascii="Liberation Serif" w:hAnsi="Liberation Serif"/>
          <w:sz w:val="26"/>
          <w:szCs w:val="26"/>
        </w:rPr>
      </w:pPr>
      <w:r w:rsidRPr="00614839">
        <w:rPr>
          <w:rFonts w:ascii="Liberation Serif" w:hAnsi="Liberation Serif"/>
          <w:sz w:val="26"/>
          <w:szCs w:val="26"/>
        </w:rPr>
        <w:t>Недоимка по земельному налогу с организаций  в местный бюджет по состоянию на 01.07.2026 года составила 1 822,32  тыс. рублей и увеличилась  за отчетный период на 283,48  тыс. рублей (на 18,42%), в связи с неуплатой   авансовых платежей  ОАО «Таватуйский рыборазводный завод» в сумме 74,54 тыс. рублей, ООО «Кремний углерод» - 165,70 тыс. рублей и  ООО «Евроальянс» - 206,03 тыс. рублей.</w:t>
      </w:r>
    </w:p>
    <w:p w:rsidR="00614839" w:rsidRPr="00614839" w:rsidRDefault="00614839" w:rsidP="00614839">
      <w:pPr>
        <w:tabs>
          <w:tab w:val="left" w:pos="2127"/>
        </w:tabs>
        <w:ind w:firstLine="709"/>
        <w:jc w:val="both"/>
        <w:rPr>
          <w:rFonts w:ascii="Liberation Serif" w:hAnsi="Liberation Serif"/>
          <w:sz w:val="26"/>
          <w:szCs w:val="26"/>
        </w:rPr>
      </w:pPr>
      <w:r w:rsidRPr="00614839">
        <w:rPr>
          <w:rFonts w:ascii="Liberation Serif" w:hAnsi="Liberation Serif"/>
          <w:sz w:val="26"/>
          <w:szCs w:val="26"/>
        </w:rPr>
        <w:t xml:space="preserve">Поступления </w:t>
      </w:r>
      <w:r w:rsidRPr="00614839">
        <w:rPr>
          <w:rFonts w:ascii="Liberation Serif" w:hAnsi="Liberation Serif"/>
          <w:i/>
          <w:sz w:val="26"/>
          <w:szCs w:val="26"/>
        </w:rPr>
        <w:t>по земельному  налогу с физических лиц</w:t>
      </w:r>
      <w:r w:rsidRPr="00614839">
        <w:rPr>
          <w:rFonts w:ascii="Liberation Serif" w:hAnsi="Liberation Serif"/>
          <w:sz w:val="26"/>
          <w:szCs w:val="26"/>
        </w:rPr>
        <w:t xml:space="preserve">  составили  932,01 тыс. рублей</w:t>
      </w:r>
      <w:r w:rsidR="00AE48E7">
        <w:rPr>
          <w:rFonts w:ascii="Liberation Serif" w:hAnsi="Liberation Serif"/>
          <w:sz w:val="26"/>
          <w:szCs w:val="26"/>
        </w:rPr>
        <w:t xml:space="preserve"> </w:t>
      </w:r>
      <w:r w:rsidRPr="00614839">
        <w:rPr>
          <w:rFonts w:ascii="Liberation Serif" w:hAnsi="Liberation Serif"/>
          <w:sz w:val="26"/>
          <w:szCs w:val="26"/>
        </w:rPr>
        <w:t xml:space="preserve"> или 13,71 %  утвержденного годового прогноза. Низкий уровень исполнения прогноза обусловлен  тем, что срок уплаты налога не наступил, за 6 месяцев 2026 года в бюджет Невьянского муниципального округа поступила оплата налога за предшествующие налоговые периоды.</w:t>
      </w:r>
    </w:p>
    <w:p w:rsidR="00614839" w:rsidRPr="00614839" w:rsidRDefault="00614839" w:rsidP="00EB4FC7">
      <w:pPr>
        <w:pStyle w:val="af1"/>
        <w:spacing w:after="0" w:line="240" w:lineRule="auto"/>
        <w:ind w:left="0" w:firstLine="709"/>
        <w:contextualSpacing/>
        <w:jc w:val="both"/>
        <w:rPr>
          <w:rFonts w:ascii="Liberation Serif" w:hAnsi="Liberation Serif"/>
          <w:sz w:val="26"/>
          <w:szCs w:val="26"/>
        </w:rPr>
      </w:pPr>
      <w:r w:rsidRPr="00614839">
        <w:rPr>
          <w:rFonts w:ascii="Liberation Serif" w:hAnsi="Liberation Serif"/>
          <w:sz w:val="26"/>
          <w:szCs w:val="26"/>
        </w:rPr>
        <w:t xml:space="preserve">К уровню  аналогичного  периода 2025 года поступления возросли на  554,24 тыс. рублей или на 146,71 %, что обусловлено ростом  поступлений налога в счет погашения  задолженности  за прошлые налоговые периоды. </w:t>
      </w:r>
    </w:p>
    <w:p w:rsidR="00614839" w:rsidRPr="00614839" w:rsidRDefault="00614839" w:rsidP="00237FF7">
      <w:pPr>
        <w:pStyle w:val="31"/>
        <w:ind w:left="0" w:firstLine="709"/>
        <w:rPr>
          <w:rFonts w:ascii="Liberation Serif" w:hAnsi="Liberation Serif"/>
          <w:sz w:val="26"/>
          <w:szCs w:val="26"/>
        </w:rPr>
      </w:pPr>
      <w:r w:rsidRPr="00614839">
        <w:rPr>
          <w:rFonts w:ascii="Liberation Serif" w:hAnsi="Liberation Serif"/>
          <w:sz w:val="26"/>
          <w:szCs w:val="26"/>
        </w:rPr>
        <w:t xml:space="preserve">Недоимка по земельному налогу с физических лиц   в местный бюджет по состоянию на 01.07.2026 года составила 1 741,11 тыс. рублей и снизилась  за отчетный период на 1 137,72  тыс. рублей (на 39,52 %)  в  связи </w:t>
      </w:r>
      <w:r w:rsidRPr="00614839">
        <w:rPr>
          <w:rFonts w:ascii="Liberation Serif" w:hAnsi="Liberation Serif" w:cs="Calibri"/>
          <w:color w:val="000000"/>
          <w:sz w:val="26"/>
          <w:szCs w:val="26"/>
        </w:rPr>
        <w:t xml:space="preserve"> проведением перерасчетов за прошлые </w:t>
      </w:r>
      <w:r w:rsidRPr="00614839">
        <w:rPr>
          <w:rFonts w:ascii="Liberation Serif" w:hAnsi="Liberation Serif"/>
          <w:sz w:val="26"/>
          <w:szCs w:val="26"/>
        </w:rPr>
        <w:t xml:space="preserve"> налоговые периоды и поступлением платежей, в счет погашения задолженности  за прошлые налоговые периоды.</w:t>
      </w:r>
    </w:p>
    <w:p w:rsidR="00614839" w:rsidRPr="00614839" w:rsidRDefault="00614839" w:rsidP="00614839">
      <w:pPr>
        <w:pStyle w:val="XXL"/>
        <w:spacing w:line="240" w:lineRule="auto"/>
        <w:jc w:val="center"/>
        <w:rPr>
          <w:rFonts w:ascii="Liberation Serif" w:hAnsi="Liberation Serif"/>
          <w:b/>
          <w:sz w:val="26"/>
          <w:szCs w:val="26"/>
        </w:rPr>
      </w:pPr>
    </w:p>
    <w:p w:rsidR="00614839" w:rsidRPr="00614839" w:rsidRDefault="00614839" w:rsidP="00614839">
      <w:pPr>
        <w:pStyle w:val="XXL"/>
        <w:spacing w:line="240" w:lineRule="auto"/>
        <w:jc w:val="center"/>
        <w:rPr>
          <w:rFonts w:ascii="Liberation Serif" w:hAnsi="Liberation Serif"/>
          <w:b/>
          <w:sz w:val="26"/>
          <w:szCs w:val="26"/>
        </w:rPr>
      </w:pPr>
      <w:r w:rsidRPr="00614839">
        <w:rPr>
          <w:rFonts w:ascii="Liberation Serif" w:hAnsi="Liberation Serif"/>
          <w:b/>
          <w:sz w:val="26"/>
          <w:szCs w:val="26"/>
        </w:rPr>
        <w:t>Государственная пошлина</w:t>
      </w:r>
    </w:p>
    <w:p w:rsidR="00614839" w:rsidRPr="00614839" w:rsidRDefault="00614839" w:rsidP="00E6484A">
      <w:pPr>
        <w:pStyle w:val="XXL"/>
        <w:spacing w:line="240" w:lineRule="auto"/>
        <w:rPr>
          <w:rFonts w:ascii="Liberation Serif" w:hAnsi="Liberation Serif"/>
          <w:b/>
          <w:sz w:val="26"/>
          <w:szCs w:val="26"/>
        </w:rPr>
      </w:pPr>
    </w:p>
    <w:p w:rsidR="00614839" w:rsidRPr="00614839" w:rsidRDefault="00614839" w:rsidP="00E6484A">
      <w:pPr>
        <w:pStyle w:val="af1"/>
        <w:spacing w:line="240" w:lineRule="auto"/>
        <w:ind w:left="0" w:firstLine="709"/>
        <w:jc w:val="both"/>
        <w:rPr>
          <w:rFonts w:ascii="Liberation Serif" w:hAnsi="Liberation Serif"/>
          <w:sz w:val="26"/>
          <w:szCs w:val="26"/>
        </w:rPr>
      </w:pPr>
      <w:r w:rsidRPr="00614839">
        <w:rPr>
          <w:rFonts w:ascii="Liberation Serif" w:hAnsi="Liberation Serif"/>
          <w:sz w:val="26"/>
          <w:szCs w:val="26"/>
        </w:rPr>
        <w:t>По состоянию на 1 июля 2026 года в местный бюджет поступило  15 799,67 тыс. рублей  государственной пошлины, что  составляет 42,64 %   утвержденного годового прогноза. Низкий уровень исполнения прогноза обусловлен снижением количества дел, рассматриваемых в судах общей юрисдикции и мировыми судьями.</w:t>
      </w:r>
    </w:p>
    <w:p w:rsidR="00614839" w:rsidRPr="00614839" w:rsidRDefault="00614839" w:rsidP="00E6484A">
      <w:pPr>
        <w:pStyle w:val="af1"/>
        <w:spacing w:after="0" w:line="240" w:lineRule="auto"/>
        <w:ind w:left="0" w:firstLine="709"/>
        <w:jc w:val="both"/>
        <w:rPr>
          <w:rFonts w:ascii="Liberation Serif" w:hAnsi="Liberation Serif"/>
          <w:sz w:val="26"/>
          <w:szCs w:val="26"/>
        </w:rPr>
      </w:pPr>
      <w:r w:rsidRPr="00614839">
        <w:rPr>
          <w:rFonts w:ascii="Liberation Serif" w:hAnsi="Liberation Serif"/>
          <w:sz w:val="26"/>
          <w:szCs w:val="26"/>
        </w:rPr>
        <w:lastRenderedPageBreak/>
        <w:t xml:space="preserve">Удельный вес доходов от  государственной пошлины в структуре налоговых и неналоговых доходов бюджета составляет 3,09 %,  что выше  чем за аналогичный период  2025 года на 0,01 %. </w:t>
      </w:r>
    </w:p>
    <w:p w:rsidR="00614839" w:rsidRPr="00614839" w:rsidRDefault="00614839" w:rsidP="00E6484A">
      <w:pPr>
        <w:pStyle w:val="af1"/>
        <w:tabs>
          <w:tab w:val="left" w:pos="142"/>
        </w:tabs>
        <w:spacing w:after="0" w:line="240" w:lineRule="auto"/>
        <w:ind w:left="0" w:firstLine="709"/>
        <w:jc w:val="both"/>
        <w:rPr>
          <w:rFonts w:ascii="Liberation Serif" w:hAnsi="Liberation Serif"/>
          <w:sz w:val="26"/>
          <w:szCs w:val="26"/>
        </w:rPr>
      </w:pPr>
      <w:r w:rsidRPr="00614839">
        <w:rPr>
          <w:rFonts w:ascii="Liberation Serif" w:hAnsi="Liberation Serif"/>
          <w:sz w:val="26"/>
          <w:szCs w:val="26"/>
        </w:rPr>
        <w:t>К уровню  аналогичного  периода 2025 года поступления возросли  на  941,02 тыс. рублей или на 6,33 %, что обусловлено увеличением размера госпошлины при подаче исковых заявлений в суд в соответствии с Федеральным законом от 08 августа 2025 года № 259-ФЗ «</w:t>
      </w:r>
      <w:r w:rsidRPr="00614839">
        <w:rPr>
          <w:rFonts w:ascii="Liberation Serif" w:hAnsi="Liberation Serif" w:cs="Liberation Serif"/>
          <w:sz w:val="26"/>
          <w:szCs w:val="26"/>
        </w:rPr>
        <w: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w:t>
      </w:r>
    </w:p>
    <w:p w:rsidR="00614839" w:rsidRPr="00614839" w:rsidRDefault="00614839" w:rsidP="005E16FC">
      <w:pPr>
        <w:pStyle w:val="af1"/>
        <w:tabs>
          <w:tab w:val="left" w:pos="142"/>
        </w:tabs>
        <w:spacing w:after="0" w:line="240" w:lineRule="auto"/>
        <w:ind w:left="0" w:firstLine="709"/>
        <w:jc w:val="both"/>
        <w:rPr>
          <w:rFonts w:ascii="Liberation Serif" w:hAnsi="Liberation Serif"/>
          <w:sz w:val="26"/>
          <w:szCs w:val="26"/>
        </w:rPr>
      </w:pPr>
      <w:r w:rsidRPr="00614839">
        <w:rPr>
          <w:rFonts w:ascii="Liberation Serif" w:hAnsi="Liberation Serif"/>
          <w:sz w:val="26"/>
          <w:szCs w:val="26"/>
        </w:rPr>
        <w:t>Недоимка  по государственной пошлине в местный бюджет  по состоянию на 01.07.2026 года составила 1,80  тыс. рублей и  снизилась  за отчетный период на 6,70  тыс. рублей   в связи с погашением задолженности.</w:t>
      </w:r>
    </w:p>
    <w:p w:rsidR="00614839" w:rsidRPr="00614839" w:rsidRDefault="00614839" w:rsidP="005E16FC">
      <w:pPr>
        <w:pStyle w:val="af1"/>
        <w:tabs>
          <w:tab w:val="left" w:pos="142"/>
        </w:tabs>
        <w:spacing w:after="0" w:line="240" w:lineRule="auto"/>
        <w:ind w:left="0" w:firstLine="709"/>
        <w:jc w:val="both"/>
        <w:rPr>
          <w:rFonts w:ascii="Liberation Serif" w:hAnsi="Liberation Serif"/>
          <w:sz w:val="26"/>
          <w:szCs w:val="26"/>
        </w:rPr>
      </w:pPr>
      <w:r w:rsidRPr="00614839">
        <w:rPr>
          <w:rFonts w:ascii="Liberation Serif" w:hAnsi="Liberation Serif"/>
          <w:sz w:val="26"/>
          <w:szCs w:val="26"/>
        </w:rPr>
        <w:t>По состоянию на 1 июля 2026 года в местный бюджет поступило  15 799,67  тыс. рублей  государственной пошлины по делам, рассматриваемым в судах общей юрисдикции, мировыми судьями, что  составляет 42,65 %   утвержденного годового прогноза.  Низкий уровень исполнения прогноза обусловлен снижением количества дел, рассматриваемых в судах общей юрисдикции и мировыми судьями.</w:t>
      </w:r>
    </w:p>
    <w:p w:rsidR="00614839" w:rsidRPr="00614839" w:rsidRDefault="00614839" w:rsidP="005E16FC">
      <w:pPr>
        <w:pStyle w:val="af1"/>
        <w:tabs>
          <w:tab w:val="left" w:pos="142"/>
        </w:tabs>
        <w:spacing w:after="0" w:line="240" w:lineRule="auto"/>
        <w:ind w:left="0" w:firstLine="709"/>
        <w:jc w:val="both"/>
        <w:rPr>
          <w:rFonts w:ascii="Liberation Serif" w:hAnsi="Liberation Serif"/>
          <w:sz w:val="26"/>
          <w:szCs w:val="26"/>
        </w:rPr>
      </w:pPr>
      <w:r w:rsidRPr="00614839">
        <w:rPr>
          <w:rFonts w:ascii="Liberation Serif" w:hAnsi="Liberation Serif"/>
          <w:sz w:val="26"/>
          <w:szCs w:val="26"/>
        </w:rPr>
        <w:t>К уровню  аналогичного  периода 2025 года поступления возросли</w:t>
      </w:r>
      <w:r w:rsidR="005E16FC">
        <w:rPr>
          <w:rFonts w:ascii="Liberation Serif" w:hAnsi="Liberation Serif"/>
          <w:sz w:val="26"/>
          <w:szCs w:val="26"/>
        </w:rPr>
        <w:t xml:space="preserve"> </w:t>
      </w:r>
      <w:r w:rsidRPr="00614839">
        <w:rPr>
          <w:rFonts w:ascii="Liberation Serif" w:hAnsi="Liberation Serif"/>
          <w:sz w:val="26"/>
          <w:szCs w:val="26"/>
        </w:rPr>
        <w:t>на 956,02  тыс. рублей или на 6,44 %, что обусловлено  увеличением размера госпошлины при подаче исковых заявлений в суд в соответствии с Федеральным законом от 08 августа 2025 года № 259-ФЗ «</w:t>
      </w:r>
      <w:r w:rsidRPr="00614839">
        <w:rPr>
          <w:rFonts w:ascii="Liberation Serif" w:hAnsi="Liberation Serif" w:cs="Liberation Serif"/>
          <w:sz w:val="26"/>
          <w:szCs w:val="26"/>
        </w:rPr>
        <w: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w:t>
      </w:r>
    </w:p>
    <w:p w:rsidR="00614839" w:rsidRPr="00614839" w:rsidRDefault="00614839" w:rsidP="005E16FC">
      <w:pPr>
        <w:pStyle w:val="af1"/>
        <w:tabs>
          <w:tab w:val="left" w:pos="142"/>
        </w:tabs>
        <w:spacing w:after="0" w:line="240" w:lineRule="auto"/>
        <w:ind w:left="0" w:firstLine="709"/>
        <w:jc w:val="both"/>
        <w:rPr>
          <w:rFonts w:ascii="Liberation Serif" w:hAnsi="Liberation Serif"/>
          <w:sz w:val="26"/>
          <w:szCs w:val="26"/>
        </w:rPr>
      </w:pPr>
      <w:r w:rsidRPr="00614839">
        <w:rPr>
          <w:rFonts w:ascii="Liberation Serif" w:hAnsi="Liberation Serif"/>
          <w:sz w:val="26"/>
          <w:szCs w:val="26"/>
        </w:rPr>
        <w:t xml:space="preserve">Недоимка  по государственной пошлине в местный бюджет  по состоянию на 01.07.2026 года составила 1,80  тыс. рублей и  снизилась  за отчетный период на 6,70  тыс. рублей   в связи с погашением задолженности. </w:t>
      </w:r>
    </w:p>
    <w:p w:rsidR="00614839" w:rsidRPr="00614839" w:rsidRDefault="00614839" w:rsidP="005E16FC">
      <w:pPr>
        <w:pStyle w:val="af1"/>
        <w:tabs>
          <w:tab w:val="left" w:pos="142"/>
          <w:tab w:val="left" w:pos="993"/>
        </w:tabs>
        <w:spacing w:after="0" w:line="240" w:lineRule="auto"/>
        <w:ind w:left="0" w:firstLine="709"/>
        <w:jc w:val="both"/>
        <w:rPr>
          <w:rFonts w:ascii="Liberation Serif" w:hAnsi="Liberation Serif" w:cs="Liberation Serif"/>
          <w:sz w:val="26"/>
          <w:szCs w:val="26"/>
        </w:rPr>
      </w:pPr>
      <w:r w:rsidRPr="00614839">
        <w:rPr>
          <w:rFonts w:ascii="Liberation Serif" w:hAnsi="Liberation Serif"/>
          <w:sz w:val="26"/>
          <w:szCs w:val="26"/>
        </w:rPr>
        <w:t>По состоянию на 1 июля 2026 года государственной пошлины за выдачу разрешения на установку рекламной конструкции в местный бюджет</w:t>
      </w:r>
      <w:r w:rsidR="005E16FC">
        <w:rPr>
          <w:rFonts w:ascii="Liberation Serif" w:hAnsi="Liberation Serif"/>
          <w:sz w:val="26"/>
          <w:szCs w:val="26"/>
        </w:rPr>
        <w:t xml:space="preserve"> </w:t>
      </w:r>
      <w:r w:rsidRPr="00614839">
        <w:rPr>
          <w:rFonts w:ascii="Liberation Serif" w:hAnsi="Liberation Serif"/>
          <w:sz w:val="26"/>
          <w:szCs w:val="26"/>
        </w:rPr>
        <w:t xml:space="preserve">не поступало при утвержденном прогнозе в сумме 5,00 тыс. рублей, </w:t>
      </w:r>
      <w:r w:rsidRPr="00614839">
        <w:rPr>
          <w:rFonts w:ascii="Liberation Serif" w:hAnsi="Liberation Serif" w:cs="Liberation Serif"/>
          <w:sz w:val="26"/>
          <w:szCs w:val="26"/>
        </w:rPr>
        <w:t>что обусловлено отсутствием заявлений на выдачу разрешений на установку рекламных конструкций.</w:t>
      </w:r>
    </w:p>
    <w:p w:rsidR="00614839" w:rsidRPr="00614839" w:rsidRDefault="00614839" w:rsidP="005E16FC">
      <w:pPr>
        <w:pStyle w:val="af1"/>
        <w:tabs>
          <w:tab w:val="left" w:pos="993"/>
        </w:tabs>
        <w:spacing w:after="0" w:line="240" w:lineRule="auto"/>
        <w:ind w:left="0" w:firstLine="709"/>
        <w:jc w:val="both"/>
        <w:rPr>
          <w:rFonts w:ascii="Liberation Serif" w:hAnsi="Liberation Serif" w:cs="Liberation Serif"/>
          <w:sz w:val="26"/>
          <w:szCs w:val="26"/>
        </w:rPr>
      </w:pPr>
      <w:r w:rsidRPr="00614839">
        <w:rPr>
          <w:rFonts w:ascii="Liberation Serif" w:hAnsi="Liberation Serif"/>
          <w:sz w:val="26"/>
          <w:szCs w:val="26"/>
        </w:rPr>
        <w:t xml:space="preserve">К уровню  аналогичного  периода 2025 года поступления снизились  на  15,00 тыс. рублей или на 100,00  %, что обусловлено </w:t>
      </w:r>
      <w:r w:rsidRPr="00614839">
        <w:rPr>
          <w:rFonts w:ascii="Liberation Serif" w:hAnsi="Liberation Serif" w:cs="Liberation Serif"/>
          <w:sz w:val="26"/>
          <w:szCs w:val="26"/>
        </w:rPr>
        <w:t>отсутствием заявлений на выдачу разрешений на установку рекламных конструкций.</w:t>
      </w:r>
    </w:p>
    <w:p w:rsidR="00614839" w:rsidRPr="00614839" w:rsidRDefault="00614839" w:rsidP="005E16FC">
      <w:pPr>
        <w:pStyle w:val="a5"/>
        <w:tabs>
          <w:tab w:val="left" w:pos="993"/>
        </w:tabs>
        <w:ind w:left="0" w:firstLine="709"/>
        <w:rPr>
          <w:rFonts w:ascii="Liberation Serif" w:hAnsi="Liberation Serif"/>
          <w:sz w:val="26"/>
          <w:szCs w:val="26"/>
        </w:rPr>
      </w:pPr>
      <w:r w:rsidRPr="00614839">
        <w:rPr>
          <w:rFonts w:ascii="Liberation Serif" w:hAnsi="Liberation Serif"/>
          <w:sz w:val="26"/>
          <w:szCs w:val="26"/>
        </w:rPr>
        <w:t>Недоимка по данному виду доходов  в местный бюджет по состоянию на 01.01.2026 года и на 01.07.2026 года  отсутствует.</w:t>
      </w:r>
    </w:p>
    <w:p w:rsidR="00614839" w:rsidRPr="00614839" w:rsidRDefault="00614839" w:rsidP="00614839">
      <w:pPr>
        <w:pStyle w:val="XXL"/>
        <w:spacing w:line="240" w:lineRule="auto"/>
        <w:jc w:val="center"/>
        <w:rPr>
          <w:rFonts w:ascii="Liberation Serif" w:hAnsi="Liberation Serif"/>
          <w:b/>
          <w:sz w:val="26"/>
          <w:szCs w:val="26"/>
        </w:rPr>
      </w:pPr>
    </w:p>
    <w:p w:rsidR="00614839" w:rsidRPr="00614839" w:rsidRDefault="00614839" w:rsidP="00614839">
      <w:pPr>
        <w:pStyle w:val="XXL"/>
        <w:spacing w:line="240" w:lineRule="auto"/>
        <w:jc w:val="center"/>
        <w:rPr>
          <w:rFonts w:ascii="Liberation Serif" w:hAnsi="Liberation Serif"/>
          <w:b/>
          <w:sz w:val="26"/>
          <w:szCs w:val="26"/>
        </w:rPr>
      </w:pPr>
      <w:r w:rsidRPr="00614839">
        <w:rPr>
          <w:rFonts w:ascii="Liberation Serif" w:hAnsi="Liberation Serif"/>
          <w:b/>
          <w:sz w:val="26"/>
          <w:szCs w:val="26"/>
        </w:rPr>
        <w:t>Доходы от использования имущества, находящегося в государственной и муниципальной собственности</w:t>
      </w:r>
    </w:p>
    <w:p w:rsidR="00614839" w:rsidRPr="00614839" w:rsidRDefault="00614839" w:rsidP="00614839">
      <w:pPr>
        <w:pStyle w:val="XXL"/>
        <w:spacing w:line="240" w:lineRule="auto"/>
        <w:rPr>
          <w:rFonts w:ascii="Liberation Serif" w:hAnsi="Liberation Serif"/>
          <w:b/>
          <w:sz w:val="26"/>
          <w:szCs w:val="26"/>
        </w:rPr>
      </w:pPr>
    </w:p>
    <w:p w:rsidR="00614839" w:rsidRPr="00614839" w:rsidRDefault="00614839" w:rsidP="00614839">
      <w:pPr>
        <w:ind w:firstLine="708"/>
        <w:jc w:val="both"/>
        <w:rPr>
          <w:rFonts w:ascii="Liberation Serif" w:hAnsi="Liberation Serif"/>
          <w:sz w:val="26"/>
          <w:szCs w:val="26"/>
        </w:rPr>
      </w:pPr>
      <w:r w:rsidRPr="00614839">
        <w:rPr>
          <w:rFonts w:ascii="Liberation Serif" w:hAnsi="Liberation Serif"/>
          <w:sz w:val="26"/>
          <w:szCs w:val="26"/>
        </w:rPr>
        <w:t xml:space="preserve">По состоянию на 1 июля 2026  года  в местный бюджет поступило  16 460,95 тыс. рублей доходов от использования имущества, находящегося в государственной и муниципальной собственности, что  составляет 38,18 % утвержденного годового прогноза. Низкий уровень исполнения прогноза обусловлен оплатой авансовых платежей за 2026 год в декабре 2025 года </w:t>
      </w:r>
      <w:r w:rsidRPr="00614839">
        <w:rPr>
          <w:rFonts w:ascii="Liberation Serif" w:hAnsi="Liberation Serif"/>
          <w:color w:val="000000"/>
          <w:sz w:val="26"/>
          <w:szCs w:val="26"/>
        </w:rPr>
        <w:t xml:space="preserve">ООО «Стройконтроль» - 391,43 тыс. рублей, </w:t>
      </w:r>
      <w:r w:rsidRPr="00614839">
        <w:rPr>
          <w:rFonts w:ascii="Liberation Serif" w:hAnsi="Liberation Serif"/>
          <w:sz w:val="26"/>
          <w:szCs w:val="26"/>
        </w:rPr>
        <w:t>ООО «Газпром трансгаз Екатеринбург»  -  473,76 тыс. рублей,   АО «Цемрос» - 465,45 тыс. рублей и расторжением договора аренды с АО «Уралэлектромедь» на сумму 1 415,35 тыс. рублей.</w:t>
      </w:r>
    </w:p>
    <w:p w:rsidR="00614839" w:rsidRPr="00614839" w:rsidRDefault="00614839" w:rsidP="005E16FC">
      <w:pPr>
        <w:ind w:firstLine="708"/>
        <w:jc w:val="both"/>
        <w:rPr>
          <w:rFonts w:ascii="Liberation Serif" w:hAnsi="Liberation Serif"/>
          <w:color w:val="C00000"/>
          <w:sz w:val="26"/>
          <w:szCs w:val="26"/>
        </w:rPr>
      </w:pPr>
      <w:r w:rsidRPr="00614839">
        <w:rPr>
          <w:rFonts w:ascii="Liberation Serif" w:hAnsi="Liberation Serif"/>
          <w:sz w:val="26"/>
          <w:szCs w:val="26"/>
        </w:rPr>
        <w:t>Удельный вес доходов, от использования имущества, находящегося в государственной и муниципальной собственности  в структуре налоговых и неналоговых доходов бюдже</w:t>
      </w:r>
      <w:r w:rsidR="005E16FC">
        <w:rPr>
          <w:rFonts w:ascii="Liberation Serif" w:hAnsi="Liberation Serif"/>
          <w:sz w:val="26"/>
          <w:szCs w:val="26"/>
        </w:rPr>
        <w:t>та составляет 3,22 %,  что ниже</w:t>
      </w:r>
      <w:r w:rsidRPr="00614839">
        <w:rPr>
          <w:rFonts w:ascii="Liberation Serif" w:hAnsi="Liberation Serif"/>
          <w:sz w:val="26"/>
          <w:szCs w:val="26"/>
        </w:rPr>
        <w:t xml:space="preserve"> чем за аналогичный </w:t>
      </w:r>
      <w:r w:rsidRPr="00614839">
        <w:rPr>
          <w:rFonts w:ascii="Liberation Serif" w:hAnsi="Liberation Serif"/>
          <w:sz w:val="26"/>
          <w:szCs w:val="26"/>
        </w:rPr>
        <w:lastRenderedPageBreak/>
        <w:t>период  2025 года  на 0,37 %.</w:t>
      </w:r>
    </w:p>
    <w:p w:rsidR="00614839" w:rsidRPr="00614839" w:rsidRDefault="00614839" w:rsidP="005E16FC">
      <w:pPr>
        <w:ind w:firstLine="708"/>
        <w:jc w:val="both"/>
        <w:rPr>
          <w:rFonts w:ascii="Liberation Serif" w:hAnsi="Liberation Serif"/>
          <w:sz w:val="26"/>
          <w:szCs w:val="26"/>
        </w:rPr>
      </w:pPr>
      <w:r w:rsidRPr="00614839">
        <w:rPr>
          <w:rFonts w:ascii="Liberation Serif" w:hAnsi="Liberation Serif"/>
          <w:sz w:val="26"/>
          <w:szCs w:val="26"/>
        </w:rPr>
        <w:t xml:space="preserve">К уровню  аналогичного  периода 2025 года поступления  снизились на  863,01  тыс. рублей или на 4,98 %, что  обусловлено  расторжением договора аренды с АО «Уралэлектромедь». </w:t>
      </w:r>
    </w:p>
    <w:p w:rsidR="00614839" w:rsidRPr="00614839" w:rsidRDefault="00614839" w:rsidP="000F2A5B">
      <w:pPr>
        <w:ind w:firstLine="708"/>
        <w:jc w:val="both"/>
        <w:rPr>
          <w:rFonts w:ascii="Liberation Serif" w:hAnsi="Liberation Serif" w:cs="Liberation Serif"/>
          <w:sz w:val="26"/>
          <w:szCs w:val="26"/>
        </w:rPr>
      </w:pPr>
      <w:r w:rsidRPr="00614839">
        <w:rPr>
          <w:rFonts w:ascii="Liberation Serif" w:hAnsi="Liberation Serif"/>
          <w:sz w:val="26"/>
          <w:szCs w:val="26"/>
        </w:rPr>
        <w:t>Недоимка   в местный бюджет по состоянию на 01.07.2026  года  составила  22 648,92 тыс. рублей и  снизилась за отчетный период на 146,43   тыс. рублей (на 0,64 %) в связи с погашением задолженности</w:t>
      </w:r>
      <w:r w:rsidRPr="00614839">
        <w:rPr>
          <w:rFonts w:ascii="Liberation Serif" w:hAnsi="Liberation Serif" w:cs="Liberation Serif"/>
          <w:sz w:val="26"/>
          <w:szCs w:val="26"/>
        </w:rPr>
        <w:t xml:space="preserve">. </w:t>
      </w:r>
    </w:p>
    <w:p w:rsidR="00614839" w:rsidRPr="00614839" w:rsidRDefault="00614839" w:rsidP="00614839">
      <w:pPr>
        <w:ind w:firstLine="708"/>
        <w:jc w:val="both"/>
        <w:rPr>
          <w:rFonts w:ascii="Liberation Serif" w:hAnsi="Liberation Serif"/>
          <w:color w:val="C00000"/>
          <w:sz w:val="26"/>
          <w:szCs w:val="26"/>
        </w:rPr>
      </w:pPr>
      <w:r w:rsidRPr="00614839">
        <w:rPr>
          <w:rFonts w:ascii="Liberation Serif" w:hAnsi="Liberation Serif"/>
          <w:sz w:val="26"/>
          <w:szCs w:val="26"/>
        </w:rPr>
        <w:t xml:space="preserve">По состоянию на  1 июля 2026 года в местный  бюджет  поступило 9 858,02  тыс. рублей  доходов, получаемых в виде арендной платы за земельные участки, государственная собственность на которые не разграничена, а также средств от продажи права на заключение договоров аренды указанных земельных участков, что составляет 32,23 % утвержденного годового прогноза.  Низкий уровень исполнения прогноза обусловлен оплатой авансовых платежей за  2026 год в декабре 2025 года  </w:t>
      </w:r>
      <w:r w:rsidRPr="00614839">
        <w:rPr>
          <w:rFonts w:ascii="Liberation Serif" w:hAnsi="Liberation Serif"/>
          <w:color w:val="000000"/>
          <w:sz w:val="26"/>
          <w:szCs w:val="26"/>
        </w:rPr>
        <w:t xml:space="preserve">ООО «Стройконтроль» - 391,43 тыс. рублей, </w:t>
      </w:r>
      <w:r w:rsidRPr="00614839">
        <w:rPr>
          <w:rFonts w:ascii="Liberation Serif" w:hAnsi="Liberation Serif"/>
          <w:sz w:val="26"/>
          <w:szCs w:val="26"/>
        </w:rPr>
        <w:t>ООО «Газпром трансгаз Екатеринбург»  -  473,76 тыс. рублей,   АО «Цемрос» - 465,45 тыс. рублей и расторжением договора аренды с АО «Уралэлектромедь» на сумму 1 415,35 тыс. рублей.</w:t>
      </w:r>
    </w:p>
    <w:p w:rsidR="00614839" w:rsidRPr="00614839" w:rsidRDefault="00614839" w:rsidP="00614839">
      <w:pPr>
        <w:ind w:firstLine="709"/>
        <w:jc w:val="both"/>
        <w:rPr>
          <w:rFonts w:ascii="Liberation Serif" w:hAnsi="Liberation Serif"/>
          <w:sz w:val="26"/>
          <w:szCs w:val="26"/>
        </w:rPr>
      </w:pPr>
      <w:r w:rsidRPr="00614839">
        <w:rPr>
          <w:rFonts w:ascii="Liberation Serif" w:hAnsi="Liberation Serif"/>
          <w:sz w:val="26"/>
          <w:szCs w:val="26"/>
        </w:rPr>
        <w:t>К уровню  аналогичного  периода 2025 года поступления снизились  на  2 401,72  тыс. рублей или на 19,59 %, что обусловлено  и расторжением договора аренды с АО «Уралэлектромедь» на сумму 1 415,35 тыс. рублей и снижением кадастровой стоимости земельного участка арендуемого АО «Цемрос» по решению суда с 72 564,06 тыс. рублей  до 47 313,41 тыс. рублей, с датой применения для расчета арендной платы 01.01.2025.  Произведен перерасчет арендной платы (было 1 337,60 тыс. рублей, стало 872,15 тыс. рублей), в результате которого образовалась кредиторская задолженность в размере 465,45 тыс. рублей Данная переплата зачтена в счет арендных платежей за первый квартал 2026 года.</w:t>
      </w:r>
    </w:p>
    <w:p w:rsidR="00614839" w:rsidRPr="00614839" w:rsidRDefault="00614839" w:rsidP="00896EDD">
      <w:pPr>
        <w:pStyle w:val="af1"/>
        <w:spacing w:after="0" w:line="240" w:lineRule="auto"/>
        <w:ind w:left="0" w:firstLine="709"/>
        <w:contextualSpacing/>
        <w:jc w:val="both"/>
        <w:rPr>
          <w:rFonts w:ascii="Liberation Serif" w:hAnsi="Liberation Serif"/>
          <w:sz w:val="26"/>
          <w:szCs w:val="26"/>
        </w:rPr>
      </w:pPr>
      <w:r w:rsidRPr="00614839">
        <w:rPr>
          <w:rFonts w:ascii="Liberation Serif" w:hAnsi="Liberation Serif"/>
          <w:sz w:val="26"/>
          <w:szCs w:val="26"/>
        </w:rPr>
        <w:t xml:space="preserve">За 1 полугодие 2026 года  заключено 17 договоров аренды земельных участков с физическими и юридическими лицами, расторгнуто 10 договоров аренды земельных участков в связи с регистрацией права на объект недвижимого имущества (жилой дом) и выкупом земельного участка (общее количество арендаторов  в 2026 году – 619,   в 2025 году – 612). </w:t>
      </w:r>
    </w:p>
    <w:p w:rsidR="00614839" w:rsidRPr="00614839" w:rsidRDefault="00614839" w:rsidP="00896EDD">
      <w:pPr>
        <w:ind w:firstLine="709"/>
        <w:jc w:val="both"/>
        <w:rPr>
          <w:rFonts w:ascii="Liberation Serif" w:hAnsi="Liberation Serif"/>
          <w:sz w:val="26"/>
          <w:szCs w:val="26"/>
        </w:rPr>
      </w:pPr>
      <w:r w:rsidRPr="00614839">
        <w:rPr>
          <w:rFonts w:ascii="Liberation Serif" w:hAnsi="Liberation Serif"/>
          <w:sz w:val="26"/>
          <w:szCs w:val="26"/>
        </w:rPr>
        <w:t>По результатам проведенной претензионной-исковой работы за 1 полугодие 2026 года в бюджет Невьянского муниципального округа поступило 994,48 тыс. рублей просроченной дебиторской задолженности, в том числе:</w:t>
      </w:r>
    </w:p>
    <w:p w:rsidR="00614839" w:rsidRPr="00614839" w:rsidRDefault="00614839" w:rsidP="00896EDD">
      <w:pPr>
        <w:jc w:val="both"/>
        <w:rPr>
          <w:rFonts w:ascii="Liberation Serif" w:hAnsi="Liberation Serif"/>
          <w:sz w:val="26"/>
          <w:szCs w:val="26"/>
        </w:rPr>
      </w:pPr>
      <w:r w:rsidRPr="00614839">
        <w:rPr>
          <w:rFonts w:ascii="Liberation Serif" w:hAnsi="Liberation Serif" w:cs="Liberation Serif"/>
          <w:color w:val="000000"/>
          <w:sz w:val="26"/>
          <w:szCs w:val="26"/>
        </w:rPr>
        <w:t>- ООО «Компания Гамма-Инвест» - 143,67 тыс. рублей;</w:t>
      </w:r>
    </w:p>
    <w:p w:rsidR="00614839" w:rsidRPr="00614839" w:rsidRDefault="00614839" w:rsidP="00896EDD">
      <w:pPr>
        <w:jc w:val="both"/>
        <w:rPr>
          <w:rFonts w:ascii="Liberation Serif" w:hAnsi="Liberation Serif"/>
          <w:sz w:val="26"/>
          <w:szCs w:val="26"/>
        </w:rPr>
      </w:pPr>
      <w:r w:rsidRPr="00614839">
        <w:rPr>
          <w:rFonts w:ascii="Liberation Serif" w:hAnsi="Liberation Serif"/>
          <w:sz w:val="26"/>
          <w:szCs w:val="26"/>
        </w:rPr>
        <w:t>- АС «Невьянский прииск» - 135,06 тыс. рублей;</w:t>
      </w:r>
    </w:p>
    <w:p w:rsidR="00614839" w:rsidRPr="00614839" w:rsidRDefault="00614839" w:rsidP="00896EDD">
      <w:pPr>
        <w:jc w:val="both"/>
        <w:rPr>
          <w:rFonts w:ascii="Liberation Serif" w:hAnsi="Liberation Serif"/>
          <w:sz w:val="26"/>
          <w:szCs w:val="26"/>
        </w:rPr>
      </w:pPr>
      <w:r w:rsidRPr="00614839">
        <w:rPr>
          <w:rFonts w:ascii="Liberation Serif" w:hAnsi="Liberation Serif"/>
          <w:sz w:val="26"/>
          <w:szCs w:val="26"/>
        </w:rPr>
        <w:t>- ООО «Вертикаль» - 130,00 тыс. рублей;</w:t>
      </w:r>
    </w:p>
    <w:p w:rsidR="00614839" w:rsidRPr="00614839" w:rsidRDefault="00614839" w:rsidP="00896EDD">
      <w:pPr>
        <w:jc w:val="both"/>
        <w:rPr>
          <w:rFonts w:ascii="Liberation Serif" w:hAnsi="Liberation Serif"/>
          <w:sz w:val="26"/>
          <w:szCs w:val="26"/>
        </w:rPr>
      </w:pPr>
      <w:r w:rsidRPr="00614839">
        <w:rPr>
          <w:rFonts w:ascii="Liberation Serif" w:hAnsi="Liberation Serif" w:cs="Liberation Serif"/>
          <w:color w:val="000000"/>
          <w:sz w:val="26"/>
          <w:szCs w:val="26"/>
        </w:rPr>
        <w:t>- ООО УК «Светлый дом» – 108,21 тыс. рублей;</w:t>
      </w:r>
    </w:p>
    <w:p w:rsidR="00614839" w:rsidRPr="00614839" w:rsidRDefault="00614839" w:rsidP="00896EDD">
      <w:pPr>
        <w:jc w:val="both"/>
        <w:rPr>
          <w:rFonts w:ascii="Liberation Serif" w:hAnsi="Liberation Serif"/>
          <w:sz w:val="26"/>
          <w:szCs w:val="26"/>
        </w:rPr>
      </w:pPr>
      <w:r w:rsidRPr="00614839">
        <w:rPr>
          <w:rFonts w:ascii="Liberation Serif" w:hAnsi="Liberation Serif"/>
          <w:sz w:val="26"/>
          <w:szCs w:val="26"/>
        </w:rPr>
        <w:t xml:space="preserve">- ООО «АБФ-Урал» – 81,66 тыс. рублей; </w:t>
      </w:r>
    </w:p>
    <w:p w:rsidR="00614839" w:rsidRPr="00614839" w:rsidRDefault="00614839" w:rsidP="00896EDD">
      <w:pPr>
        <w:jc w:val="both"/>
        <w:rPr>
          <w:rFonts w:ascii="Liberation Serif" w:hAnsi="Liberation Serif"/>
          <w:sz w:val="26"/>
          <w:szCs w:val="26"/>
        </w:rPr>
      </w:pPr>
      <w:r w:rsidRPr="00614839">
        <w:rPr>
          <w:rFonts w:ascii="Liberation Serif" w:hAnsi="Liberation Serif"/>
          <w:sz w:val="26"/>
          <w:szCs w:val="26"/>
        </w:rPr>
        <w:t xml:space="preserve">- ООО «ВНХМ» – 53,19 тыс. рублей; </w:t>
      </w:r>
    </w:p>
    <w:p w:rsidR="00614839" w:rsidRPr="00614839" w:rsidRDefault="00614839" w:rsidP="00896EDD">
      <w:pPr>
        <w:jc w:val="both"/>
        <w:rPr>
          <w:rFonts w:ascii="Liberation Serif" w:hAnsi="Liberation Serif"/>
          <w:sz w:val="26"/>
          <w:szCs w:val="26"/>
        </w:rPr>
      </w:pPr>
      <w:r w:rsidRPr="00614839">
        <w:rPr>
          <w:rFonts w:ascii="Liberation Serif" w:hAnsi="Liberation Serif"/>
          <w:sz w:val="26"/>
          <w:szCs w:val="26"/>
        </w:rPr>
        <w:t xml:space="preserve">- Никонов М.А. – 87,09 тыс. рублей.  </w:t>
      </w:r>
    </w:p>
    <w:p w:rsidR="00614839" w:rsidRPr="00614839" w:rsidRDefault="00614839" w:rsidP="00896EDD">
      <w:pPr>
        <w:ind w:firstLine="709"/>
        <w:jc w:val="both"/>
        <w:rPr>
          <w:rFonts w:ascii="Liberation Serif" w:hAnsi="Liberation Serif" w:cs="Liberation Serif"/>
          <w:sz w:val="26"/>
          <w:szCs w:val="26"/>
        </w:rPr>
      </w:pPr>
      <w:r w:rsidRPr="00614839">
        <w:rPr>
          <w:rFonts w:ascii="Liberation Serif" w:hAnsi="Liberation Serif" w:cs="Liberation Serif"/>
          <w:sz w:val="26"/>
          <w:szCs w:val="26"/>
        </w:rPr>
        <w:t xml:space="preserve">В 1 полугодии 2026 года арендаторам направлено 84 претензии на сумму 2 041,53 тыс. рублей.  Предъявлено 78 исковых заявлений или заявлений о выдаче судебного приказа о взыскании задолженности по арендной плате и пеней на общую сумму 5 219,22 тыс. рублей следующим лицам: Кикштадт Д.А., Конищев А.С., Масленников А.Г. (2 заявления), Филинов Н.Ю. (2 заявления), Шибаков Н.С. (2 заявления), Яценко С.В., Манеев В.Н. (2 заявления), Майоров А.Э. (2 заявления), Бурмышева А.О. (2 заявления), Иванищев А.В., Белоносов А.М. (2 заявления), Жаркова Т.Г. (2 заявления), Рыбакова О.В., Мясникова И.В. (2 заявления), Хайдарова Т.В. (2 заявления), Хохлова Н.Л. (2 заявления), ООО «УК «Светлый дом», ООО «ВНХМ» (3 заявления), ООО «Екатеринбург-2000» (4 заявления), Белоусов П.Б. (2 </w:t>
      </w:r>
      <w:r w:rsidRPr="00614839">
        <w:rPr>
          <w:rFonts w:ascii="Liberation Serif" w:hAnsi="Liberation Serif" w:cs="Liberation Serif"/>
          <w:sz w:val="26"/>
          <w:szCs w:val="26"/>
        </w:rPr>
        <w:lastRenderedPageBreak/>
        <w:t>заявления), ООО «Эколайн-Суходольская» (2 заявления), ООО «Гамма-Инвест» (6 заявления), Савенкова Ю.С. (6 заявления), Волынцев А.С., Николаенко О.А. (2 заявления), ООО «Экипаж» (2 заявления), Шитов А.А., Вершинин С.Е. (2 заявления), Пехтерев Д.Е. (2 заявления), ИП Сахаров А.В., МУП «Территория» (5 заявления), ООО «Продторг» (2 заявления), Ильчибаев А.В., Стариков В.А., Архипов А.А. (2 заявления), Латкин В.А., Барахоева Ю.В., Артюхов И.Е., Скрыпкина Л.Н., Глухих Е.О.</w:t>
      </w:r>
    </w:p>
    <w:p w:rsidR="00614839" w:rsidRPr="00614839" w:rsidRDefault="00614839" w:rsidP="00896EDD">
      <w:pPr>
        <w:ind w:firstLine="709"/>
        <w:jc w:val="both"/>
        <w:rPr>
          <w:rFonts w:ascii="Liberation Serif" w:hAnsi="Liberation Serif" w:cs="Liberation Serif"/>
          <w:sz w:val="26"/>
          <w:szCs w:val="26"/>
        </w:rPr>
      </w:pPr>
      <w:r w:rsidRPr="00614839">
        <w:rPr>
          <w:rFonts w:ascii="Liberation Serif" w:hAnsi="Liberation Serif" w:cs="Liberation Serif"/>
          <w:sz w:val="26"/>
          <w:szCs w:val="26"/>
        </w:rPr>
        <w:t>Направлено 14 исполнительных документов на общую сумму 274,31 тыс. рублей в службы судебных приставов для дальнейшей работы по взысканию задолженности.</w:t>
      </w:r>
    </w:p>
    <w:p w:rsidR="00614839" w:rsidRPr="00614839" w:rsidRDefault="00614839" w:rsidP="00896EDD">
      <w:pPr>
        <w:ind w:firstLine="709"/>
        <w:jc w:val="both"/>
        <w:rPr>
          <w:rFonts w:ascii="Liberation Serif" w:hAnsi="Liberation Serif"/>
          <w:sz w:val="26"/>
          <w:szCs w:val="26"/>
        </w:rPr>
      </w:pPr>
      <w:r w:rsidRPr="00614839">
        <w:rPr>
          <w:rFonts w:ascii="Liberation Serif" w:hAnsi="Liberation Serif"/>
          <w:sz w:val="26"/>
          <w:szCs w:val="26"/>
        </w:rPr>
        <w:t>Недоимка по данному виду доходов  в местный бюджет по состоянию на  01.07.2026  года  составила 5 752,26 тыс. рублей и снизилась за отчетный период на 81,10  тыс. рублей (на 1,39 %),  в связи с погашением задолженности  АС «Невьянский прииск» в сумме  135,06 тыс. рублей, ООО «АБФ-Урал» – 81,66 тыс. рублей,  ООО «Вертикаль» - 130,00 тыс. рублей.</w:t>
      </w:r>
    </w:p>
    <w:p w:rsidR="00614839" w:rsidRPr="00614839" w:rsidRDefault="00614839" w:rsidP="00896EDD">
      <w:pPr>
        <w:ind w:firstLine="709"/>
        <w:jc w:val="both"/>
        <w:rPr>
          <w:rFonts w:ascii="Liberation Serif" w:eastAsia="Calibri" w:hAnsi="Liberation Serif" w:cs="Liberation Serif"/>
          <w:sz w:val="26"/>
          <w:szCs w:val="26"/>
          <w:lang w:eastAsia="en-US"/>
        </w:rPr>
      </w:pPr>
      <w:r w:rsidRPr="00614839">
        <w:rPr>
          <w:rFonts w:ascii="Liberation Serif" w:eastAsia="Calibri" w:hAnsi="Liberation Serif" w:cs="Liberation Serif"/>
          <w:sz w:val="26"/>
          <w:szCs w:val="26"/>
          <w:lang w:eastAsia="en-US"/>
        </w:rPr>
        <w:t>Задолженность имеют 282 арендатора (общее количество арендаторов 619).  Крупные суммы недоимки имеют:</w:t>
      </w:r>
    </w:p>
    <w:p w:rsidR="00614839" w:rsidRPr="00614839" w:rsidRDefault="00614839" w:rsidP="00614839">
      <w:pPr>
        <w:jc w:val="both"/>
        <w:rPr>
          <w:rFonts w:ascii="Liberation Serif" w:eastAsia="Calibri" w:hAnsi="Liberation Serif" w:cs="Liberation Serif"/>
          <w:sz w:val="26"/>
          <w:szCs w:val="26"/>
          <w:lang w:eastAsia="en-US"/>
        </w:rPr>
      </w:pPr>
      <w:r w:rsidRPr="00614839">
        <w:rPr>
          <w:rFonts w:ascii="Liberation Serif" w:eastAsia="Calibri" w:hAnsi="Liberation Serif" w:cs="Liberation Serif"/>
          <w:sz w:val="26"/>
          <w:szCs w:val="26"/>
          <w:lang w:eastAsia="en-US"/>
        </w:rPr>
        <w:t>- ООО «Экипаж» - 122,08 тыс. рублей;</w:t>
      </w:r>
    </w:p>
    <w:p w:rsidR="00614839" w:rsidRPr="00614839" w:rsidRDefault="00614839" w:rsidP="00614839">
      <w:pPr>
        <w:jc w:val="both"/>
        <w:rPr>
          <w:rFonts w:ascii="Liberation Serif" w:eastAsia="Calibri" w:hAnsi="Liberation Serif" w:cs="Liberation Serif"/>
          <w:sz w:val="26"/>
          <w:szCs w:val="26"/>
          <w:lang w:eastAsia="en-US"/>
        </w:rPr>
      </w:pPr>
      <w:r w:rsidRPr="00614839">
        <w:rPr>
          <w:rFonts w:ascii="Liberation Serif" w:eastAsia="Calibri" w:hAnsi="Liberation Serif" w:cs="Liberation Serif"/>
          <w:sz w:val="26"/>
          <w:szCs w:val="26"/>
          <w:lang w:eastAsia="en-US"/>
        </w:rPr>
        <w:t>- Шитов А.А. – 128,76 тыс. рублей;</w:t>
      </w:r>
    </w:p>
    <w:p w:rsidR="00614839" w:rsidRPr="00614839" w:rsidRDefault="00614839" w:rsidP="00614839">
      <w:pPr>
        <w:jc w:val="both"/>
        <w:rPr>
          <w:rFonts w:ascii="Liberation Serif" w:hAnsi="Liberation Serif" w:cs="Calibri"/>
          <w:color w:val="000000"/>
          <w:sz w:val="26"/>
          <w:szCs w:val="26"/>
        </w:rPr>
      </w:pPr>
      <w:r w:rsidRPr="00614839">
        <w:rPr>
          <w:rFonts w:ascii="Liberation Serif" w:eastAsia="Calibri" w:hAnsi="Liberation Serif" w:cs="Liberation Serif"/>
          <w:sz w:val="26"/>
          <w:szCs w:val="26"/>
          <w:lang w:eastAsia="en-US"/>
        </w:rPr>
        <w:t>- Мясникова И.В. – 134,22 тыс. рублей;</w:t>
      </w:r>
    </w:p>
    <w:p w:rsidR="00614839" w:rsidRPr="00614839" w:rsidRDefault="00614839" w:rsidP="00614839">
      <w:pPr>
        <w:jc w:val="both"/>
        <w:rPr>
          <w:rFonts w:ascii="Liberation Serif" w:eastAsia="Calibri" w:hAnsi="Liberation Serif" w:cs="Liberation Serif"/>
          <w:sz w:val="26"/>
          <w:szCs w:val="26"/>
          <w:lang w:eastAsia="en-US"/>
        </w:rPr>
      </w:pPr>
      <w:r w:rsidRPr="00614839">
        <w:rPr>
          <w:rFonts w:ascii="Liberation Serif" w:eastAsia="Calibri" w:hAnsi="Liberation Serif" w:cs="Liberation Serif"/>
          <w:sz w:val="26"/>
          <w:szCs w:val="26"/>
          <w:lang w:eastAsia="en-US"/>
        </w:rPr>
        <w:t>- Хохлова Н.Л. – 174,54 тыс. рублей;</w:t>
      </w:r>
    </w:p>
    <w:p w:rsidR="00614839" w:rsidRPr="00614839" w:rsidRDefault="00614839" w:rsidP="00614839">
      <w:pPr>
        <w:jc w:val="both"/>
        <w:rPr>
          <w:rFonts w:ascii="Liberation Serif" w:eastAsia="Calibri" w:hAnsi="Liberation Serif" w:cs="Liberation Serif"/>
          <w:sz w:val="26"/>
          <w:szCs w:val="26"/>
          <w:lang w:eastAsia="en-US"/>
        </w:rPr>
      </w:pPr>
      <w:r w:rsidRPr="00614839">
        <w:rPr>
          <w:rFonts w:ascii="Liberation Serif" w:eastAsia="Calibri" w:hAnsi="Liberation Serif" w:cs="Liberation Serif"/>
          <w:sz w:val="26"/>
          <w:szCs w:val="26"/>
          <w:lang w:eastAsia="en-US"/>
        </w:rPr>
        <w:t>- Глухих Е.О. – 182,13 тыс. рублей;</w:t>
      </w:r>
    </w:p>
    <w:p w:rsidR="00614839" w:rsidRPr="00614839" w:rsidRDefault="00614839" w:rsidP="00614839">
      <w:pPr>
        <w:jc w:val="both"/>
        <w:rPr>
          <w:rFonts w:ascii="Liberation Serif" w:eastAsia="Calibri" w:hAnsi="Liberation Serif" w:cs="Liberation Serif"/>
          <w:sz w:val="26"/>
          <w:szCs w:val="26"/>
          <w:lang w:eastAsia="en-US"/>
        </w:rPr>
      </w:pPr>
      <w:r w:rsidRPr="00614839">
        <w:rPr>
          <w:rFonts w:ascii="Liberation Serif" w:eastAsia="Calibri" w:hAnsi="Liberation Serif" w:cs="Liberation Serif"/>
          <w:sz w:val="26"/>
          <w:szCs w:val="26"/>
          <w:lang w:eastAsia="en-US"/>
        </w:rPr>
        <w:t>- Савенкова Ю.С. – 357,27 тыс. рублей;</w:t>
      </w:r>
    </w:p>
    <w:p w:rsidR="00614839" w:rsidRPr="00614839" w:rsidRDefault="00614839" w:rsidP="00614839">
      <w:pPr>
        <w:jc w:val="both"/>
        <w:rPr>
          <w:rFonts w:ascii="Liberation Serif" w:eastAsia="Calibri" w:hAnsi="Liberation Serif" w:cs="Liberation Serif"/>
          <w:sz w:val="26"/>
          <w:szCs w:val="26"/>
          <w:lang w:eastAsia="en-US"/>
        </w:rPr>
      </w:pPr>
      <w:r w:rsidRPr="00614839">
        <w:rPr>
          <w:rFonts w:ascii="Liberation Serif" w:eastAsia="Calibri" w:hAnsi="Liberation Serif" w:cs="Liberation Serif"/>
          <w:sz w:val="26"/>
          <w:szCs w:val="26"/>
          <w:lang w:eastAsia="en-US"/>
        </w:rPr>
        <w:t>- Белоусов П.Б. – 529,17 тыс. рублей;</w:t>
      </w:r>
    </w:p>
    <w:p w:rsidR="00614839" w:rsidRPr="00614839" w:rsidRDefault="00614839" w:rsidP="00614839">
      <w:pPr>
        <w:jc w:val="both"/>
        <w:rPr>
          <w:rFonts w:ascii="Liberation Serif" w:eastAsia="Calibri" w:hAnsi="Liberation Serif" w:cs="Liberation Serif"/>
          <w:sz w:val="26"/>
          <w:szCs w:val="26"/>
          <w:lang w:eastAsia="en-US"/>
        </w:rPr>
      </w:pPr>
      <w:r w:rsidRPr="00614839">
        <w:rPr>
          <w:rFonts w:ascii="Liberation Serif" w:eastAsia="Calibri" w:hAnsi="Liberation Serif" w:cs="Liberation Serif"/>
          <w:sz w:val="26"/>
          <w:szCs w:val="26"/>
          <w:lang w:eastAsia="en-US"/>
        </w:rPr>
        <w:t>- ООО «СЗ «ЭкоЛайн-Суходольская» - 669,93 тыс. рублей;</w:t>
      </w:r>
    </w:p>
    <w:p w:rsidR="00614839" w:rsidRPr="00614839" w:rsidRDefault="00614839" w:rsidP="00614839">
      <w:pPr>
        <w:jc w:val="both"/>
        <w:rPr>
          <w:rFonts w:ascii="Liberation Serif" w:eastAsia="Calibri" w:hAnsi="Liberation Serif" w:cs="Liberation Serif"/>
          <w:sz w:val="26"/>
          <w:szCs w:val="26"/>
          <w:lang w:eastAsia="en-US"/>
        </w:rPr>
      </w:pPr>
      <w:r w:rsidRPr="00614839">
        <w:rPr>
          <w:rFonts w:ascii="Liberation Serif" w:eastAsia="Calibri" w:hAnsi="Liberation Serif" w:cs="Liberation Serif"/>
          <w:sz w:val="26"/>
          <w:szCs w:val="26"/>
          <w:lang w:eastAsia="en-US"/>
        </w:rPr>
        <w:t>- ООО «Компания Гамма-Инвест» - 1 674,72 тыс. рублей.</w:t>
      </w:r>
    </w:p>
    <w:p w:rsidR="00614839" w:rsidRPr="00614839" w:rsidRDefault="00614839" w:rsidP="00896EDD">
      <w:pPr>
        <w:ind w:firstLine="709"/>
        <w:jc w:val="both"/>
        <w:rPr>
          <w:rFonts w:ascii="Liberation Serif" w:hAnsi="Liberation Serif"/>
          <w:sz w:val="26"/>
          <w:szCs w:val="26"/>
        </w:rPr>
      </w:pPr>
      <w:r w:rsidRPr="00614839">
        <w:rPr>
          <w:rFonts w:ascii="Liberation Serif" w:hAnsi="Liberation Serif" w:cs="Liberation Serif"/>
          <w:sz w:val="26"/>
          <w:szCs w:val="26"/>
        </w:rPr>
        <w:t xml:space="preserve">За 1 полугодие 2026 года руководствуясь статьями 196, 333 Гражданского кодекса РФ, пунктом 339 Инструкции № 157н, утвержденной приказом Министерства финансов РФ от 01.12.2010, п. 3 ст. 47.2 Бюджетного кодекса Российской Федерации </w:t>
      </w:r>
      <w:r w:rsidRPr="00614839">
        <w:rPr>
          <w:rFonts w:ascii="Liberation Serif" w:hAnsi="Liberation Serif" w:cs="Calibri"/>
          <w:sz w:val="26"/>
          <w:szCs w:val="26"/>
        </w:rPr>
        <w:t xml:space="preserve">сомнительной к взысканию и подлежащей отнесению на забалансовый счет признана задолженность в сумме </w:t>
      </w:r>
      <w:r w:rsidRPr="00614839">
        <w:rPr>
          <w:rFonts w:ascii="Liberation Serif" w:hAnsi="Liberation Serif"/>
          <w:sz w:val="26"/>
          <w:szCs w:val="26"/>
        </w:rPr>
        <w:t>239,40 тыс. рублей   (контрагент  Сюмак Н.И., причина признания - смерть физического лица, имеются наследники, Шибаков Н.С., Хайдарова Т.В., Савенкова Ю.С., ООО «Экипаж», Иванищев А.В. причина признания - п. 3 ч. 1 ст. 46 ФЗ от 02.10.2007 № 229-ФЗ «Об исполнительном производстве»).</w:t>
      </w:r>
    </w:p>
    <w:p w:rsidR="00614839" w:rsidRPr="00614839" w:rsidRDefault="00614839" w:rsidP="00896EDD">
      <w:pPr>
        <w:ind w:firstLine="709"/>
        <w:jc w:val="both"/>
        <w:rPr>
          <w:rFonts w:ascii="Liberation Serif" w:hAnsi="Liberation Serif"/>
          <w:sz w:val="26"/>
          <w:szCs w:val="26"/>
        </w:rPr>
      </w:pPr>
      <w:r w:rsidRPr="00614839">
        <w:rPr>
          <w:rFonts w:ascii="Liberation Serif" w:hAnsi="Liberation Serif"/>
          <w:sz w:val="26"/>
          <w:szCs w:val="26"/>
        </w:rPr>
        <w:t xml:space="preserve">По состоянию на 1 июля 2026 года в местный бюджет поступило 772,07 тыс. рублей  </w:t>
      </w:r>
      <w:r w:rsidRPr="00614839">
        <w:rPr>
          <w:rFonts w:ascii="Liberation Serif" w:hAnsi="Liberation Serif"/>
          <w:color w:val="000000"/>
          <w:sz w:val="26"/>
          <w:szCs w:val="26"/>
        </w:rPr>
        <w:t xml:space="preserve"> доходов, получаемых в виде арендной платы, а также средства от продажи права на заключение договоров аренды за земли, находящиеся в собственности муниципального округа (за исключением земельных участков муниципальных бюджетных и автономных учреждений), </w:t>
      </w:r>
      <w:r w:rsidRPr="00614839">
        <w:rPr>
          <w:rFonts w:ascii="Liberation Serif" w:hAnsi="Liberation Serif"/>
          <w:sz w:val="26"/>
          <w:szCs w:val="26"/>
        </w:rPr>
        <w:t>что  составляет 38,30 % утвержденного годового прогноза.</w:t>
      </w:r>
      <w:r w:rsidRPr="00614839">
        <w:rPr>
          <w:rFonts w:ascii="Liberation Serif" w:eastAsia="Liberation Serif" w:hAnsi="Liberation Serif"/>
          <w:color w:val="000000"/>
          <w:sz w:val="26"/>
          <w:szCs w:val="26"/>
          <w:shd w:val="clear" w:color="auto" w:fill="FAFAFA"/>
        </w:rPr>
        <w:t xml:space="preserve"> Низкий</w:t>
      </w:r>
      <w:r w:rsidRPr="00614839">
        <w:rPr>
          <w:rFonts w:ascii="Liberation Serif" w:hAnsi="Liberation Serif"/>
          <w:sz w:val="26"/>
          <w:szCs w:val="26"/>
        </w:rPr>
        <w:t xml:space="preserve"> уровень исполнения прогноза обусловлен оплатой </w:t>
      </w:r>
      <w:r w:rsidRPr="00614839">
        <w:rPr>
          <w:rFonts w:ascii="Liberation Serif" w:hAnsi="Liberation Serif"/>
          <w:color w:val="000000"/>
          <w:sz w:val="26"/>
          <w:szCs w:val="26"/>
        </w:rPr>
        <w:t>авансовых платежей за 2026 года в декабре 2025  АО «Уралэлектромедь»  - в сумме 197,50 тыс. рублей и ООО «Стройконтроль» - 391,43 тыс. рублей</w:t>
      </w:r>
      <w:r w:rsidRPr="00614839">
        <w:rPr>
          <w:rFonts w:ascii="Liberation Serif" w:hAnsi="Liberation Serif"/>
          <w:sz w:val="26"/>
          <w:szCs w:val="26"/>
        </w:rPr>
        <w:t>.</w:t>
      </w:r>
    </w:p>
    <w:p w:rsidR="00614839" w:rsidRPr="00614839" w:rsidRDefault="00614839" w:rsidP="00896EDD">
      <w:pPr>
        <w:ind w:firstLine="709"/>
        <w:jc w:val="both"/>
        <w:rPr>
          <w:rFonts w:ascii="Liberation Serif" w:eastAsia="Calibri" w:hAnsi="Liberation Serif"/>
          <w:sz w:val="26"/>
          <w:szCs w:val="26"/>
          <w:lang w:eastAsia="en-US"/>
        </w:rPr>
      </w:pPr>
      <w:r w:rsidRPr="00614839">
        <w:rPr>
          <w:rFonts w:ascii="Liberation Serif" w:hAnsi="Liberation Serif"/>
          <w:sz w:val="26"/>
          <w:szCs w:val="26"/>
        </w:rPr>
        <w:t xml:space="preserve">К уровню  аналогичного  периода 2025 года  поступления возросли на 35,28  тыс. рублей или на 4,79 %, что обусловлено </w:t>
      </w:r>
      <w:r w:rsidRPr="00614839">
        <w:rPr>
          <w:rFonts w:ascii="Liberation Serif" w:hAnsi="Liberation Serif"/>
          <w:color w:val="000000"/>
          <w:sz w:val="26"/>
          <w:szCs w:val="26"/>
        </w:rPr>
        <w:t xml:space="preserve">поступлением авансовых арендных платежей от ООО «Профи» в размере 77,87 тыс. рублей по договору аренды земельного участка, заключенного 22.06.2026. </w:t>
      </w:r>
      <w:r w:rsidRPr="00614839">
        <w:rPr>
          <w:rFonts w:ascii="Liberation Serif" w:hAnsi="Liberation Serif"/>
          <w:sz w:val="26"/>
          <w:szCs w:val="26"/>
        </w:rPr>
        <w:t xml:space="preserve">  </w:t>
      </w:r>
    </w:p>
    <w:p w:rsidR="00614839" w:rsidRPr="00614839" w:rsidRDefault="00614839" w:rsidP="00896EDD">
      <w:pPr>
        <w:ind w:firstLine="709"/>
        <w:jc w:val="both"/>
        <w:rPr>
          <w:rFonts w:ascii="Liberation Serif" w:hAnsi="Liberation Serif"/>
          <w:sz w:val="26"/>
          <w:szCs w:val="26"/>
        </w:rPr>
      </w:pPr>
      <w:r w:rsidRPr="00614839">
        <w:rPr>
          <w:rFonts w:ascii="Liberation Serif" w:hAnsi="Liberation Serif"/>
          <w:sz w:val="26"/>
          <w:szCs w:val="26"/>
        </w:rPr>
        <w:t>Недоимка по данному виду доходов  в местный бюджет по состоянию на 01.07.2026  года  составила 4 647,56  тыс. рублей и увеличилась  за отчетный период на 266,36  тыс. рублей (на 6,08 %)  в связи с  неуплатой текущих платежей ООО «ВНХМ», ИП Сахаров А.В.</w:t>
      </w:r>
    </w:p>
    <w:p w:rsidR="00614839" w:rsidRPr="00614839" w:rsidRDefault="00614839" w:rsidP="00896EDD">
      <w:pPr>
        <w:pStyle w:val="a5"/>
        <w:tabs>
          <w:tab w:val="left" w:pos="993"/>
        </w:tabs>
        <w:ind w:left="0" w:firstLine="709"/>
        <w:rPr>
          <w:rFonts w:ascii="Liberation Serif" w:hAnsi="Liberation Serif"/>
          <w:sz w:val="26"/>
          <w:szCs w:val="26"/>
        </w:rPr>
      </w:pPr>
      <w:r w:rsidRPr="00614839">
        <w:rPr>
          <w:rFonts w:ascii="Liberation Serif" w:hAnsi="Liberation Serif"/>
          <w:sz w:val="26"/>
          <w:szCs w:val="26"/>
        </w:rPr>
        <w:lastRenderedPageBreak/>
        <w:t xml:space="preserve">По состоянию на 1 июля 2026 года  в местный бюджет поступило 12,92  тыс. рублей  доходов  от сдачи в аренду имущества,  находящегося в оперативном управлении,  что  составляет 49,69 % утвержденного годового прогноза.  </w:t>
      </w:r>
    </w:p>
    <w:p w:rsidR="00614839" w:rsidRPr="00614839" w:rsidRDefault="00614839" w:rsidP="00896EDD">
      <w:pPr>
        <w:ind w:firstLine="709"/>
        <w:jc w:val="both"/>
        <w:rPr>
          <w:rFonts w:ascii="Liberation Serif" w:hAnsi="Liberation Serif" w:cs="Calibri"/>
          <w:sz w:val="26"/>
          <w:szCs w:val="26"/>
        </w:rPr>
      </w:pPr>
      <w:r w:rsidRPr="00614839">
        <w:rPr>
          <w:rFonts w:ascii="Liberation Serif" w:hAnsi="Liberation Serif"/>
          <w:sz w:val="26"/>
          <w:szCs w:val="26"/>
        </w:rPr>
        <w:t>К уровню  аналогичного  периода 2025 года поступления  возросли на 3,57  тыс. рублей  или на 38,18 %, что обусловлено повышением размера арендной платы по заключенным договорам аренды на коэффициент уровня инфляции.</w:t>
      </w:r>
    </w:p>
    <w:p w:rsidR="00614839" w:rsidRPr="00614839" w:rsidRDefault="00614839" w:rsidP="00896EDD">
      <w:pPr>
        <w:pStyle w:val="af1"/>
        <w:spacing w:after="0" w:line="240" w:lineRule="auto"/>
        <w:ind w:left="0" w:firstLine="709"/>
        <w:contextualSpacing/>
        <w:jc w:val="both"/>
        <w:rPr>
          <w:rFonts w:ascii="Liberation Serif" w:hAnsi="Liberation Serif"/>
          <w:sz w:val="26"/>
          <w:szCs w:val="26"/>
        </w:rPr>
      </w:pPr>
      <w:r w:rsidRPr="00614839">
        <w:rPr>
          <w:rFonts w:ascii="Liberation Serif" w:hAnsi="Liberation Serif"/>
          <w:sz w:val="26"/>
          <w:szCs w:val="26"/>
        </w:rPr>
        <w:t>Недоимка по данному виду доходов  в местный бюджет по состоянию на 01.07.2026  года  составила 1,25 тыс. рублей и снизилась за отчетный период</w:t>
      </w:r>
      <w:r w:rsidR="00896EDD">
        <w:rPr>
          <w:rFonts w:ascii="Liberation Serif" w:hAnsi="Liberation Serif"/>
          <w:sz w:val="26"/>
          <w:szCs w:val="26"/>
        </w:rPr>
        <w:t xml:space="preserve"> </w:t>
      </w:r>
      <w:r w:rsidRPr="00614839">
        <w:rPr>
          <w:rFonts w:ascii="Liberation Serif" w:hAnsi="Liberation Serif"/>
          <w:sz w:val="26"/>
          <w:szCs w:val="26"/>
        </w:rPr>
        <w:t>на 0,24 тыс. рублей (16,11%) в связи с погашением задолженности</w:t>
      </w:r>
      <w:r w:rsidRPr="00614839">
        <w:rPr>
          <w:rFonts w:ascii="Liberation Serif" w:hAnsi="Liberation Serif" w:cs="Liberation Serif"/>
          <w:color w:val="000000"/>
          <w:sz w:val="26"/>
          <w:szCs w:val="26"/>
        </w:rPr>
        <w:t xml:space="preserve"> ООО «Екатеринбуог-2000». </w:t>
      </w:r>
    </w:p>
    <w:p w:rsidR="00614839" w:rsidRPr="00614839" w:rsidRDefault="00614839" w:rsidP="00896EDD">
      <w:pPr>
        <w:ind w:firstLine="709"/>
        <w:jc w:val="both"/>
        <w:rPr>
          <w:rFonts w:ascii="Liberation Serif" w:hAnsi="Liberation Serif" w:cs="Liberation Serif"/>
          <w:sz w:val="26"/>
          <w:szCs w:val="26"/>
        </w:rPr>
      </w:pPr>
      <w:r w:rsidRPr="00614839">
        <w:rPr>
          <w:rFonts w:ascii="Liberation Serif" w:hAnsi="Liberation Serif"/>
          <w:sz w:val="26"/>
          <w:szCs w:val="26"/>
        </w:rPr>
        <w:t xml:space="preserve">По состоянию на 1 июля 2026 года  в местный бюджет поступило 2 153,80  тыс. рублей   доходов  от сдачи в аренду имущества, составляющего муниципальную казну (за исключением земельных участков), что  составляет 47,42 %  утвержденного годового прогноза.  </w:t>
      </w:r>
    </w:p>
    <w:p w:rsidR="00614839" w:rsidRPr="00614839" w:rsidRDefault="00614839" w:rsidP="006D6626">
      <w:pPr>
        <w:ind w:firstLine="709"/>
        <w:jc w:val="both"/>
        <w:rPr>
          <w:rFonts w:ascii="Liberation Serif" w:hAnsi="Liberation Serif"/>
          <w:sz w:val="26"/>
          <w:szCs w:val="26"/>
        </w:rPr>
      </w:pPr>
      <w:r w:rsidRPr="00614839">
        <w:rPr>
          <w:rFonts w:ascii="Liberation Serif" w:hAnsi="Liberation Serif"/>
          <w:sz w:val="26"/>
          <w:szCs w:val="26"/>
        </w:rPr>
        <w:t>К уровню  аналогичного  периода 2025 года поступления возросли на 57,52  тыс. рублей  или на 2,74 %, что обусловлено поступлением авансовых платежей за 3 квартал 2026 года от ООО «Астрея» - 66,62 тыс. рублей.</w:t>
      </w:r>
    </w:p>
    <w:p w:rsidR="00614839" w:rsidRPr="00614839" w:rsidRDefault="00614839" w:rsidP="006D6626">
      <w:pPr>
        <w:ind w:firstLine="709"/>
        <w:jc w:val="both"/>
        <w:rPr>
          <w:rFonts w:ascii="Liberation Serif" w:hAnsi="Liberation Serif"/>
          <w:sz w:val="26"/>
          <w:szCs w:val="26"/>
        </w:rPr>
      </w:pPr>
      <w:r w:rsidRPr="00614839">
        <w:rPr>
          <w:rFonts w:ascii="Liberation Serif" w:hAnsi="Liberation Serif"/>
          <w:sz w:val="26"/>
          <w:szCs w:val="26"/>
        </w:rPr>
        <w:t>Недоимка по данному виду доходов  в местный бюджет по состоянию на 01.07.2026  года  составила  39,19  тыс. рублей  и  снизилась за отчетный период  на 3,64 тыс. рублей (8,50 %) в связи с погашением задолженности.</w:t>
      </w:r>
    </w:p>
    <w:p w:rsidR="00614839" w:rsidRPr="00614839" w:rsidRDefault="00614839" w:rsidP="006D6626">
      <w:pPr>
        <w:ind w:firstLine="720"/>
        <w:jc w:val="both"/>
        <w:rPr>
          <w:rFonts w:ascii="Liberation Serif" w:hAnsi="Liberation Serif"/>
          <w:sz w:val="26"/>
          <w:szCs w:val="26"/>
        </w:rPr>
      </w:pPr>
      <w:r w:rsidRPr="00614839">
        <w:rPr>
          <w:rFonts w:ascii="Liberation Serif" w:eastAsia="Liberation Serif" w:hAnsi="Liberation Serif" w:cs="Liberation Serif"/>
          <w:color w:val="000000"/>
          <w:sz w:val="26"/>
          <w:szCs w:val="26"/>
        </w:rPr>
        <w:t xml:space="preserve">По всем должникам ведется претензионно-исковая работа. За 1 полугодие 2026 года арендаторам направлено 6 претензий на сумму 45,68 тыс. рублей. </w:t>
      </w:r>
    </w:p>
    <w:p w:rsidR="00614839" w:rsidRPr="00614839" w:rsidRDefault="00614839" w:rsidP="006D6626">
      <w:pPr>
        <w:ind w:firstLine="720"/>
        <w:jc w:val="both"/>
        <w:rPr>
          <w:rFonts w:ascii="Liberation Serif" w:eastAsia="Liberation Serif" w:hAnsi="Liberation Serif" w:cs="Liberation Serif"/>
          <w:color w:val="000000"/>
          <w:sz w:val="26"/>
          <w:szCs w:val="26"/>
        </w:rPr>
      </w:pPr>
      <w:r w:rsidRPr="00614839">
        <w:rPr>
          <w:rFonts w:ascii="Liberation Serif" w:eastAsia="Liberation Serif" w:hAnsi="Liberation Serif" w:cs="Liberation Serif"/>
          <w:color w:val="000000"/>
          <w:sz w:val="26"/>
          <w:szCs w:val="26"/>
        </w:rPr>
        <w:t xml:space="preserve">Предъявлено 2 исковых заявления на сумму 20,10 тыс. рублей о взыскании задолженности по арендной плате и пеней (ООО «ПРОДТОРГ»). </w:t>
      </w:r>
    </w:p>
    <w:p w:rsidR="00614839" w:rsidRPr="00614839" w:rsidRDefault="00614839" w:rsidP="006D6626">
      <w:pPr>
        <w:ind w:firstLine="720"/>
        <w:jc w:val="both"/>
        <w:rPr>
          <w:rFonts w:ascii="Liberation Serif" w:hAnsi="Liberation Serif"/>
          <w:color w:val="000000"/>
          <w:sz w:val="26"/>
          <w:szCs w:val="26"/>
        </w:rPr>
      </w:pPr>
      <w:r w:rsidRPr="00614839">
        <w:rPr>
          <w:rFonts w:ascii="Liberation Serif" w:eastAsia="Liberation Serif" w:hAnsi="Liberation Serif" w:cs="Liberation Serif"/>
          <w:color w:val="000000"/>
          <w:sz w:val="26"/>
          <w:szCs w:val="26"/>
        </w:rPr>
        <w:t>В службу судебных приставов направлен 1 исполнительный документ на сумму 5,09 тыс. рублей (ООО «Нейва-Строй»).</w:t>
      </w:r>
      <w:r w:rsidRPr="00614839">
        <w:rPr>
          <w:rFonts w:ascii="Liberation Serif" w:hAnsi="Liberation Serif"/>
          <w:color w:val="000000"/>
          <w:sz w:val="26"/>
          <w:szCs w:val="26"/>
        </w:rPr>
        <w:t xml:space="preserve"> </w:t>
      </w:r>
    </w:p>
    <w:p w:rsidR="00614839" w:rsidRPr="00614839" w:rsidRDefault="00614839" w:rsidP="006D6626">
      <w:pPr>
        <w:ind w:firstLine="720"/>
        <w:jc w:val="both"/>
        <w:rPr>
          <w:rFonts w:ascii="Liberation Serif" w:eastAsia="Calibri" w:hAnsi="Liberation Serif"/>
          <w:sz w:val="26"/>
          <w:szCs w:val="26"/>
          <w:lang w:eastAsia="en-US"/>
        </w:rPr>
      </w:pPr>
      <w:r w:rsidRPr="00614839">
        <w:rPr>
          <w:rFonts w:ascii="Liberation Serif" w:eastAsia="Calibri" w:hAnsi="Liberation Serif"/>
          <w:sz w:val="26"/>
          <w:szCs w:val="26"/>
          <w:lang w:eastAsia="en-US"/>
        </w:rPr>
        <w:t>По результатам комплекса мер, направленных на урегулирование</w:t>
      </w:r>
      <w:r w:rsidRPr="00614839">
        <w:rPr>
          <w:rFonts w:ascii="Liberation Serif" w:hAnsi="Liberation Serif"/>
          <w:color w:val="000000"/>
          <w:sz w:val="26"/>
          <w:szCs w:val="26"/>
        </w:rPr>
        <w:t xml:space="preserve"> </w:t>
      </w:r>
      <w:r w:rsidRPr="00614839">
        <w:rPr>
          <w:rFonts w:ascii="Liberation Serif" w:eastAsia="Calibri" w:hAnsi="Liberation Serif"/>
          <w:sz w:val="26"/>
          <w:szCs w:val="26"/>
          <w:lang w:eastAsia="en-US"/>
        </w:rPr>
        <w:t xml:space="preserve">и взыскание просроченной дебиторской задолженности за 1 полугодие 2026 года поступило средств в сумме 18,10 тыс. рублей (ОАО «Ростелеком»- 0,66 тыс. рублей, ООО </w:t>
      </w:r>
      <w:r w:rsidRPr="00614839">
        <w:rPr>
          <w:rFonts w:ascii="Liberation Serif" w:eastAsia="Liberation Serif" w:hAnsi="Liberation Serif" w:cs="Liberation Serif"/>
          <w:color w:val="000000"/>
          <w:sz w:val="26"/>
          <w:szCs w:val="26"/>
        </w:rPr>
        <w:t>«Продторг» - 17,44 тыс. рублей</w:t>
      </w:r>
      <w:r w:rsidRPr="00614839">
        <w:rPr>
          <w:rFonts w:ascii="Liberation Serif" w:eastAsia="Calibri" w:hAnsi="Liberation Serif"/>
          <w:sz w:val="26"/>
          <w:szCs w:val="26"/>
          <w:lang w:eastAsia="en-US"/>
        </w:rPr>
        <w:t>).</w:t>
      </w:r>
    </w:p>
    <w:p w:rsidR="00614839" w:rsidRPr="00614839" w:rsidRDefault="00614839" w:rsidP="006D6626">
      <w:pPr>
        <w:ind w:firstLine="720"/>
        <w:jc w:val="both"/>
        <w:rPr>
          <w:rFonts w:ascii="Liberation Serif" w:eastAsia="Calibri" w:hAnsi="Liberation Serif"/>
          <w:sz w:val="26"/>
          <w:szCs w:val="26"/>
          <w:lang w:eastAsia="en-US"/>
        </w:rPr>
      </w:pPr>
      <w:r w:rsidRPr="00614839">
        <w:rPr>
          <w:rFonts w:ascii="Liberation Serif" w:hAnsi="Liberation Serif"/>
          <w:sz w:val="26"/>
          <w:szCs w:val="26"/>
        </w:rPr>
        <w:t xml:space="preserve">По состоянию на 1 июля 2026 года  </w:t>
      </w:r>
      <w:r w:rsidRPr="00614839">
        <w:rPr>
          <w:rFonts w:ascii="Liberation Serif" w:hAnsi="Liberation Serif"/>
          <w:color w:val="000000"/>
          <w:sz w:val="26"/>
          <w:szCs w:val="26"/>
        </w:rPr>
        <w:t>доходов,</w:t>
      </w:r>
      <w:r w:rsidRPr="00614839">
        <w:rPr>
          <w:rFonts w:ascii="Liberation Serif" w:hAnsi="Liberation Serif"/>
          <w:sz w:val="26"/>
          <w:szCs w:val="26"/>
        </w:rPr>
        <w:t xml:space="preserve">  от п</w:t>
      </w:r>
      <w:r w:rsidRPr="00614839">
        <w:rPr>
          <w:rFonts w:ascii="Liberation Serif" w:hAnsi="Liberation Serif"/>
          <w:color w:val="000000"/>
          <w:sz w:val="26"/>
          <w:szCs w:val="26"/>
        </w:rPr>
        <w:t>латы по соглашениям об установлении сервитута в отношении земельных участков, находящихся в государственной или муниципальной собственности</w:t>
      </w:r>
      <w:r w:rsidRPr="00614839">
        <w:rPr>
          <w:rFonts w:ascii="Liberation Serif" w:hAnsi="Liberation Serif"/>
          <w:sz w:val="26"/>
          <w:szCs w:val="26"/>
        </w:rPr>
        <w:t xml:space="preserve"> в местный бюджет не поступало при утвержденном прогнозе в сумме 25,00 тыс. рублей, </w:t>
      </w:r>
      <w:r w:rsidRPr="00614839">
        <w:rPr>
          <w:rFonts w:ascii="Liberation Serif" w:hAnsi="Liberation Serif" w:cs="Liberation Serif"/>
          <w:sz w:val="26"/>
          <w:szCs w:val="26"/>
        </w:rPr>
        <w:t>что обусловлено отсутствием</w:t>
      </w:r>
      <w:r w:rsidRPr="00614839">
        <w:rPr>
          <w:rFonts w:ascii="Liberation Serif" w:hAnsi="Liberation Serif"/>
          <w:sz w:val="26"/>
          <w:szCs w:val="26"/>
        </w:rPr>
        <w:t xml:space="preserve"> в 2026 году заявлений на установление сервитута.  </w:t>
      </w:r>
    </w:p>
    <w:p w:rsidR="00614839" w:rsidRPr="00614839" w:rsidRDefault="00614839" w:rsidP="006D6626">
      <w:pPr>
        <w:ind w:firstLine="720"/>
        <w:jc w:val="both"/>
        <w:rPr>
          <w:rFonts w:ascii="Liberation Serif" w:hAnsi="Liberation Serif"/>
          <w:sz w:val="26"/>
          <w:szCs w:val="26"/>
        </w:rPr>
      </w:pPr>
      <w:r w:rsidRPr="00614839">
        <w:rPr>
          <w:rFonts w:ascii="Liberation Serif" w:hAnsi="Liberation Serif"/>
          <w:sz w:val="26"/>
          <w:szCs w:val="26"/>
        </w:rPr>
        <w:t xml:space="preserve">К уровню  аналогичного  периода 2025  года  поступления  снизились на 110,13  тыс. рублей, что обусловлено </w:t>
      </w:r>
      <w:r w:rsidRPr="00614839">
        <w:rPr>
          <w:rFonts w:ascii="Liberation Serif" w:hAnsi="Liberation Serif" w:cs="Liberation Serif"/>
          <w:sz w:val="26"/>
          <w:szCs w:val="26"/>
        </w:rPr>
        <w:t>отсутствием</w:t>
      </w:r>
      <w:r w:rsidRPr="00614839">
        <w:rPr>
          <w:rFonts w:ascii="Liberation Serif" w:hAnsi="Liberation Serif"/>
          <w:sz w:val="26"/>
          <w:szCs w:val="26"/>
        </w:rPr>
        <w:t xml:space="preserve"> в 2026 году заявлений на установление сервитута</w:t>
      </w:r>
      <w:r w:rsidRPr="00614839">
        <w:rPr>
          <w:rFonts w:ascii="Liberation Serif" w:eastAsia="Calibri" w:hAnsi="Liberation Serif"/>
          <w:sz w:val="26"/>
          <w:szCs w:val="26"/>
          <w:lang w:eastAsia="en-US"/>
        </w:rPr>
        <w:t>.</w:t>
      </w:r>
    </w:p>
    <w:p w:rsidR="00614839" w:rsidRPr="00614839" w:rsidRDefault="00614839" w:rsidP="006D6626">
      <w:pPr>
        <w:pStyle w:val="af1"/>
        <w:spacing w:after="0" w:line="240" w:lineRule="auto"/>
        <w:ind w:left="0" w:firstLine="720"/>
        <w:contextualSpacing/>
        <w:jc w:val="both"/>
        <w:rPr>
          <w:rFonts w:ascii="Liberation Serif" w:hAnsi="Liberation Serif"/>
          <w:sz w:val="26"/>
          <w:szCs w:val="26"/>
        </w:rPr>
      </w:pPr>
      <w:r w:rsidRPr="00614839">
        <w:rPr>
          <w:rFonts w:ascii="Liberation Serif" w:hAnsi="Liberation Serif"/>
          <w:sz w:val="26"/>
          <w:szCs w:val="26"/>
        </w:rPr>
        <w:t xml:space="preserve">Недоимка по данному виду доходов  в местный бюджет по состоянию на 01.07.2026 года и на 01.01.2026 отсутствует. </w:t>
      </w:r>
    </w:p>
    <w:p w:rsidR="00614839" w:rsidRPr="00614839" w:rsidRDefault="00614839" w:rsidP="006D6626">
      <w:pPr>
        <w:ind w:firstLine="720"/>
        <w:jc w:val="both"/>
        <w:rPr>
          <w:rFonts w:ascii="Liberation Serif" w:hAnsi="Liberation Serif"/>
          <w:sz w:val="26"/>
          <w:szCs w:val="26"/>
        </w:rPr>
      </w:pPr>
      <w:r w:rsidRPr="00614839">
        <w:rPr>
          <w:rFonts w:ascii="Liberation Serif" w:hAnsi="Liberation Serif"/>
          <w:sz w:val="26"/>
          <w:szCs w:val="26"/>
        </w:rPr>
        <w:t xml:space="preserve">По состоянию на 1 июля 2026 года в местный бюджет </w:t>
      </w:r>
      <w:r w:rsidRPr="00614839">
        <w:rPr>
          <w:rFonts w:ascii="Liberation Serif" w:hAnsi="Liberation Serif"/>
          <w:color w:val="000000"/>
          <w:sz w:val="26"/>
          <w:szCs w:val="26"/>
        </w:rPr>
        <w:t xml:space="preserve"> </w:t>
      </w:r>
      <w:r w:rsidRPr="00614839">
        <w:rPr>
          <w:rFonts w:ascii="Liberation Serif" w:hAnsi="Liberation Serif"/>
          <w:sz w:val="26"/>
          <w:szCs w:val="26"/>
        </w:rPr>
        <w:t xml:space="preserve">поступило 2,62 тыс. рублей </w:t>
      </w:r>
      <w:r w:rsidRPr="00614839">
        <w:rPr>
          <w:rFonts w:ascii="Liberation Serif" w:hAnsi="Liberation Serif"/>
          <w:color w:val="000000"/>
          <w:sz w:val="26"/>
          <w:szCs w:val="26"/>
        </w:rPr>
        <w:t>доходов,</w:t>
      </w:r>
      <w:r w:rsidRPr="00614839">
        <w:rPr>
          <w:rFonts w:ascii="Liberation Serif" w:hAnsi="Liberation Serif"/>
          <w:sz w:val="26"/>
          <w:szCs w:val="26"/>
        </w:rPr>
        <w:t xml:space="preserve">  от п</w:t>
      </w:r>
      <w:r w:rsidRPr="00614839">
        <w:rPr>
          <w:rFonts w:ascii="Liberation Serif" w:hAnsi="Liberation Serif"/>
          <w:color w:val="000000"/>
          <w:sz w:val="26"/>
          <w:szCs w:val="26"/>
        </w:rPr>
        <w:t xml:space="preserve">латы за публичный сервитут, предусмотренной решением уполномоченного органа, </w:t>
      </w:r>
      <w:r w:rsidRPr="00614839">
        <w:rPr>
          <w:rFonts w:ascii="Liberation Serif" w:hAnsi="Liberation Serif"/>
          <w:sz w:val="26"/>
          <w:szCs w:val="26"/>
        </w:rPr>
        <w:t xml:space="preserve">что  составляет 29,11 %  утвержденного годового прогноза. Низкий уровень исполнения прогноза обусловлен снижением количества </w:t>
      </w:r>
      <w:r w:rsidRPr="00614839">
        <w:rPr>
          <w:rFonts w:ascii="Liberation Serif" w:hAnsi="Liberation Serif"/>
          <w:color w:val="000000"/>
          <w:sz w:val="26"/>
          <w:szCs w:val="26"/>
        </w:rPr>
        <w:t>соглашений об установлении публичного сервитута.</w:t>
      </w:r>
    </w:p>
    <w:p w:rsidR="00614839" w:rsidRPr="00614839" w:rsidRDefault="00614839" w:rsidP="006D6626">
      <w:pPr>
        <w:ind w:firstLine="720"/>
        <w:jc w:val="both"/>
        <w:rPr>
          <w:rFonts w:ascii="Liberation Serif" w:hAnsi="Liberation Serif"/>
          <w:color w:val="FF0000"/>
          <w:sz w:val="26"/>
          <w:szCs w:val="26"/>
        </w:rPr>
      </w:pPr>
      <w:r w:rsidRPr="00614839">
        <w:rPr>
          <w:rFonts w:ascii="Liberation Serif" w:hAnsi="Liberation Serif"/>
          <w:sz w:val="26"/>
          <w:szCs w:val="26"/>
        </w:rPr>
        <w:t xml:space="preserve">К уровню  аналогичного  периода 2025  года  поступления  снизились на 78,50  тыс. рублей, что обусловлено снижением количества </w:t>
      </w:r>
      <w:r w:rsidRPr="00614839">
        <w:rPr>
          <w:rFonts w:ascii="Liberation Serif" w:hAnsi="Liberation Serif"/>
          <w:color w:val="000000"/>
          <w:sz w:val="26"/>
          <w:szCs w:val="26"/>
        </w:rPr>
        <w:t xml:space="preserve">соглашений об установлении публичного сервитута. </w:t>
      </w:r>
    </w:p>
    <w:p w:rsidR="00614839" w:rsidRPr="00614839" w:rsidRDefault="00614839" w:rsidP="006D6626">
      <w:pPr>
        <w:pStyle w:val="a5"/>
        <w:tabs>
          <w:tab w:val="left" w:pos="993"/>
        </w:tabs>
        <w:ind w:left="0" w:firstLine="709"/>
        <w:rPr>
          <w:rFonts w:ascii="Liberation Serif" w:hAnsi="Liberation Serif"/>
          <w:sz w:val="26"/>
          <w:szCs w:val="26"/>
        </w:rPr>
      </w:pPr>
      <w:r w:rsidRPr="00614839">
        <w:rPr>
          <w:rFonts w:ascii="Liberation Serif" w:hAnsi="Liberation Serif"/>
          <w:sz w:val="26"/>
          <w:szCs w:val="26"/>
        </w:rPr>
        <w:t>Недоимка по данному виду доходов  в местный бюджет по состоянию</w:t>
      </w:r>
      <w:r w:rsidR="004646D6">
        <w:rPr>
          <w:rFonts w:ascii="Liberation Serif" w:hAnsi="Liberation Serif"/>
          <w:sz w:val="26"/>
          <w:szCs w:val="26"/>
        </w:rPr>
        <w:t xml:space="preserve"> </w:t>
      </w:r>
      <w:r w:rsidRPr="00614839">
        <w:rPr>
          <w:rFonts w:ascii="Liberation Serif" w:hAnsi="Liberation Serif"/>
          <w:sz w:val="26"/>
          <w:szCs w:val="26"/>
        </w:rPr>
        <w:t>на 01.01.2026 года и на 01.07.2026 года  отсутствует.</w:t>
      </w:r>
    </w:p>
    <w:p w:rsidR="00614839" w:rsidRPr="00614839" w:rsidRDefault="00614839" w:rsidP="004646D6">
      <w:pPr>
        <w:pStyle w:val="af1"/>
        <w:tabs>
          <w:tab w:val="left" w:pos="993"/>
        </w:tabs>
        <w:spacing w:line="240" w:lineRule="auto"/>
        <w:ind w:left="0" w:firstLine="709"/>
        <w:contextualSpacing/>
        <w:jc w:val="both"/>
        <w:rPr>
          <w:rFonts w:ascii="Liberation Serif" w:eastAsia="Liberation Serif" w:hAnsi="Liberation Serif" w:cs="Liberation Serif"/>
          <w:color w:val="000000"/>
          <w:sz w:val="26"/>
          <w:szCs w:val="26"/>
          <w:shd w:val="clear" w:color="auto" w:fill="FCFCFC"/>
        </w:rPr>
      </w:pPr>
      <w:r w:rsidRPr="00614839">
        <w:rPr>
          <w:rFonts w:ascii="Liberation Serif" w:hAnsi="Liberation Serif"/>
          <w:sz w:val="26"/>
          <w:szCs w:val="26"/>
        </w:rPr>
        <w:lastRenderedPageBreak/>
        <w:t>По состоянию на  1 июля 2026 года   в местный бюджет поступило  3 661,52 тыс. рублей  по прочим  доходам  от использования имущества и прав, находящегося в государственной и муниципальной собственности,  что  составляет 62,02 %  утвержденного годового прогноза. Высокий уровень исполнения прогноза обусловлен оплатой задолженности за прошлые периоды по договорам социального найма</w:t>
      </w:r>
      <w:r w:rsidRPr="00614839">
        <w:rPr>
          <w:rFonts w:ascii="Liberation Serif" w:eastAsia="Liberation Serif" w:hAnsi="Liberation Serif" w:cs="Liberation Serif"/>
          <w:color w:val="000000"/>
          <w:sz w:val="26"/>
          <w:szCs w:val="26"/>
          <w:shd w:val="clear" w:color="auto" w:fill="FCFCFC"/>
        </w:rPr>
        <w:t xml:space="preserve">. </w:t>
      </w:r>
    </w:p>
    <w:p w:rsidR="00614839" w:rsidRPr="00614839" w:rsidRDefault="00614839" w:rsidP="004646D6">
      <w:pPr>
        <w:pStyle w:val="af1"/>
        <w:tabs>
          <w:tab w:val="left" w:pos="993"/>
        </w:tabs>
        <w:spacing w:line="240" w:lineRule="auto"/>
        <w:ind w:left="0" w:firstLine="709"/>
        <w:contextualSpacing/>
        <w:jc w:val="both"/>
        <w:rPr>
          <w:rFonts w:ascii="Liberation Serif" w:eastAsia="Liberation Serif" w:hAnsi="Liberation Serif" w:cs="Liberation Serif"/>
          <w:color w:val="000000"/>
          <w:sz w:val="26"/>
          <w:szCs w:val="26"/>
          <w:shd w:val="clear" w:color="auto" w:fill="FCFCFC"/>
        </w:rPr>
      </w:pPr>
      <w:r w:rsidRPr="00614839">
        <w:rPr>
          <w:rFonts w:ascii="Liberation Serif" w:hAnsi="Liberation Serif"/>
          <w:sz w:val="26"/>
          <w:szCs w:val="26"/>
        </w:rPr>
        <w:t>К уровню  аналогичного  периода 2025 года поступления возросли на 1 630,97 тыс. рублей или на 80,32 %, что обусловлено оплатой задолженности за прошлые периоды</w:t>
      </w:r>
      <w:r w:rsidRPr="00614839">
        <w:rPr>
          <w:rFonts w:ascii="Liberation Serif" w:eastAsia="Liberation Serif" w:hAnsi="Liberation Serif" w:cs="Liberation Serif"/>
          <w:color w:val="000000"/>
          <w:sz w:val="26"/>
          <w:szCs w:val="26"/>
          <w:shd w:val="clear" w:color="auto" w:fill="FCFCFC"/>
        </w:rPr>
        <w:t xml:space="preserve">. </w:t>
      </w:r>
    </w:p>
    <w:p w:rsidR="00614839" w:rsidRPr="00614839" w:rsidRDefault="00614839" w:rsidP="004646D6">
      <w:pPr>
        <w:pStyle w:val="af1"/>
        <w:tabs>
          <w:tab w:val="left" w:pos="993"/>
        </w:tabs>
        <w:spacing w:line="240" w:lineRule="auto"/>
        <w:ind w:left="0" w:firstLine="709"/>
        <w:contextualSpacing/>
        <w:jc w:val="both"/>
        <w:rPr>
          <w:rFonts w:ascii="Liberation Serif" w:eastAsia="Liberation Serif" w:hAnsi="Liberation Serif" w:cs="Liberation Serif"/>
          <w:color w:val="000000"/>
          <w:sz w:val="26"/>
          <w:szCs w:val="26"/>
          <w:shd w:val="clear" w:color="auto" w:fill="FCFCFC"/>
        </w:rPr>
      </w:pPr>
      <w:r w:rsidRPr="00614839">
        <w:rPr>
          <w:rFonts w:ascii="Liberation Serif" w:hAnsi="Liberation Serif"/>
          <w:sz w:val="26"/>
          <w:szCs w:val="26"/>
        </w:rPr>
        <w:t>Недоимка  в местный бюджет по состоянию на 01.07.2026  года  составила 12 208,66  тыс. рублей и снизилась  за отчетный период на 327,81  тыс. рублей  (на 2,61 %) в связи оплатой задолженности за прошлые периоды</w:t>
      </w:r>
      <w:r w:rsidRPr="00614839">
        <w:rPr>
          <w:rFonts w:ascii="Liberation Serif" w:eastAsia="Liberation Serif" w:hAnsi="Liberation Serif" w:cs="Liberation Serif"/>
          <w:color w:val="000000"/>
          <w:sz w:val="26"/>
          <w:szCs w:val="26"/>
          <w:shd w:val="clear" w:color="auto" w:fill="FCFCFC"/>
        </w:rPr>
        <w:t xml:space="preserve">. </w:t>
      </w:r>
    </w:p>
    <w:p w:rsidR="00614839" w:rsidRPr="00614839" w:rsidRDefault="00614839" w:rsidP="004646D6">
      <w:pPr>
        <w:pStyle w:val="af1"/>
        <w:numPr>
          <w:ilvl w:val="0"/>
          <w:numId w:val="35"/>
        </w:numPr>
        <w:tabs>
          <w:tab w:val="left" w:pos="709"/>
          <w:tab w:val="left" w:pos="993"/>
        </w:tabs>
        <w:spacing w:after="0" w:line="240" w:lineRule="auto"/>
        <w:ind w:left="0" w:firstLine="709"/>
        <w:contextualSpacing/>
        <w:jc w:val="both"/>
        <w:rPr>
          <w:rFonts w:ascii="Liberation Serif" w:eastAsia="Liberation Serif" w:hAnsi="Liberation Serif" w:cs="Liberation Serif"/>
          <w:color w:val="000000"/>
          <w:sz w:val="26"/>
          <w:szCs w:val="26"/>
          <w:shd w:val="clear" w:color="auto" w:fill="FCFCFC"/>
        </w:rPr>
      </w:pPr>
      <w:r w:rsidRPr="00614839">
        <w:rPr>
          <w:rFonts w:ascii="Liberation Serif" w:hAnsi="Liberation Serif"/>
          <w:sz w:val="26"/>
          <w:szCs w:val="26"/>
        </w:rPr>
        <w:t xml:space="preserve">по состоянию на 1 июля 2026 года  в местный бюджет поступило 3 526,10  тыс. рублей  </w:t>
      </w:r>
      <w:r w:rsidRPr="00614839">
        <w:rPr>
          <w:rFonts w:ascii="Liberation Serif" w:hAnsi="Liberation Serif"/>
          <w:i/>
          <w:sz w:val="26"/>
          <w:szCs w:val="26"/>
        </w:rPr>
        <w:t>доходов  от платы за пользование жилыми помещениями (плата  за наем)</w:t>
      </w:r>
      <w:r w:rsidRPr="00614839">
        <w:rPr>
          <w:rFonts w:ascii="Liberation Serif" w:hAnsi="Liberation Serif"/>
          <w:sz w:val="26"/>
          <w:szCs w:val="26"/>
        </w:rPr>
        <w:t>, что  составляет 62,50 %  утвержденного годового прогноза.  Высокий уровень исполнения прогноза обусловлен оплатой задолженности за прошлые периоды</w:t>
      </w:r>
      <w:r w:rsidRPr="00614839">
        <w:rPr>
          <w:rFonts w:ascii="Liberation Serif" w:eastAsia="Liberation Serif" w:hAnsi="Liberation Serif" w:cs="Liberation Serif"/>
          <w:color w:val="000000"/>
          <w:sz w:val="26"/>
          <w:szCs w:val="26"/>
          <w:shd w:val="clear" w:color="auto" w:fill="FCFCFC"/>
        </w:rPr>
        <w:t xml:space="preserve">. </w:t>
      </w:r>
    </w:p>
    <w:p w:rsidR="00614839" w:rsidRPr="00614839" w:rsidRDefault="00614839" w:rsidP="004646D6">
      <w:pPr>
        <w:pStyle w:val="af1"/>
        <w:tabs>
          <w:tab w:val="left" w:pos="993"/>
        </w:tabs>
        <w:spacing w:after="0" w:line="240" w:lineRule="auto"/>
        <w:ind w:left="0" w:firstLine="709"/>
        <w:contextualSpacing/>
        <w:jc w:val="both"/>
        <w:rPr>
          <w:rFonts w:ascii="Liberation Serif" w:eastAsia="Liberation Serif" w:hAnsi="Liberation Serif" w:cs="Liberation Serif"/>
          <w:color w:val="000000"/>
          <w:sz w:val="26"/>
          <w:szCs w:val="26"/>
          <w:shd w:val="clear" w:color="auto" w:fill="FCFCFC"/>
        </w:rPr>
      </w:pPr>
      <w:r w:rsidRPr="00614839">
        <w:rPr>
          <w:rFonts w:ascii="Liberation Serif" w:hAnsi="Liberation Serif"/>
          <w:sz w:val="26"/>
          <w:szCs w:val="26"/>
        </w:rPr>
        <w:t>К  уровню  аналогичного  периода 2025 года поступления возросли  на  1 622,43  тыс. рублей  или на 85,23 %, что обусловлено оплатой задолженности за прошлые периоды</w:t>
      </w:r>
      <w:r w:rsidRPr="00614839">
        <w:rPr>
          <w:rFonts w:ascii="Liberation Serif" w:eastAsia="Liberation Serif" w:hAnsi="Liberation Serif" w:cs="Liberation Serif"/>
          <w:color w:val="000000"/>
          <w:sz w:val="26"/>
          <w:szCs w:val="26"/>
          <w:shd w:val="clear" w:color="auto" w:fill="FCFCFC"/>
        </w:rPr>
        <w:t xml:space="preserve">. </w:t>
      </w:r>
    </w:p>
    <w:p w:rsidR="00614839" w:rsidRPr="00614839" w:rsidRDefault="00614839" w:rsidP="004646D6">
      <w:pPr>
        <w:pStyle w:val="a5"/>
        <w:tabs>
          <w:tab w:val="left" w:pos="993"/>
        </w:tabs>
        <w:ind w:left="0" w:firstLine="709"/>
        <w:contextualSpacing/>
        <w:rPr>
          <w:rFonts w:ascii="Liberation Serif" w:hAnsi="Liberation Serif"/>
          <w:sz w:val="26"/>
          <w:szCs w:val="26"/>
        </w:rPr>
      </w:pPr>
      <w:r w:rsidRPr="00614839">
        <w:rPr>
          <w:rFonts w:ascii="Liberation Serif" w:hAnsi="Liberation Serif"/>
          <w:sz w:val="26"/>
          <w:szCs w:val="26"/>
        </w:rPr>
        <w:t>Недоимка по данному виду доходов  в местный бюджет по состоянию на 01.07.2026 года составила 12 207,97  тыс. рублей  и снизилась  за отчетный период на 328,50 тыс. рублей (на 2,62 %) в связи с погашением задолженности.</w:t>
      </w:r>
    </w:p>
    <w:p w:rsidR="00614839" w:rsidRPr="00614839" w:rsidRDefault="00614839" w:rsidP="004646D6">
      <w:pPr>
        <w:ind w:firstLine="709"/>
        <w:jc w:val="both"/>
        <w:rPr>
          <w:rFonts w:ascii="Liberation Serif" w:hAnsi="Liberation Serif"/>
          <w:sz w:val="26"/>
          <w:szCs w:val="26"/>
        </w:rPr>
      </w:pPr>
      <w:r w:rsidRPr="00614839">
        <w:rPr>
          <w:rFonts w:ascii="Liberation Serif" w:eastAsia="Liberation Serif" w:hAnsi="Liberation Serif" w:cs="Liberation Serif"/>
          <w:color w:val="000000"/>
          <w:sz w:val="26"/>
          <w:szCs w:val="26"/>
          <w:shd w:val="clear" w:color="auto" w:fill="FCFCFC"/>
        </w:rPr>
        <w:t>В отношении должников платы за наем проводится претензионно-исковая работа. За 1 полугодие  2026 года приняты следующие меры:</w:t>
      </w:r>
    </w:p>
    <w:p w:rsidR="00614839" w:rsidRPr="00614839" w:rsidRDefault="00614839" w:rsidP="004646D6">
      <w:pPr>
        <w:ind w:firstLine="708"/>
        <w:jc w:val="both"/>
        <w:rPr>
          <w:rFonts w:ascii="Liberation Serif" w:eastAsia="Liberation Serif" w:hAnsi="Liberation Serif" w:cs="Liberation Serif"/>
          <w:color w:val="000000"/>
          <w:sz w:val="26"/>
          <w:szCs w:val="26"/>
        </w:rPr>
      </w:pPr>
      <w:r w:rsidRPr="00614839">
        <w:rPr>
          <w:rFonts w:ascii="Liberation Serif" w:eastAsia="Liberation Serif" w:hAnsi="Liberation Serif" w:cs="Liberation Serif"/>
          <w:color w:val="000000"/>
          <w:sz w:val="26"/>
          <w:szCs w:val="26"/>
        </w:rPr>
        <w:t>- физическим лицам направлено 564 претензий на сумму 9 524,32 тыс. рублей;</w:t>
      </w:r>
    </w:p>
    <w:p w:rsidR="00614839" w:rsidRPr="00614839" w:rsidRDefault="00614839" w:rsidP="004646D6">
      <w:pPr>
        <w:ind w:firstLine="708"/>
        <w:jc w:val="both"/>
        <w:rPr>
          <w:rFonts w:ascii="Liberation Serif" w:eastAsia="Liberation Serif" w:hAnsi="Liberation Serif" w:cs="Liberation Serif"/>
          <w:color w:val="000000"/>
          <w:sz w:val="26"/>
          <w:szCs w:val="26"/>
        </w:rPr>
      </w:pPr>
      <w:r w:rsidRPr="00614839">
        <w:rPr>
          <w:rFonts w:ascii="Liberation Serif" w:eastAsia="Liberation Serif" w:hAnsi="Liberation Serif" w:cs="Liberation Serif"/>
          <w:color w:val="000000"/>
          <w:sz w:val="26"/>
          <w:szCs w:val="26"/>
        </w:rPr>
        <w:t>- подано 52 исковых заявлений о взыскании задолженности на сумму 3 042,40 тыс. рублей.</w:t>
      </w:r>
    </w:p>
    <w:p w:rsidR="00614839" w:rsidRPr="00614839" w:rsidRDefault="00614839" w:rsidP="004646D6">
      <w:pPr>
        <w:ind w:firstLine="708"/>
        <w:jc w:val="both"/>
        <w:rPr>
          <w:rFonts w:ascii="Liberation Serif" w:hAnsi="Liberation Serif"/>
          <w:sz w:val="26"/>
          <w:szCs w:val="26"/>
        </w:rPr>
      </w:pPr>
      <w:r w:rsidRPr="00614839">
        <w:rPr>
          <w:rFonts w:ascii="Liberation Serif" w:eastAsia="Liberation Serif" w:hAnsi="Liberation Serif" w:cs="Liberation Serif"/>
          <w:color w:val="000000"/>
          <w:sz w:val="26"/>
          <w:szCs w:val="26"/>
        </w:rPr>
        <w:t xml:space="preserve"> В рамках ведения претензионно-исковой работы в добро</w:t>
      </w:r>
      <w:r w:rsidRPr="00614839">
        <w:rPr>
          <w:rFonts w:ascii="Liberation Serif" w:eastAsia="Liberation Serif" w:hAnsi="Liberation Serif" w:cs="Liberation Serif"/>
          <w:color w:val="000000"/>
          <w:sz w:val="26"/>
          <w:szCs w:val="26"/>
        </w:rPr>
        <w:softHyphen/>
        <w:t>вольном (досудебном) порядке гражданами погашена задолженность в размере 1 001,99 тыс. рублей.</w:t>
      </w:r>
    </w:p>
    <w:p w:rsidR="00614839" w:rsidRPr="00614839" w:rsidRDefault="00614839" w:rsidP="004646D6">
      <w:pPr>
        <w:ind w:firstLine="708"/>
        <w:jc w:val="both"/>
        <w:rPr>
          <w:rFonts w:ascii="Liberation Serif" w:eastAsia="Liberation Serif" w:hAnsi="Liberation Serif" w:cs="Liberation Serif"/>
          <w:color w:val="000000"/>
          <w:sz w:val="26"/>
          <w:szCs w:val="26"/>
        </w:rPr>
      </w:pPr>
      <w:r w:rsidRPr="00614839">
        <w:rPr>
          <w:rFonts w:ascii="Liberation Serif" w:eastAsia="Liberation Serif" w:hAnsi="Liberation Serif" w:cs="Liberation Serif"/>
          <w:color w:val="000000"/>
          <w:sz w:val="26"/>
          <w:szCs w:val="26"/>
        </w:rPr>
        <w:t xml:space="preserve">На отчетную дату в службе судебных приставов находится 83 дела по взысканию дебиторской задолженности сумму 2 889,79 тыс. рублей. </w:t>
      </w:r>
    </w:p>
    <w:p w:rsidR="00614839" w:rsidRPr="00614839" w:rsidRDefault="00614839" w:rsidP="004646D6">
      <w:pPr>
        <w:pStyle w:val="a5"/>
        <w:tabs>
          <w:tab w:val="left" w:pos="993"/>
        </w:tabs>
        <w:ind w:left="0" w:firstLine="708"/>
        <w:contextualSpacing/>
        <w:rPr>
          <w:rFonts w:ascii="Liberation Serif" w:eastAsia="Calibri" w:hAnsi="Liberation Serif"/>
          <w:sz w:val="26"/>
          <w:szCs w:val="26"/>
          <w:lang w:eastAsia="en-US"/>
        </w:rPr>
      </w:pPr>
      <w:r w:rsidRPr="00614839">
        <w:rPr>
          <w:rFonts w:ascii="Liberation Serif" w:hAnsi="Liberation Serif"/>
          <w:sz w:val="26"/>
          <w:szCs w:val="26"/>
        </w:rPr>
        <w:t xml:space="preserve">За 1 полугодие 2026 года списана задолженность </w:t>
      </w:r>
      <w:r w:rsidRPr="00614839">
        <w:rPr>
          <w:rFonts w:ascii="Liberation Serif" w:hAnsi="Liberation Serif" w:cs="Liberation Serif"/>
          <w:sz w:val="26"/>
          <w:szCs w:val="26"/>
        </w:rPr>
        <w:t>безнадежная</w:t>
      </w:r>
      <w:r w:rsidRPr="00614839">
        <w:rPr>
          <w:rFonts w:ascii="Liberation Serif" w:hAnsi="Liberation Serif"/>
          <w:sz w:val="26"/>
          <w:szCs w:val="26"/>
        </w:rPr>
        <w:t xml:space="preserve">  к взысканию в сумме 530,19 тыс. рублей</w:t>
      </w:r>
      <w:r w:rsidRPr="00614839">
        <w:rPr>
          <w:rFonts w:ascii="Liberation Serif" w:eastAsia="Calibri" w:hAnsi="Liberation Serif"/>
          <w:sz w:val="26"/>
          <w:szCs w:val="26"/>
          <w:lang w:eastAsia="en-US"/>
        </w:rPr>
        <w:t>.</w:t>
      </w:r>
    </w:p>
    <w:p w:rsidR="00614839" w:rsidRPr="00614839" w:rsidRDefault="00614839" w:rsidP="004646D6">
      <w:pPr>
        <w:pStyle w:val="af1"/>
        <w:numPr>
          <w:ilvl w:val="0"/>
          <w:numId w:val="32"/>
        </w:numPr>
        <w:tabs>
          <w:tab w:val="left" w:pos="993"/>
        </w:tabs>
        <w:spacing w:after="240" w:line="240" w:lineRule="auto"/>
        <w:ind w:left="0" w:firstLine="709"/>
        <w:contextualSpacing/>
        <w:jc w:val="both"/>
        <w:rPr>
          <w:rFonts w:ascii="Liberation Serif" w:hAnsi="Liberation Serif"/>
          <w:sz w:val="26"/>
          <w:szCs w:val="26"/>
        </w:rPr>
      </w:pPr>
      <w:r w:rsidRPr="00614839">
        <w:rPr>
          <w:rFonts w:ascii="Liberation Serif" w:hAnsi="Liberation Serif"/>
          <w:sz w:val="26"/>
          <w:szCs w:val="26"/>
        </w:rPr>
        <w:t xml:space="preserve">по состоянию на 1 июля 2026 года в местный бюджет поступило 35,73 тыс. рублей  </w:t>
      </w:r>
      <w:r w:rsidRPr="00614839">
        <w:rPr>
          <w:rFonts w:ascii="Liberation Serif" w:hAnsi="Liberation Serif"/>
          <w:i/>
          <w:sz w:val="26"/>
          <w:szCs w:val="26"/>
        </w:rPr>
        <w:t xml:space="preserve">доходов на установку и эксплуатацию рекламных конструкций, </w:t>
      </w:r>
      <w:r w:rsidRPr="00614839">
        <w:rPr>
          <w:rFonts w:ascii="Liberation Serif" w:hAnsi="Liberation Serif"/>
          <w:sz w:val="26"/>
          <w:szCs w:val="26"/>
        </w:rPr>
        <w:t xml:space="preserve">что  составляет 105,09 %  утвержденного годового прогноза. Высокий уровень исполнения прогноза обусловлен </w:t>
      </w:r>
      <w:r w:rsidRPr="00614839">
        <w:rPr>
          <w:rFonts w:ascii="Liberation Serif" w:hAnsi="Liberation Serif" w:cs="Liberation Serif"/>
          <w:sz w:val="26"/>
          <w:szCs w:val="26"/>
        </w:rPr>
        <w:t>поступлением авансовых платежей ООО «Сахар-Медиа в сумме 5,03 тыс. рублей</w:t>
      </w:r>
      <w:r w:rsidRPr="00614839">
        <w:rPr>
          <w:rFonts w:ascii="Liberation Serif" w:hAnsi="Liberation Serif"/>
          <w:sz w:val="26"/>
          <w:szCs w:val="26"/>
        </w:rPr>
        <w:t xml:space="preserve">. </w:t>
      </w:r>
    </w:p>
    <w:p w:rsidR="00614839" w:rsidRPr="00614839" w:rsidRDefault="00614839" w:rsidP="004646D6">
      <w:pPr>
        <w:pStyle w:val="af1"/>
        <w:tabs>
          <w:tab w:val="left" w:pos="993"/>
        </w:tabs>
        <w:spacing w:after="240" w:line="240" w:lineRule="auto"/>
        <w:ind w:left="0" w:firstLine="709"/>
        <w:contextualSpacing/>
        <w:jc w:val="both"/>
        <w:rPr>
          <w:rFonts w:ascii="Liberation Serif" w:hAnsi="Liberation Serif"/>
          <w:sz w:val="26"/>
          <w:szCs w:val="26"/>
        </w:rPr>
      </w:pPr>
      <w:r w:rsidRPr="00614839">
        <w:rPr>
          <w:rFonts w:ascii="Liberation Serif" w:hAnsi="Liberation Serif"/>
          <w:sz w:val="26"/>
          <w:szCs w:val="26"/>
        </w:rPr>
        <w:t>К уровню  аналогичного  периода 2025 года поступления  возросли  на  35,73  тыс. рублей  или на 100,0 %,  что обусловлено поступлением платежей по договорам на установку и эксплуатацию рекламной конструкции с ООО «Сахар-Медиа (по состоянию на 01.07.2025 года договоры на установку и эксплуатацию рекламных конструкций не заключались).</w:t>
      </w:r>
    </w:p>
    <w:p w:rsidR="00614839" w:rsidRPr="00614839" w:rsidRDefault="00614839" w:rsidP="004646D6">
      <w:pPr>
        <w:pStyle w:val="af1"/>
        <w:tabs>
          <w:tab w:val="left" w:pos="993"/>
        </w:tabs>
        <w:spacing w:after="240" w:line="240" w:lineRule="auto"/>
        <w:ind w:left="0" w:firstLine="709"/>
        <w:contextualSpacing/>
        <w:jc w:val="both"/>
        <w:rPr>
          <w:rFonts w:ascii="Liberation Serif" w:hAnsi="Liberation Serif"/>
          <w:sz w:val="26"/>
          <w:szCs w:val="26"/>
        </w:rPr>
      </w:pPr>
      <w:r w:rsidRPr="00614839">
        <w:rPr>
          <w:rFonts w:ascii="Liberation Serif" w:hAnsi="Liberation Serif"/>
          <w:sz w:val="26"/>
          <w:szCs w:val="26"/>
        </w:rPr>
        <w:t>Недоимка по данному виду доходов  в местный бюджет по состоянию на 01.01.2026 года и на 01.07.2026 года  отсутствует.</w:t>
      </w:r>
    </w:p>
    <w:p w:rsidR="00614839" w:rsidRPr="00614839" w:rsidRDefault="00614839" w:rsidP="004646D6">
      <w:pPr>
        <w:pStyle w:val="af1"/>
        <w:numPr>
          <w:ilvl w:val="0"/>
          <w:numId w:val="32"/>
        </w:numPr>
        <w:tabs>
          <w:tab w:val="left" w:pos="993"/>
        </w:tabs>
        <w:spacing w:after="240" w:line="240" w:lineRule="auto"/>
        <w:ind w:left="0" w:firstLine="709"/>
        <w:contextualSpacing/>
        <w:jc w:val="both"/>
        <w:rPr>
          <w:rFonts w:ascii="Liberation Serif" w:hAnsi="Liberation Serif"/>
          <w:sz w:val="26"/>
          <w:szCs w:val="26"/>
        </w:rPr>
      </w:pPr>
      <w:r w:rsidRPr="00614839">
        <w:rPr>
          <w:rFonts w:ascii="Liberation Serif" w:hAnsi="Liberation Serif"/>
          <w:sz w:val="26"/>
          <w:szCs w:val="26"/>
        </w:rPr>
        <w:t xml:space="preserve">по состоянию на  1 июля  2026 года  в местный бюджет поступило 99,69  тыс. рублей </w:t>
      </w:r>
      <w:r w:rsidRPr="00614839">
        <w:rPr>
          <w:rFonts w:ascii="Liberation Serif" w:hAnsi="Liberation Serif"/>
          <w:i/>
          <w:sz w:val="26"/>
          <w:szCs w:val="26"/>
        </w:rPr>
        <w:t>доходов за размещение нестационарных торговых объектов</w:t>
      </w:r>
      <w:r w:rsidRPr="00614839">
        <w:rPr>
          <w:rFonts w:ascii="Liberation Serif" w:hAnsi="Liberation Serif"/>
          <w:sz w:val="26"/>
          <w:szCs w:val="26"/>
        </w:rPr>
        <w:t>,</w:t>
      </w:r>
      <w:r w:rsidR="004646D6">
        <w:rPr>
          <w:rFonts w:ascii="Liberation Serif" w:hAnsi="Liberation Serif"/>
          <w:sz w:val="26"/>
          <w:szCs w:val="26"/>
        </w:rPr>
        <w:t xml:space="preserve"> </w:t>
      </w:r>
      <w:r w:rsidRPr="00614839">
        <w:rPr>
          <w:rFonts w:ascii="Liberation Serif" w:hAnsi="Liberation Serif"/>
          <w:sz w:val="26"/>
          <w:szCs w:val="26"/>
        </w:rPr>
        <w:t>на территории Невьянского муниципального округа, что  составляет 43,72 %  утвержденного годового прогноза. Низкий уровень исполнения прогноза обусловлен оплатой авансовых платежей за 1 квартал 2026 года в декабре 2025 года.</w:t>
      </w:r>
    </w:p>
    <w:p w:rsidR="00614839" w:rsidRPr="00614839" w:rsidRDefault="00614839" w:rsidP="004646D6">
      <w:pPr>
        <w:pStyle w:val="af1"/>
        <w:tabs>
          <w:tab w:val="left" w:pos="993"/>
        </w:tabs>
        <w:spacing w:after="240" w:line="240" w:lineRule="auto"/>
        <w:ind w:left="0" w:firstLine="709"/>
        <w:contextualSpacing/>
        <w:jc w:val="both"/>
        <w:rPr>
          <w:rFonts w:ascii="Liberation Serif" w:hAnsi="Liberation Serif"/>
          <w:sz w:val="26"/>
          <w:szCs w:val="26"/>
        </w:rPr>
      </w:pPr>
      <w:r w:rsidRPr="00614839">
        <w:rPr>
          <w:rFonts w:ascii="Liberation Serif" w:hAnsi="Liberation Serif"/>
          <w:sz w:val="26"/>
          <w:szCs w:val="26"/>
        </w:rPr>
        <w:lastRenderedPageBreak/>
        <w:t>К уровню  аналогичного  периода 2025 года поступления снизились на 27,19  тыс. рублей или на 21,43 %, что обусловлено оплатой авансовых платежей за 1 квартал 2026 года в декабре 2025 года от  ИП Богданова Н.А. в сумме 13,29 тыс. рублей,  ИП Богданова И.С. – 10,11 тыс. рублей, ИП Чумичев В.Г. – 5,64 тыс. рублей и  ИП Байрамова В.В. – 4,73 тыс. рублей.</w:t>
      </w:r>
    </w:p>
    <w:p w:rsidR="00614839" w:rsidRPr="00614839" w:rsidRDefault="00614839" w:rsidP="004646D6">
      <w:pPr>
        <w:pStyle w:val="af1"/>
        <w:tabs>
          <w:tab w:val="left" w:pos="993"/>
        </w:tabs>
        <w:spacing w:after="240" w:line="240" w:lineRule="auto"/>
        <w:ind w:left="0" w:firstLine="709"/>
        <w:contextualSpacing/>
        <w:jc w:val="both"/>
        <w:rPr>
          <w:rFonts w:ascii="Liberation Serif" w:hAnsi="Liberation Serif"/>
          <w:sz w:val="26"/>
          <w:szCs w:val="26"/>
        </w:rPr>
      </w:pPr>
      <w:r w:rsidRPr="00614839">
        <w:rPr>
          <w:rFonts w:ascii="Liberation Serif" w:hAnsi="Liberation Serif"/>
          <w:sz w:val="26"/>
          <w:szCs w:val="26"/>
        </w:rPr>
        <w:t xml:space="preserve">Недоимка по данному виду доходов  в местный бюджет по состоянию на 01.07.2026 года составила  0,69   тыс. рублей  и увеличилась за отчетный период на 0,69 тыс. рублей (на 100,00 %) в связи с неуплатой текущих платежей.  </w:t>
      </w:r>
    </w:p>
    <w:p w:rsidR="00614839" w:rsidRPr="00614839" w:rsidRDefault="00614839" w:rsidP="00614839">
      <w:pPr>
        <w:pStyle w:val="XXL"/>
        <w:spacing w:line="240" w:lineRule="auto"/>
        <w:rPr>
          <w:rFonts w:ascii="Liberation Serif" w:hAnsi="Liberation Serif"/>
          <w:b/>
          <w:sz w:val="26"/>
          <w:szCs w:val="26"/>
        </w:rPr>
      </w:pPr>
      <w:r w:rsidRPr="00614839">
        <w:rPr>
          <w:rFonts w:ascii="Liberation Serif" w:hAnsi="Liberation Serif"/>
          <w:b/>
          <w:sz w:val="26"/>
          <w:szCs w:val="26"/>
        </w:rPr>
        <w:t>Доходы от оказания платных услуг и компенсации затрат государства</w:t>
      </w:r>
    </w:p>
    <w:p w:rsidR="00614839" w:rsidRPr="00614839" w:rsidRDefault="00614839" w:rsidP="00614839">
      <w:pPr>
        <w:pStyle w:val="XXL"/>
        <w:spacing w:line="240" w:lineRule="auto"/>
        <w:rPr>
          <w:rFonts w:ascii="Liberation Serif" w:hAnsi="Liberation Serif"/>
          <w:sz w:val="26"/>
          <w:szCs w:val="26"/>
        </w:rPr>
      </w:pPr>
    </w:p>
    <w:p w:rsidR="00614839" w:rsidRPr="00614839" w:rsidRDefault="00614839" w:rsidP="004646D6">
      <w:pPr>
        <w:pStyle w:val="XXL"/>
        <w:spacing w:line="240" w:lineRule="auto"/>
        <w:rPr>
          <w:rFonts w:ascii="Liberation Serif" w:hAnsi="Liberation Serif"/>
          <w:sz w:val="26"/>
          <w:szCs w:val="26"/>
        </w:rPr>
      </w:pPr>
      <w:r w:rsidRPr="00614839">
        <w:rPr>
          <w:rFonts w:ascii="Liberation Serif" w:hAnsi="Liberation Serif"/>
          <w:sz w:val="26"/>
          <w:szCs w:val="26"/>
        </w:rPr>
        <w:t>По состоянию на 1 июля 2026 года в местный бюджет поступило  10 334,38 тыс. рублей  доходов от оказания платных услуг и компенсации затрат государства, что составляет 160,72 % утвержденного годового прогноза. Высокий  уровень исполнения прогноза</w:t>
      </w:r>
      <w:r w:rsidRPr="00614839">
        <w:rPr>
          <w:rFonts w:ascii="Liberation Serif" w:hAnsi="Liberation Serif"/>
          <w:i/>
          <w:sz w:val="26"/>
          <w:szCs w:val="26"/>
        </w:rPr>
        <w:t xml:space="preserve"> </w:t>
      </w:r>
      <w:r w:rsidRPr="00614839">
        <w:rPr>
          <w:rFonts w:ascii="Liberation Serif" w:hAnsi="Liberation Serif"/>
          <w:sz w:val="26"/>
          <w:szCs w:val="26"/>
        </w:rPr>
        <w:t xml:space="preserve">обусловлен поступлением средств от возврата бюджетных средств при их неправомерном использовании по результатам финансового контроля от МБОУ вечерняя школа НМО в сумме 500,00 тыс. рублей, МБОУ СОШ №3 г. Невьянска - 1 016,83 тыс. рублей,  МБУК НМО «КДЦ» - 4 282,71 тыс. рублей.   </w:t>
      </w:r>
    </w:p>
    <w:p w:rsidR="00614839" w:rsidRPr="00614839" w:rsidRDefault="00614839" w:rsidP="004646D6">
      <w:pPr>
        <w:pStyle w:val="XXL"/>
        <w:spacing w:line="240" w:lineRule="auto"/>
        <w:rPr>
          <w:rFonts w:ascii="Liberation Serif" w:hAnsi="Liberation Serif"/>
          <w:sz w:val="26"/>
          <w:szCs w:val="26"/>
        </w:rPr>
      </w:pPr>
      <w:r w:rsidRPr="00614839">
        <w:rPr>
          <w:rFonts w:ascii="Liberation Serif" w:hAnsi="Liberation Serif"/>
          <w:sz w:val="26"/>
          <w:szCs w:val="26"/>
        </w:rPr>
        <w:t>Удельный вес доходов от оказания платных услуг и компенсации затрат государства   в структуре налоговых и неналоговых доходов бюджета  составляет 2,02 %,  что выше чем за аналогичный период 2025 года  на 0,48 %.</w:t>
      </w:r>
    </w:p>
    <w:p w:rsidR="00614839" w:rsidRPr="00614839" w:rsidRDefault="00614839" w:rsidP="004646D6">
      <w:pPr>
        <w:pStyle w:val="XXL"/>
        <w:spacing w:line="240" w:lineRule="auto"/>
        <w:rPr>
          <w:rFonts w:ascii="Liberation Serif" w:hAnsi="Liberation Serif"/>
          <w:sz w:val="26"/>
          <w:szCs w:val="26"/>
        </w:rPr>
      </w:pPr>
      <w:r w:rsidRPr="00614839">
        <w:rPr>
          <w:rFonts w:ascii="Liberation Serif" w:hAnsi="Liberation Serif"/>
          <w:sz w:val="26"/>
          <w:szCs w:val="26"/>
        </w:rPr>
        <w:t>К уровню  аналогичного  периода 2025 года поступления во</w:t>
      </w:r>
      <w:r w:rsidR="00C131DB">
        <w:rPr>
          <w:rFonts w:ascii="Liberation Serif" w:hAnsi="Liberation Serif"/>
          <w:sz w:val="26"/>
          <w:szCs w:val="26"/>
        </w:rPr>
        <w:t>зросли на  2 892,23 тыс. рублей</w:t>
      </w:r>
      <w:r w:rsidRPr="00614839">
        <w:rPr>
          <w:rFonts w:ascii="Liberation Serif" w:hAnsi="Liberation Serif"/>
          <w:sz w:val="26"/>
          <w:szCs w:val="26"/>
        </w:rPr>
        <w:t xml:space="preserve">  или на 38,86 %, что обусловлено  поступлением средств от возврата бюджетных средств при их неправомерном использовании по результатам финансового контроля от МБУК НМО «КДЦ» - 4 282,71 тыс. рублей.   </w:t>
      </w:r>
    </w:p>
    <w:p w:rsidR="00614839" w:rsidRPr="00614839" w:rsidRDefault="00614839" w:rsidP="004646D6">
      <w:pPr>
        <w:ind w:firstLine="851"/>
        <w:jc w:val="both"/>
        <w:rPr>
          <w:rFonts w:ascii="Liberation Serif" w:hAnsi="Liberation Serif" w:cs="Liberation Serif"/>
          <w:color w:val="000000"/>
          <w:sz w:val="26"/>
          <w:szCs w:val="26"/>
        </w:rPr>
      </w:pPr>
      <w:r w:rsidRPr="00614839">
        <w:rPr>
          <w:rFonts w:ascii="Liberation Serif" w:hAnsi="Liberation Serif"/>
          <w:sz w:val="26"/>
          <w:szCs w:val="26"/>
        </w:rPr>
        <w:t xml:space="preserve">Недоимка по доходам от компенсации затрат государства  по состоянию на 01.07.2026  года составила 0,00 тыс. рублей  и  сократилась за отчетный период на 907,43 тыс. рублей (на 100,00 %) в связи с тем, что задолженность по  Янчевской Н.А.  признана  сомнительной к взысканию и отнесена на забалансовый счет 04.  </w:t>
      </w:r>
    </w:p>
    <w:p w:rsidR="00614839" w:rsidRPr="00614839" w:rsidRDefault="00614839" w:rsidP="004646D6">
      <w:pPr>
        <w:pStyle w:val="af1"/>
        <w:tabs>
          <w:tab w:val="left" w:pos="993"/>
        </w:tabs>
        <w:spacing w:after="240" w:line="240" w:lineRule="auto"/>
        <w:ind w:left="0" w:firstLine="709"/>
        <w:contextualSpacing/>
        <w:jc w:val="both"/>
        <w:rPr>
          <w:rFonts w:ascii="Liberation Serif" w:hAnsi="Liberation Serif"/>
          <w:sz w:val="26"/>
          <w:szCs w:val="26"/>
        </w:rPr>
      </w:pPr>
      <w:r w:rsidRPr="00614839">
        <w:rPr>
          <w:rFonts w:ascii="Liberation Serif" w:hAnsi="Liberation Serif"/>
          <w:sz w:val="26"/>
          <w:szCs w:val="26"/>
        </w:rPr>
        <w:t>Доходов от оказания платных услуг поступило 8,20 тыс. рублей, что составляет 34,17 % утвержденного годового прогноза. Платными услугами, оказываемыми казенными учреждениями Невьянского муниципального округа, является услуги за предоставление сведений, содержащихся в ГИСОГД. Низкий  уровень исполнения прогноза обусловлен снижением количества случаев предоставления сведений, содержащихся в ГИСОГД.</w:t>
      </w:r>
    </w:p>
    <w:p w:rsidR="00614839" w:rsidRPr="00614839" w:rsidRDefault="00614839" w:rsidP="004646D6">
      <w:pPr>
        <w:pStyle w:val="af1"/>
        <w:tabs>
          <w:tab w:val="left" w:pos="993"/>
        </w:tabs>
        <w:spacing w:after="240" w:line="240" w:lineRule="auto"/>
        <w:ind w:left="0" w:firstLine="709"/>
        <w:contextualSpacing/>
        <w:jc w:val="both"/>
        <w:rPr>
          <w:rFonts w:ascii="Liberation Serif" w:hAnsi="Liberation Serif"/>
          <w:sz w:val="26"/>
          <w:szCs w:val="26"/>
        </w:rPr>
      </w:pPr>
      <w:r w:rsidRPr="00614839">
        <w:rPr>
          <w:rFonts w:ascii="Liberation Serif" w:hAnsi="Liberation Serif"/>
          <w:sz w:val="26"/>
          <w:szCs w:val="26"/>
        </w:rPr>
        <w:t xml:space="preserve"> К уровню  аналогичного  периода 2025 года поступления  снизились на 4,50  тыс. рублей  или на 35,43 %, что обусловлено снижением количества случаев предоставления сведений, содержащихся в ГИСОГД.</w:t>
      </w:r>
    </w:p>
    <w:p w:rsidR="00614839" w:rsidRPr="00614839" w:rsidRDefault="00614839" w:rsidP="004646D6">
      <w:pPr>
        <w:pStyle w:val="af1"/>
        <w:tabs>
          <w:tab w:val="left" w:pos="993"/>
        </w:tabs>
        <w:spacing w:after="0" w:line="240" w:lineRule="auto"/>
        <w:ind w:left="0" w:firstLine="709"/>
        <w:contextualSpacing/>
        <w:jc w:val="both"/>
        <w:rPr>
          <w:rFonts w:ascii="Liberation Serif" w:hAnsi="Liberation Serif"/>
          <w:sz w:val="26"/>
          <w:szCs w:val="26"/>
        </w:rPr>
      </w:pPr>
      <w:r w:rsidRPr="00614839">
        <w:rPr>
          <w:rFonts w:ascii="Liberation Serif" w:hAnsi="Liberation Serif"/>
          <w:sz w:val="26"/>
          <w:szCs w:val="26"/>
        </w:rPr>
        <w:t xml:space="preserve"> Доходов от компенсации затрат государства поступило 10 326,18 тыс. рублей, или 161,19 %  утвержденного годового прогноза.  Высокий  уровень исполнения прогноза</w:t>
      </w:r>
      <w:r w:rsidRPr="00614839">
        <w:rPr>
          <w:rFonts w:ascii="Liberation Serif" w:hAnsi="Liberation Serif"/>
          <w:i/>
          <w:sz w:val="26"/>
          <w:szCs w:val="26"/>
        </w:rPr>
        <w:t xml:space="preserve"> </w:t>
      </w:r>
      <w:r w:rsidRPr="00614839">
        <w:rPr>
          <w:rFonts w:ascii="Liberation Serif" w:hAnsi="Liberation Serif"/>
          <w:sz w:val="26"/>
          <w:szCs w:val="26"/>
        </w:rPr>
        <w:t xml:space="preserve">обусловлен поступлением средств от возврата бюджетных средств при их неправомерном использовании по результатам финансового контроля от МБОУ вечерняя школа НМО в сумме 500,00 тыс. рублей, МБОУ СОШ №3 г. Невьянска - 1 016,83 тыс. рублей,  МБУК НМО «КДЦ» - 4 282,71 тыс. рублей.   </w:t>
      </w:r>
    </w:p>
    <w:p w:rsidR="00614839" w:rsidRPr="00614839" w:rsidRDefault="00614839" w:rsidP="004646D6">
      <w:pPr>
        <w:pStyle w:val="XXL"/>
        <w:spacing w:line="240" w:lineRule="auto"/>
        <w:rPr>
          <w:rFonts w:ascii="Liberation Serif" w:hAnsi="Liberation Serif"/>
          <w:sz w:val="26"/>
          <w:szCs w:val="26"/>
        </w:rPr>
      </w:pPr>
      <w:r w:rsidRPr="00614839">
        <w:rPr>
          <w:rFonts w:ascii="Liberation Serif" w:hAnsi="Liberation Serif"/>
          <w:sz w:val="26"/>
          <w:szCs w:val="26"/>
        </w:rPr>
        <w:t>К уровню  аналогичного  периода 2025 года поступления во</w:t>
      </w:r>
      <w:r w:rsidR="00C131DB">
        <w:rPr>
          <w:rFonts w:ascii="Liberation Serif" w:hAnsi="Liberation Serif"/>
          <w:sz w:val="26"/>
          <w:szCs w:val="26"/>
        </w:rPr>
        <w:t>зросли на  2 896,73 тыс. рублей</w:t>
      </w:r>
      <w:r w:rsidRPr="00614839">
        <w:rPr>
          <w:rFonts w:ascii="Liberation Serif" w:hAnsi="Liberation Serif"/>
          <w:sz w:val="26"/>
          <w:szCs w:val="26"/>
        </w:rPr>
        <w:t xml:space="preserve">  или на 38,99 %, что обусловлено  поступлением средств от возврата бюджетных средств при их неправомерном использовании по результатам финансового контроля от МБУК НМО «КДЦ» - 4 282,71 тыс. рублей.   </w:t>
      </w:r>
    </w:p>
    <w:p w:rsidR="00614839" w:rsidRPr="00614839" w:rsidRDefault="00614839" w:rsidP="00614839">
      <w:pPr>
        <w:ind w:firstLine="709"/>
        <w:jc w:val="both"/>
        <w:rPr>
          <w:rFonts w:ascii="Liberation Serif" w:hAnsi="Liberation Serif" w:cs="Liberation Serif"/>
          <w:color w:val="000000"/>
          <w:sz w:val="26"/>
          <w:szCs w:val="26"/>
        </w:rPr>
      </w:pPr>
      <w:r w:rsidRPr="00614839">
        <w:rPr>
          <w:rFonts w:ascii="Liberation Serif" w:hAnsi="Liberation Serif"/>
          <w:sz w:val="26"/>
          <w:szCs w:val="26"/>
        </w:rPr>
        <w:t xml:space="preserve">Недоимка по доходам от компенсации затрат государства  по состоянию на 01.07.2026  года составила 0,00 тыс. рублей  и  сократилась за отчетный период на </w:t>
      </w:r>
      <w:r w:rsidRPr="00614839">
        <w:rPr>
          <w:rFonts w:ascii="Liberation Serif" w:hAnsi="Liberation Serif"/>
          <w:sz w:val="26"/>
          <w:szCs w:val="26"/>
        </w:rPr>
        <w:lastRenderedPageBreak/>
        <w:t xml:space="preserve">907,43 тыс. рублей (на 100,00 %) в связи с тем, что задолженность по  Янчевской Н.А.  признана  сомнительной к взысканию и отнесена на забалансовый счет 04.  </w:t>
      </w:r>
    </w:p>
    <w:p w:rsidR="00614839" w:rsidRPr="00614839" w:rsidRDefault="00614839" w:rsidP="00614839">
      <w:pPr>
        <w:ind w:firstLine="709"/>
        <w:jc w:val="both"/>
        <w:rPr>
          <w:rFonts w:ascii="Liberation Serif" w:hAnsi="Liberation Serif"/>
          <w:sz w:val="26"/>
          <w:szCs w:val="26"/>
        </w:rPr>
      </w:pPr>
      <w:r w:rsidRPr="00614839">
        <w:rPr>
          <w:rFonts w:ascii="Liberation Serif" w:hAnsi="Liberation Serif"/>
          <w:sz w:val="26"/>
          <w:szCs w:val="26"/>
        </w:rPr>
        <w:t xml:space="preserve">  </w:t>
      </w:r>
    </w:p>
    <w:p w:rsidR="00614839" w:rsidRPr="00614839" w:rsidRDefault="00614839" w:rsidP="00614839">
      <w:pPr>
        <w:pStyle w:val="XXL"/>
        <w:spacing w:line="240" w:lineRule="auto"/>
        <w:jc w:val="center"/>
        <w:rPr>
          <w:rFonts w:ascii="Liberation Serif" w:hAnsi="Liberation Serif"/>
          <w:b/>
          <w:sz w:val="26"/>
          <w:szCs w:val="26"/>
        </w:rPr>
      </w:pPr>
      <w:r w:rsidRPr="00614839">
        <w:rPr>
          <w:rFonts w:ascii="Liberation Serif" w:hAnsi="Liberation Serif"/>
          <w:b/>
          <w:sz w:val="26"/>
          <w:szCs w:val="26"/>
        </w:rPr>
        <w:t>Доходы от продажи материальных и нематериальных активов</w:t>
      </w:r>
    </w:p>
    <w:p w:rsidR="00614839" w:rsidRPr="00614839" w:rsidRDefault="00614839" w:rsidP="00614839">
      <w:pPr>
        <w:ind w:firstLine="851"/>
        <w:jc w:val="both"/>
        <w:rPr>
          <w:rFonts w:ascii="Liberation Serif" w:hAnsi="Liberation Serif"/>
          <w:sz w:val="26"/>
          <w:szCs w:val="26"/>
        </w:rPr>
      </w:pPr>
    </w:p>
    <w:p w:rsidR="00614839" w:rsidRPr="00614839" w:rsidRDefault="00614839" w:rsidP="00317DEE">
      <w:pPr>
        <w:pStyle w:val="af1"/>
        <w:spacing w:after="0" w:line="240" w:lineRule="auto"/>
        <w:ind w:left="0" w:firstLine="709"/>
        <w:contextualSpacing/>
        <w:jc w:val="both"/>
        <w:rPr>
          <w:rFonts w:ascii="Liberation Serif" w:hAnsi="Liberation Serif"/>
          <w:sz w:val="26"/>
          <w:szCs w:val="26"/>
        </w:rPr>
      </w:pPr>
      <w:r w:rsidRPr="00614839">
        <w:rPr>
          <w:rFonts w:ascii="Liberation Serif" w:hAnsi="Liberation Serif"/>
          <w:sz w:val="26"/>
          <w:szCs w:val="26"/>
        </w:rPr>
        <w:t xml:space="preserve">По состоянию на 1 июля  2026 года   в местный бюджет поступило  3 039,51 тыс. рублей  доходов от продажи материальных и нематериальных активов,  что составляет 100,85 % утвержденного годового прогноза. Высокий  уровень исполнения прогноза обусловлен </w:t>
      </w:r>
      <w:r w:rsidRPr="00614839">
        <w:rPr>
          <w:rFonts w:ascii="Liberation Serif" w:eastAsia="Liberation Serif" w:hAnsi="Liberation Serif" w:cs="Liberation Serif"/>
          <w:color w:val="000000"/>
          <w:sz w:val="26"/>
          <w:szCs w:val="26"/>
        </w:rPr>
        <w:t xml:space="preserve">досрочной оплатой по двум договорам купли-продажи муниципального имущества от ООО «Невьянская ГрадоСтроительная Компания»  в сумме 615,19 тыс. рублей и </w:t>
      </w:r>
      <w:r w:rsidRPr="00614839">
        <w:rPr>
          <w:rFonts w:ascii="Liberation Serif" w:hAnsi="Liberation Serif"/>
          <w:color w:val="000000"/>
          <w:sz w:val="26"/>
          <w:szCs w:val="26"/>
        </w:rPr>
        <w:t xml:space="preserve"> </w:t>
      </w:r>
      <w:r w:rsidRPr="00614839">
        <w:rPr>
          <w:rFonts w:ascii="Liberation Serif" w:hAnsi="Liberation Serif"/>
          <w:sz w:val="26"/>
          <w:szCs w:val="26"/>
        </w:rPr>
        <w:t>заключением в отчетном периоде договоров купли продажи земельных участков путем проведения аукциона на сумму 522,30 тыс. рублей.</w:t>
      </w:r>
    </w:p>
    <w:p w:rsidR="00614839" w:rsidRPr="00614839" w:rsidRDefault="00614839" w:rsidP="00317DEE">
      <w:pPr>
        <w:pStyle w:val="XXL"/>
        <w:spacing w:line="240" w:lineRule="auto"/>
        <w:rPr>
          <w:rFonts w:ascii="Liberation Serif" w:hAnsi="Liberation Serif"/>
          <w:sz w:val="26"/>
          <w:szCs w:val="26"/>
        </w:rPr>
      </w:pPr>
      <w:r w:rsidRPr="00614839">
        <w:rPr>
          <w:rFonts w:ascii="Liberation Serif" w:hAnsi="Liberation Serif"/>
          <w:sz w:val="26"/>
          <w:szCs w:val="26"/>
        </w:rPr>
        <w:t>Удельный вес доходов от продажи материальных и нематериальных активов в структуре налоговых и неналоговых доходов бюджета составляет 0,59%,  что выше  чем за аналогичный период  2025 года  на 0,27 %.</w:t>
      </w:r>
    </w:p>
    <w:p w:rsidR="00614839" w:rsidRPr="00614839" w:rsidRDefault="00614839" w:rsidP="00317DEE">
      <w:pPr>
        <w:pStyle w:val="af1"/>
        <w:spacing w:line="240" w:lineRule="auto"/>
        <w:ind w:left="0" w:firstLine="709"/>
        <w:contextualSpacing/>
        <w:jc w:val="both"/>
        <w:rPr>
          <w:rFonts w:ascii="Liberation Serif" w:hAnsi="Liberation Serif"/>
          <w:sz w:val="26"/>
          <w:szCs w:val="26"/>
        </w:rPr>
      </w:pPr>
      <w:r w:rsidRPr="00614839">
        <w:rPr>
          <w:rFonts w:ascii="Liberation Serif" w:hAnsi="Liberation Serif"/>
          <w:sz w:val="26"/>
          <w:szCs w:val="26"/>
        </w:rPr>
        <w:t xml:space="preserve">К уровню  аналогичного  периода 2025 года поступления  возросли  на  1 503,23  тыс. рублей  или на 97,85 %, что обусловлено увеличением количества </w:t>
      </w:r>
      <w:r w:rsidRPr="00614839">
        <w:rPr>
          <w:rFonts w:ascii="Liberation Serif" w:hAnsi="Liberation Serif"/>
          <w:color w:val="000000"/>
          <w:sz w:val="26"/>
          <w:szCs w:val="26"/>
        </w:rPr>
        <w:t xml:space="preserve">выкупленных земельных участков и </w:t>
      </w:r>
      <w:r w:rsidRPr="00614839">
        <w:rPr>
          <w:rFonts w:ascii="Liberation Serif" w:eastAsia="Liberation Serif" w:hAnsi="Liberation Serif" w:cs="Liberation Serif"/>
          <w:color w:val="000000"/>
          <w:sz w:val="26"/>
          <w:szCs w:val="26"/>
        </w:rPr>
        <w:t>досрочной оплатой по двум договорам купли-продажи муниципального имущества от ООО «Невьянская ГрадоСтроительная Компания»  в сумме 615,19 тыс. рублей.</w:t>
      </w:r>
    </w:p>
    <w:p w:rsidR="00614839" w:rsidRPr="00614839" w:rsidRDefault="00614839" w:rsidP="00317DEE">
      <w:pPr>
        <w:pStyle w:val="af1"/>
        <w:tabs>
          <w:tab w:val="left" w:pos="993"/>
        </w:tabs>
        <w:spacing w:after="240" w:line="240" w:lineRule="auto"/>
        <w:ind w:left="0" w:firstLine="709"/>
        <w:contextualSpacing/>
        <w:jc w:val="both"/>
        <w:rPr>
          <w:rFonts w:ascii="Liberation Serif" w:hAnsi="Liberation Serif"/>
          <w:sz w:val="26"/>
          <w:szCs w:val="26"/>
        </w:rPr>
      </w:pPr>
      <w:r w:rsidRPr="00614839">
        <w:rPr>
          <w:rFonts w:ascii="Liberation Serif" w:hAnsi="Liberation Serif"/>
          <w:sz w:val="26"/>
          <w:szCs w:val="26"/>
        </w:rPr>
        <w:t>Недоимка по данному виду доходов  в местный бюджет по состоянию на 01.01.2025 года и на 01.07.2025 года  отсутствует.</w:t>
      </w:r>
    </w:p>
    <w:p w:rsidR="00614839" w:rsidRPr="00614839" w:rsidRDefault="00614839" w:rsidP="00317DEE">
      <w:pPr>
        <w:pStyle w:val="af1"/>
        <w:tabs>
          <w:tab w:val="left" w:pos="993"/>
        </w:tabs>
        <w:spacing w:after="240" w:line="240" w:lineRule="auto"/>
        <w:ind w:left="0" w:firstLine="709"/>
        <w:contextualSpacing/>
        <w:jc w:val="both"/>
        <w:rPr>
          <w:rFonts w:ascii="Liberation Serif" w:hAnsi="Liberation Serif"/>
          <w:sz w:val="26"/>
          <w:szCs w:val="26"/>
        </w:rPr>
      </w:pPr>
      <w:r w:rsidRPr="00614839">
        <w:rPr>
          <w:rFonts w:ascii="Liberation Serif" w:hAnsi="Liberation Serif"/>
          <w:sz w:val="26"/>
          <w:szCs w:val="26"/>
        </w:rPr>
        <w:t>По состоянию на 1 июля 2026 года  в местный бюджет поступило</w:t>
      </w:r>
      <w:r w:rsidR="00317DEE">
        <w:rPr>
          <w:rFonts w:ascii="Liberation Serif" w:hAnsi="Liberation Serif"/>
          <w:sz w:val="26"/>
          <w:szCs w:val="26"/>
        </w:rPr>
        <w:t xml:space="preserve"> </w:t>
      </w:r>
      <w:r w:rsidRPr="00614839">
        <w:rPr>
          <w:rFonts w:ascii="Liberation Serif" w:hAnsi="Liberation Serif"/>
          <w:sz w:val="26"/>
          <w:szCs w:val="26"/>
        </w:rPr>
        <w:t>39,35  тыс. рублей доходов продажи квартир при отсутствии плановых поступлений. Денежные средства получены от физического лица (по исполнению решения суда о признании права собственности на ¼ доли в праве общей долевой собственности на жилое помещение).</w:t>
      </w:r>
    </w:p>
    <w:p w:rsidR="00614839" w:rsidRPr="00614839" w:rsidRDefault="00614839" w:rsidP="00317DEE">
      <w:pPr>
        <w:pStyle w:val="af1"/>
        <w:tabs>
          <w:tab w:val="left" w:pos="993"/>
        </w:tabs>
        <w:spacing w:after="240" w:line="240" w:lineRule="auto"/>
        <w:ind w:left="0" w:firstLine="709"/>
        <w:contextualSpacing/>
        <w:jc w:val="both"/>
        <w:rPr>
          <w:rFonts w:ascii="Liberation Serif" w:hAnsi="Liberation Serif"/>
          <w:sz w:val="26"/>
          <w:szCs w:val="26"/>
        </w:rPr>
      </w:pPr>
      <w:r w:rsidRPr="00614839">
        <w:rPr>
          <w:rFonts w:ascii="Liberation Serif" w:hAnsi="Liberation Serif"/>
          <w:sz w:val="26"/>
          <w:szCs w:val="26"/>
        </w:rPr>
        <w:t>К уровню  аналогичного  периода 2025 года поступления  возросли на  39,35  тыс. рублей  или на 100,00 %, что обусловлено поступлением средств  от физического лица (по исполнению решения суда о признании права собственности на ¼ доли в праве общей долевой собственности на жилое помещение).</w:t>
      </w:r>
    </w:p>
    <w:p w:rsidR="00614839" w:rsidRPr="00614839" w:rsidRDefault="00614839" w:rsidP="00317DEE">
      <w:pPr>
        <w:pStyle w:val="af1"/>
        <w:tabs>
          <w:tab w:val="left" w:pos="993"/>
        </w:tabs>
        <w:spacing w:after="240" w:line="240" w:lineRule="auto"/>
        <w:ind w:left="0" w:firstLine="709"/>
        <w:contextualSpacing/>
        <w:jc w:val="both"/>
        <w:rPr>
          <w:rFonts w:ascii="Liberation Serif" w:hAnsi="Liberation Serif"/>
          <w:sz w:val="26"/>
          <w:szCs w:val="26"/>
        </w:rPr>
      </w:pPr>
      <w:r w:rsidRPr="00614839">
        <w:rPr>
          <w:rFonts w:ascii="Liberation Serif" w:hAnsi="Liberation Serif"/>
          <w:sz w:val="26"/>
          <w:szCs w:val="26"/>
        </w:rPr>
        <w:t>Недоимка по данному виду доходов  в местный бюджет по состоянию на 01.01.2025 года и на 01.07.2025 года  отсутствует.</w:t>
      </w:r>
    </w:p>
    <w:p w:rsidR="00614839" w:rsidRPr="00614839" w:rsidRDefault="00614839" w:rsidP="00317DEE">
      <w:pPr>
        <w:pStyle w:val="af1"/>
        <w:tabs>
          <w:tab w:val="left" w:pos="993"/>
        </w:tabs>
        <w:spacing w:after="0" w:line="240" w:lineRule="auto"/>
        <w:ind w:left="0" w:firstLine="709"/>
        <w:contextualSpacing/>
        <w:jc w:val="both"/>
        <w:rPr>
          <w:rFonts w:ascii="Liberation Serif" w:hAnsi="Liberation Serif" w:cs="Liberation Serif"/>
          <w:sz w:val="26"/>
          <w:szCs w:val="26"/>
        </w:rPr>
      </w:pPr>
      <w:r w:rsidRPr="00614839">
        <w:rPr>
          <w:rFonts w:ascii="Liberation Serif" w:hAnsi="Liberation Serif"/>
          <w:sz w:val="26"/>
          <w:szCs w:val="26"/>
        </w:rPr>
        <w:t>По состоянию на 1 июля 2026 года  в местный бюджет поступило</w:t>
      </w:r>
      <w:r w:rsidR="00317DEE">
        <w:rPr>
          <w:rFonts w:ascii="Liberation Serif" w:hAnsi="Liberation Serif"/>
          <w:sz w:val="26"/>
          <w:szCs w:val="26"/>
        </w:rPr>
        <w:t xml:space="preserve"> </w:t>
      </w:r>
      <w:r w:rsidRPr="00614839">
        <w:rPr>
          <w:rFonts w:ascii="Liberation Serif" w:hAnsi="Liberation Serif"/>
          <w:sz w:val="26"/>
          <w:szCs w:val="26"/>
        </w:rPr>
        <w:t>962,99  тыс. рублей доходов от реализации имущества, что составляет 169,54 % утвержденного годового прогноза.  Высокий  уровень исполнения прогноза</w:t>
      </w:r>
      <w:r w:rsidRPr="00614839">
        <w:rPr>
          <w:rFonts w:ascii="Liberation Serif" w:hAnsi="Liberation Serif"/>
          <w:i/>
          <w:sz w:val="26"/>
          <w:szCs w:val="26"/>
        </w:rPr>
        <w:t xml:space="preserve"> </w:t>
      </w:r>
      <w:r w:rsidRPr="00614839">
        <w:rPr>
          <w:rFonts w:ascii="Liberation Serif" w:hAnsi="Liberation Serif"/>
          <w:sz w:val="26"/>
          <w:szCs w:val="26"/>
        </w:rPr>
        <w:t xml:space="preserve">обусловлен  </w:t>
      </w:r>
      <w:r w:rsidRPr="00614839">
        <w:rPr>
          <w:rFonts w:ascii="Liberation Serif" w:hAnsi="Liberation Serif" w:cs="Liberation Serif"/>
          <w:color w:val="000000"/>
          <w:sz w:val="26"/>
          <w:szCs w:val="26"/>
        </w:rPr>
        <w:t xml:space="preserve">поступлением  денежных средств от продажи муниципального  движимого имущества  в сумме 17,68 тыс. рублей и </w:t>
      </w:r>
      <w:r w:rsidRPr="00614839">
        <w:rPr>
          <w:rFonts w:ascii="Liberation Serif" w:eastAsia="Liberation Serif" w:hAnsi="Liberation Serif" w:cs="Liberation Serif"/>
          <w:color w:val="000000"/>
          <w:sz w:val="26"/>
          <w:szCs w:val="26"/>
        </w:rPr>
        <w:t>досрочной оплатой по двум договорам купли-продажи муниципального имущества от ООО «Невьянская ГрадоСтроительная Компания»  в сумме 615,19 тыс. рублей.</w:t>
      </w:r>
    </w:p>
    <w:p w:rsidR="00614839" w:rsidRPr="00614839" w:rsidRDefault="00614839" w:rsidP="00317DEE">
      <w:pPr>
        <w:ind w:firstLine="709"/>
        <w:jc w:val="both"/>
        <w:rPr>
          <w:rFonts w:ascii="Liberation Serif" w:eastAsia="Calibri" w:hAnsi="Liberation Serif" w:cs="Liberation Serif"/>
          <w:sz w:val="26"/>
          <w:szCs w:val="26"/>
          <w:lang w:eastAsia="en-US"/>
        </w:rPr>
      </w:pPr>
      <w:r w:rsidRPr="00614839">
        <w:rPr>
          <w:rFonts w:ascii="Liberation Serif" w:hAnsi="Liberation Serif"/>
          <w:sz w:val="26"/>
          <w:szCs w:val="26"/>
        </w:rPr>
        <w:t xml:space="preserve">К уровню  аналогичного  периода 2025 года поступления возросли на  363,72  тыс. рублей или на 60,69 %, что обусловлено </w:t>
      </w:r>
      <w:r w:rsidRPr="00614839">
        <w:rPr>
          <w:rFonts w:ascii="Liberation Serif" w:eastAsia="Liberation Serif" w:hAnsi="Liberation Serif" w:cs="Liberation Serif"/>
          <w:color w:val="000000"/>
          <w:sz w:val="26"/>
          <w:szCs w:val="26"/>
        </w:rPr>
        <w:t>досрочной оплатой    ООО «Невьянская ГрадоСтроительная Компания» по двум договорам купли-продажи</w:t>
      </w:r>
      <w:r w:rsidRPr="00614839">
        <w:rPr>
          <w:rFonts w:ascii="Liberation Serif" w:eastAsia="Calibri" w:hAnsi="Liberation Serif" w:cs="Liberation Serif"/>
          <w:sz w:val="26"/>
          <w:szCs w:val="26"/>
          <w:lang w:eastAsia="en-US"/>
        </w:rPr>
        <w:t xml:space="preserve">.  </w:t>
      </w:r>
    </w:p>
    <w:p w:rsidR="00614839" w:rsidRPr="00614839" w:rsidRDefault="00614839" w:rsidP="00317DEE">
      <w:pPr>
        <w:pStyle w:val="af1"/>
        <w:tabs>
          <w:tab w:val="left" w:pos="993"/>
        </w:tabs>
        <w:spacing w:line="240" w:lineRule="auto"/>
        <w:ind w:left="0" w:firstLine="709"/>
        <w:contextualSpacing/>
        <w:jc w:val="both"/>
        <w:rPr>
          <w:rFonts w:ascii="Liberation Serif" w:hAnsi="Liberation Serif" w:cs="Liberation Serif"/>
          <w:sz w:val="26"/>
          <w:szCs w:val="26"/>
        </w:rPr>
      </w:pPr>
      <w:r w:rsidRPr="00614839">
        <w:rPr>
          <w:rFonts w:ascii="Liberation Serif" w:hAnsi="Liberation Serif"/>
          <w:sz w:val="26"/>
          <w:szCs w:val="26"/>
        </w:rPr>
        <w:t>Недоимка по данному виду доходов  в местный бюджет по состоянию</w:t>
      </w:r>
      <w:r w:rsidR="00317DEE">
        <w:rPr>
          <w:rFonts w:ascii="Liberation Serif" w:hAnsi="Liberation Serif"/>
          <w:sz w:val="26"/>
          <w:szCs w:val="26"/>
        </w:rPr>
        <w:t xml:space="preserve"> </w:t>
      </w:r>
      <w:r w:rsidRPr="00614839">
        <w:rPr>
          <w:rFonts w:ascii="Liberation Serif" w:hAnsi="Liberation Serif"/>
          <w:sz w:val="26"/>
          <w:szCs w:val="26"/>
        </w:rPr>
        <w:t>на 01.01.2026 года и на 01.07.2026 года  отсутствует.</w:t>
      </w:r>
    </w:p>
    <w:p w:rsidR="00614839" w:rsidRPr="00614839" w:rsidRDefault="00614839" w:rsidP="0060192B">
      <w:pPr>
        <w:pStyle w:val="af1"/>
        <w:spacing w:line="240" w:lineRule="auto"/>
        <w:ind w:left="0" w:firstLine="709"/>
        <w:contextualSpacing/>
        <w:jc w:val="both"/>
        <w:rPr>
          <w:rFonts w:ascii="Liberation Serif" w:hAnsi="Liberation Serif"/>
          <w:sz w:val="26"/>
          <w:szCs w:val="26"/>
        </w:rPr>
      </w:pPr>
      <w:r w:rsidRPr="00614839">
        <w:rPr>
          <w:rFonts w:ascii="Liberation Serif" w:hAnsi="Liberation Serif"/>
          <w:sz w:val="26"/>
          <w:szCs w:val="26"/>
        </w:rPr>
        <w:t>По состоянию на  1 июля 2026 года  в местный бюджет поступило 2 037,17  тыс. рублей  доходов от продажи земельных участков,   что составляет 83,29%  утвержденного годового прогноза.  Высокий  уровень исполнения прогноза</w:t>
      </w:r>
      <w:r w:rsidRPr="00614839">
        <w:rPr>
          <w:rFonts w:ascii="Liberation Serif" w:hAnsi="Liberation Serif"/>
          <w:i/>
          <w:sz w:val="26"/>
          <w:szCs w:val="26"/>
        </w:rPr>
        <w:t xml:space="preserve"> </w:t>
      </w:r>
      <w:r w:rsidRPr="00614839">
        <w:rPr>
          <w:rFonts w:ascii="Liberation Serif" w:hAnsi="Liberation Serif"/>
          <w:sz w:val="26"/>
          <w:szCs w:val="26"/>
        </w:rPr>
        <w:t xml:space="preserve">обусловлен увеличением количества </w:t>
      </w:r>
      <w:r w:rsidRPr="00614839">
        <w:rPr>
          <w:rFonts w:ascii="Liberation Serif" w:hAnsi="Liberation Serif"/>
          <w:color w:val="000000"/>
          <w:sz w:val="26"/>
          <w:szCs w:val="26"/>
        </w:rPr>
        <w:t xml:space="preserve">выкупленных земельных участков на 31 (за 1 </w:t>
      </w:r>
      <w:r w:rsidRPr="00614839">
        <w:rPr>
          <w:rFonts w:ascii="Liberation Serif" w:hAnsi="Liberation Serif"/>
          <w:color w:val="000000"/>
          <w:sz w:val="26"/>
          <w:szCs w:val="26"/>
        </w:rPr>
        <w:lastRenderedPageBreak/>
        <w:t xml:space="preserve">полугодие  2025 год подано  заявлений на выкуп земельного участка от собственников 33, за  1 полугодие 2026 года 64) и </w:t>
      </w:r>
      <w:r w:rsidRPr="00614839">
        <w:rPr>
          <w:rFonts w:ascii="Liberation Serif" w:hAnsi="Liberation Serif"/>
          <w:sz w:val="26"/>
          <w:szCs w:val="26"/>
        </w:rPr>
        <w:t>заключением в отчетном периоде договоров купли продажи земельных участков путем проведения аукциона на сумму 522,30 тыс. рублей.</w:t>
      </w:r>
    </w:p>
    <w:p w:rsidR="00614839" w:rsidRPr="00614839" w:rsidRDefault="00614839" w:rsidP="0060192B">
      <w:pPr>
        <w:pStyle w:val="af1"/>
        <w:spacing w:after="0" w:line="240" w:lineRule="auto"/>
        <w:ind w:left="0" w:firstLine="709"/>
        <w:contextualSpacing/>
        <w:jc w:val="both"/>
        <w:rPr>
          <w:rFonts w:ascii="Liberation Serif" w:hAnsi="Liberation Serif"/>
          <w:sz w:val="26"/>
          <w:szCs w:val="26"/>
        </w:rPr>
      </w:pPr>
      <w:r w:rsidRPr="00614839">
        <w:rPr>
          <w:rFonts w:ascii="Liberation Serif" w:hAnsi="Liberation Serif"/>
          <w:sz w:val="26"/>
          <w:szCs w:val="26"/>
        </w:rPr>
        <w:t xml:space="preserve">К уровню  аналогичного  периода 2025 года поступления  возросли  на 1 100,16  тыс. рублей или на 117,41 %, что обусловлено увеличением количества </w:t>
      </w:r>
      <w:r w:rsidRPr="00614839">
        <w:rPr>
          <w:rFonts w:ascii="Liberation Serif" w:hAnsi="Liberation Serif"/>
          <w:color w:val="000000"/>
          <w:sz w:val="26"/>
          <w:szCs w:val="26"/>
        </w:rPr>
        <w:t xml:space="preserve">выкупленных земельных участков на 31 (за 1 полугодие  2025 год подано  заявлений на выкуп земельного участка от собственников 33, за  1 полугодие 2026 года 64) и </w:t>
      </w:r>
      <w:r w:rsidRPr="00614839">
        <w:rPr>
          <w:rFonts w:ascii="Liberation Serif" w:hAnsi="Liberation Serif"/>
          <w:sz w:val="26"/>
          <w:szCs w:val="26"/>
        </w:rPr>
        <w:t>заключением в отчетном периоде договоров купли продажи земельных участков путем проведения аукциона на сумму 522,30 тыс. рублей.</w:t>
      </w:r>
    </w:p>
    <w:p w:rsidR="00614839" w:rsidRPr="00614839" w:rsidRDefault="00614839" w:rsidP="0060192B">
      <w:pPr>
        <w:pStyle w:val="af3"/>
        <w:ind w:firstLine="709"/>
        <w:jc w:val="both"/>
        <w:rPr>
          <w:rFonts w:ascii="Liberation Serif" w:hAnsi="Liberation Serif"/>
          <w:sz w:val="26"/>
          <w:szCs w:val="26"/>
        </w:rPr>
      </w:pPr>
      <w:r w:rsidRPr="00614839">
        <w:rPr>
          <w:rFonts w:ascii="Liberation Serif" w:hAnsi="Liberation Serif"/>
          <w:sz w:val="26"/>
          <w:szCs w:val="26"/>
        </w:rPr>
        <w:t>Недоимка по данному виду доходов  в местный бюджет по состоянию</w:t>
      </w:r>
      <w:r w:rsidR="0060192B">
        <w:rPr>
          <w:rFonts w:ascii="Liberation Serif" w:hAnsi="Liberation Serif"/>
          <w:sz w:val="26"/>
          <w:szCs w:val="26"/>
        </w:rPr>
        <w:t xml:space="preserve"> </w:t>
      </w:r>
      <w:r w:rsidRPr="00614839">
        <w:rPr>
          <w:rFonts w:ascii="Liberation Serif" w:hAnsi="Liberation Serif"/>
          <w:sz w:val="26"/>
          <w:szCs w:val="26"/>
        </w:rPr>
        <w:t>на 01.01.2026 года и на 01.07.2026 года  отсутствует.</w:t>
      </w:r>
    </w:p>
    <w:p w:rsidR="00614839" w:rsidRPr="00614839" w:rsidRDefault="00614839" w:rsidP="00614839">
      <w:pPr>
        <w:pStyle w:val="af3"/>
        <w:ind w:firstLine="709"/>
        <w:jc w:val="both"/>
        <w:rPr>
          <w:rFonts w:ascii="Liberation Serif" w:hAnsi="Liberation Serif"/>
          <w:sz w:val="26"/>
          <w:szCs w:val="26"/>
        </w:rPr>
      </w:pPr>
    </w:p>
    <w:p w:rsidR="00614839" w:rsidRPr="00614839" w:rsidRDefault="00614839" w:rsidP="00614839">
      <w:pPr>
        <w:pStyle w:val="af3"/>
        <w:ind w:firstLine="709"/>
        <w:jc w:val="center"/>
        <w:rPr>
          <w:rFonts w:ascii="Liberation Serif" w:hAnsi="Liberation Serif"/>
          <w:b/>
          <w:sz w:val="26"/>
          <w:szCs w:val="26"/>
        </w:rPr>
      </w:pPr>
      <w:r w:rsidRPr="00614839">
        <w:rPr>
          <w:rFonts w:ascii="Liberation Serif" w:hAnsi="Liberation Serif"/>
          <w:b/>
          <w:sz w:val="26"/>
          <w:szCs w:val="26"/>
        </w:rPr>
        <w:t>Штрафы, санкции, возмещение ущерба</w:t>
      </w:r>
    </w:p>
    <w:p w:rsidR="00614839" w:rsidRPr="00614839" w:rsidRDefault="00614839" w:rsidP="00614839">
      <w:pPr>
        <w:pStyle w:val="XXL"/>
        <w:spacing w:line="240" w:lineRule="auto"/>
        <w:rPr>
          <w:rFonts w:ascii="Liberation Serif" w:hAnsi="Liberation Serif"/>
          <w:b/>
          <w:sz w:val="26"/>
          <w:szCs w:val="26"/>
        </w:rPr>
      </w:pPr>
    </w:p>
    <w:p w:rsidR="00614839" w:rsidRPr="00614839" w:rsidRDefault="00614839" w:rsidP="0060192B">
      <w:pPr>
        <w:pStyle w:val="XXL"/>
        <w:spacing w:line="240" w:lineRule="auto"/>
        <w:rPr>
          <w:rFonts w:ascii="Liberation Serif" w:hAnsi="Liberation Serif"/>
          <w:sz w:val="26"/>
          <w:szCs w:val="26"/>
        </w:rPr>
      </w:pPr>
      <w:r w:rsidRPr="00614839">
        <w:rPr>
          <w:rFonts w:ascii="Liberation Serif" w:hAnsi="Liberation Serif"/>
          <w:sz w:val="26"/>
          <w:szCs w:val="26"/>
        </w:rPr>
        <w:t xml:space="preserve">По состоянию на 1 июля 2026 года  в местный бюджет поступило 12 462,57 тыс. рублей  доходов от штрафов, санкций, возмещения ущерба,  что составляет 210,13 % утвержденного годового прогноза. </w:t>
      </w:r>
      <w:r w:rsidRPr="00614839">
        <w:rPr>
          <w:rFonts w:ascii="Liberation Serif" w:hAnsi="Liberation Serif" w:cs="Liberation Serif"/>
          <w:sz w:val="26"/>
          <w:szCs w:val="26"/>
        </w:rPr>
        <w:t xml:space="preserve">Высокий уровень исполнения прогноза обусловлен поступлением средств </w:t>
      </w:r>
      <w:r w:rsidRPr="00614839">
        <w:rPr>
          <w:rFonts w:ascii="Liberation Serif" w:hAnsi="Liberation Serif" w:cs="Calibri"/>
          <w:sz w:val="26"/>
          <w:szCs w:val="26"/>
        </w:rPr>
        <w:t xml:space="preserve"> от Шитова А.А.  в сумме 5 131,46 тыс. рублей  за  причиненный ущерб имуществу Невьянского муниципального округа (Определение Невьянского городского суда Свердловской области от 12.08.2025, дело № 2-21/2025 сумма ущерба 5 631,43  тыс. рублей). </w:t>
      </w:r>
      <w:r w:rsidRPr="00614839">
        <w:rPr>
          <w:rFonts w:ascii="Liberation Serif" w:hAnsi="Liberation Serif"/>
          <w:sz w:val="26"/>
          <w:szCs w:val="26"/>
        </w:rPr>
        <w:t xml:space="preserve"> </w:t>
      </w:r>
    </w:p>
    <w:p w:rsidR="00614839" w:rsidRPr="00614839" w:rsidRDefault="00614839" w:rsidP="0060192B">
      <w:pPr>
        <w:pStyle w:val="XXL"/>
        <w:spacing w:line="240" w:lineRule="auto"/>
        <w:contextualSpacing/>
        <w:rPr>
          <w:rFonts w:ascii="Liberation Serif" w:hAnsi="Liberation Serif"/>
          <w:sz w:val="26"/>
          <w:szCs w:val="26"/>
        </w:rPr>
      </w:pPr>
      <w:r w:rsidRPr="00614839">
        <w:rPr>
          <w:rFonts w:ascii="Liberation Serif" w:hAnsi="Liberation Serif"/>
          <w:sz w:val="26"/>
          <w:szCs w:val="26"/>
        </w:rPr>
        <w:t>Доля доходов от штрафов, санкций, возмещения ущерба в общей сумме налоговых и неналоговых доходов 2,44 %, что выше  уровня аналогичного периода 2025 года на 1,38 %.</w:t>
      </w:r>
    </w:p>
    <w:p w:rsidR="00614839" w:rsidRPr="00614839" w:rsidRDefault="00614839" w:rsidP="0060192B">
      <w:pPr>
        <w:pStyle w:val="XXL"/>
        <w:spacing w:line="240" w:lineRule="auto"/>
        <w:rPr>
          <w:rFonts w:ascii="Liberation Serif" w:hAnsi="Liberation Serif"/>
          <w:sz w:val="26"/>
          <w:szCs w:val="26"/>
        </w:rPr>
      </w:pPr>
      <w:r w:rsidRPr="00614839">
        <w:rPr>
          <w:rFonts w:ascii="Liberation Serif" w:hAnsi="Liberation Serif"/>
          <w:sz w:val="26"/>
          <w:szCs w:val="26"/>
        </w:rPr>
        <w:t xml:space="preserve">К уровню  аналогичного  периода 2025 года поступления  возросли   на  7 334,71   тыс. рублей  или на 143,04 %, что обусловлено </w:t>
      </w:r>
      <w:r w:rsidRPr="00614839">
        <w:rPr>
          <w:rFonts w:ascii="Liberation Serif" w:hAnsi="Liberation Serif" w:cs="Calibri"/>
          <w:sz w:val="26"/>
          <w:szCs w:val="26"/>
        </w:rPr>
        <w:t>поступлением средств по иску о возмещении вреда, причиненного почвам от МУП «Территория» НМО в сумме 4</w:t>
      </w:r>
      <w:r w:rsidRPr="00614839">
        <w:rPr>
          <w:rFonts w:ascii="Liberation Serif" w:hAnsi="Liberation Serif" w:cs="Calibri"/>
          <w:sz w:val="26"/>
          <w:szCs w:val="26"/>
          <w:lang w:val="en-US"/>
        </w:rPr>
        <w:t> </w:t>
      </w:r>
      <w:r w:rsidRPr="00614839">
        <w:rPr>
          <w:rFonts w:ascii="Liberation Serif" w:hAnsi="Liberation Serif" w:cs="Calibri"/>
          <w:sz w:val="26"/>
          <w:szCs w:val="26"/>
        </w:rPr>
        <w:t>118,08 тыс. рублей.</w:t>
      </w:r>
    </w:p>
    <w:p w:rsidR="00614839" w:rsidRPr="00614839" w:rsidRDefault="00614839" w:rsidP="0060192B">
      <w:pPr>
        <w:pStyle w:val="XXL"/>
        <w:spacing w:line="240" w:lineRule="auto"/>
        <w:contextualSpacing/>
        <w:rPr>
          <w:rFonts w:ascii="Liberation Serif" w:hAnsi="Liberation Serif"/>
          <w:sz w:val="26"/>
          <w:szCs w:val="26"/>
        </w:rPr>
      </w:pPr>
      <w:r w:rsidRPr="00614839">
        <w:rPr>
          <w:rFonts w:ascii="Liberation Serif" w:hAnsi="Liberation Serif"/>
          <w:sz w:val="26"/>
          <w:szCs w:val="26"/>
        </w:rPr>
        <w:t>Недоимка по штрафам, санкциям, возмещению ущерба в местный бюджет по состоянию на 01.07.2026  года составила 5</w:t>
      </w:r>
      <w:r w:rsidRPr="00614839">
        <w:rPr>
          <w:rFonts w:ascii="Liberation Serif" w:hAnsi="Liberation Serif"/>
          <w:sz w:val="26"/>
          <w:szCs w:val="26"/>
          <w:lang w:val="en-US"/>
        </w:rPr>
        <w:t> </w:t>
      </w:r>
      <w:r w:rsidRPr="00614839">
        <w:rPr>
          <w:rFonts w:ascii="Liberation Serif" w:hAnsi="Liberation Serif"/>
          <w:sz w:val="26"/>
          <w:szCs w:val="26"/>
        </w:rPr>
        <w:t xml:space="preserve">007,91 тыс. рублей, и за отчетный период снизилась на 4 970,57 тыс. рублей (на 49,81 %) в связи с погашением задолженности.    </w:t>
      </w:r>
    </w:p>
    <w:p w:rsidR="00614839" w:rsidRPr="00614839" w:rsidRDefault="00614839" w:rsidP="00614839">
      <w:pPr>
        <w:ind w:firstLine="709"/>
        <w:jc w:val="both"/>
        <w:rPr>
          <w:rFonts w:ascii="Liberation Serif" w:hAnsi="Liberation Serif"/>
          <w:b/>
          <w:sz w:val="26"/>
          <w:szCs w:val="26"/>
        </w:rPr>
      </w:pPr>
      <w:r w:rsidRPr="00614839">
        <w:rPr>
          <w:rFonts w:ascii="Liberation Serif" w:hAnsi="Liberation Serif"/>
          <w:sz w:val="26"/>
          <w:szCs w:val="26"/>
        </w:rPr>
        <w:t> </w:t>
      </w:r>
    </w:p>
    <w:p w:rsidR="00614839" w:rsidRPr="00614839" w:rsidRDefault="00614839" w:rsidP="00614839">
      <w:pPr>
        <w:pStyle w:val="XXL"/>
        <w:spacing w:line="240" w:lineRule="auto"/>
        <w:jc w:val="center"/>
        <w:rPr>
          <w:rFonts w:ascii="Liberation Serif" w:hAnsi="Liberation Serif"/>
          <w:b/>
          <w:sz w:val="26"/>
          <w:szCs w:val="26"/>
        </w:rPr>
      </w:pPr>
      <w:r w:rsidRPr="00614839">
        <w:rPr>
          <w:rFonts w:ascii="Liberation Serif" w:hAnsi="Liberation Serif"/>
          <w:b/>
          <w:sz w:val="26"/>
          <w:szCs w:val="26"/>
        </w:rPr>
        <w:t>Прочие неналоговые доходы</w:t>
      </w:r>
    </w:p>
    <w:p w:rsidR="00614839" w:rsidRPr="00614839" w:rsidRDefault="00614839" w:rsidP="00614839">
      <w:pPr>
        <w:pStyle w:val="XXL"/>
        <w:spacing w:line="240" w:lineRule="auto"/>
        <w:rPr>
          <w:rFonts w:ascii="Liberation Serif" w:hAnsi="Liberation Serif"/>
          <w:b/>
          <w:sz w:val="26"/>
          <w:szCs w:val="26"/>
        </w:rPr>
      </w:pPr>
    </w:p>
    <w:p w:rsidR="00614839" w:rsidRPr="00614839" w:rsidRDefault="00614839" w:rsidP="0060192B">
      <w:pPr>
        <w:pStyle w:val="XXL"/>
        <w:spacing w:line="240" w:lineRule="auto"/>
        <w:rPr>
          <w:rFonts w:ascii="Liberation Serif" w:hAnsi="Liberation Serif"/>
          <w:sz w:val="26"/>
          <w:szCs w:val="26"/>
        </w:rPr>
      </w:pPr>
      <w:r w:rsidRPr="00614839">
        <w:rPr>
          <w:rFonts w:ascii="Liberation Serif" w:hAnsi="Liberation Serif"/>
          <w:sz w:val="26"/>
          <w:szCs w:val="26"/>
        </w:rPr>
        <w:t xml:space="preserve">По состоянию на 1 июля 2026 года в местный бюджет поступило  483,15 тыс. рублей  прочих неналоговых доходов, что составляет 152,90 % утвержденного годового прогноза. Высокий уровень исполнения прогноза обусловлен тем, что выдача разрешений на использование земельных участков носит заявительный характер.  </w:t>
      </w:r>
    </w:p>
    <w:p w:rsidR="00614839" w:rsidRPr="00614839" w:rsidRDefault="00614839" w:rsidP="0060192B">
      <w:pPr>
        <w:pStyle w:val="XXL"/>
        <w:spacing w:line="240" w:lineRule="auto"/>
        <w:rPr>
          <w:rFonts w:ascii="Liberation Serif" w:hAnsi="Liberation Serif"/>
          <w:sz w:val="26"/>
          <w:szCs w:val="26"/>
        </w:rPr>
      </w:pPr>
      <w:r w:rsidRPr="00614839">
        <w:rPr>
          <w:rFonts w:ascii="Liberation Serif" w:hAnsi="Liberation Serif"/>
          <w:sz w:val="26"/>
          <w:szCs w:val="26"/>
        </w:rPr>
        <w:t>Удельный вес прочих неналоговых доходов в структуре налоговых и неналоговых доходов бюджета составляет 0,09%,  что ниже  чем за аналогичный период  2025 года  на 0,35 %.</w:t>
      </w:r>
    </w:p>
    <w:p w:rsidR="00614839" w:rsidRPr="00614839" w:rsidRDefault="00614839" w:rsidP="0060192B">
      <w:pPr>
        <w:pStyle w:val="XXL"/>
        <w:spacing w:line="240" w:lineRule="auto"/>
        <w:rPr>
          <w:rFonts w:ascii="Liberation Serif" w:hAnsi="Liberation Serif"/>
          <w:sz w:val="26"/>
          <w:szCs w:val="26"/>
        </w:rPr>
      </w:pPr>
      <w:r w:rsidRPr="00614839">
        <w:rPr>
          <w:rFonts w:ascii="Liberation Serif" w:hAnsi="Liberation Serif"/>
          <w:sz w:val="26"/>
          <w:szCs w:val="26"/>
        </w:rPr>
        <w:t xml:space="preserve">К уровню  аналогичного  периода 2025 года поступления  снизились на 1 638,01  тыс. рублей или на 77,22 %, что обусловлено поступлением в 2025 году невостребованных задатков в сумме 2 052,56 тыс. рублей.  </w:t>
      </w:r>
    </w:p>
    <w:p w:rsidR="00614839" w:rsidRPr="00614839" w:rsidRDefault="00614839" w:rsidP="0060192B">
      <w:pPr>
        <w:pStyle w:val="XXL"/>
        <w:spacing w:line="240" w:lineRule="auto"/>
        <w:rPr>
          <w:rFonts w:ascii="Liberation Serif" w:hAnsi="Liberation Serif"/>
          <w:sz w:val="26"/>
          <w:szCs w:val="26"/>
        </w:rPr>
      </w:pPr>
      <w:r w:rsidRPr="00614839">
        <w:rPr>
          <w:rFonts w:ascii="Liberation Serif" w:hAnsi="Liberation Serif"/>
          <w:bCs/>
          <w:sz w:val="26"/>
          <w:szCs w:val="26"/>
        </w:rPr>
        <w:t xml:space="preserve">В связи  </w:t>
      </w:r>
      <w:r w:rsidRPr="00614839">
        <w:rPr>
          <w:rFonts w:ascii="Liberation Serif" w:hAnsi="Liberation Serif"/>
          <w:sz w:val="26"/>
          <w:szCs w:val="26"/>
        </w:rPr>
        <w:t xml:space="preserve">с реализацией проекта инициативного бюджетирования «Детский спортивный парк «Здоровей» по состоянию на 1 июля 2026 года  в местный бюджет поступило 276,00 тыс. рублей инициативных платежей, что   составляет 100,00 % утвержденного годового прогноза. </w:t>
      </w:r>
    </w:p>
    <w:p w:rsidR="00614839" w:rsidRPr="00614839" w:rsidRDefault="00614839" w:rsidP="0060192B">
      <w:pPr>
        <w:ind w:firstLine="709"/>
        <w:jc w:val="both"/>
        <w:rPr>
          <w:rFonts w:ascii="Liberation Serif" w:hAnsi="Liberation Serif"/>
          <w:sz w:val="26"/>
          <w:szCs w:val="26"/>
        </w:rPr>
      </w:pPr>
      <w:r w:rsidRPr="00614839">
        <w:rPr>
          <w:rFonts w:ascii="Liberation Serif" w:hAnsi="Liberation Serif"/>
          <w:sz w:val="26"/>
          <w:szCs w:val="26"/>
        </w:rPr>
        <w:lastRenderedPageBreak/>
        <w:t xml:space="preserve">Недоимка по данному виду доходов в местный бюджет по состоянию на 01.07.2026  года  составила 0,68  тыс. рублей и  снизилась за отчетный период на 0,60  тыс. рублей (или 46,88 %) в связи с оплатой задолженности  ООО «Екатеринбург-2000».   </w:t>
      </w:r>
    </w:p>
    <w:p w:rsidR="00614839" w:rsidRPr="00614839" w:rsidRDefault="00614839" w:rsidP="00614839">
      <w:pPr>
        <w:ind w:firstLine="709"/>
        <w:jc w:val="both"/>
        <w:rPr>
          <w:rFonts w:ascii="Liberation Serif" w:hAnsi="Liberation Serif"/>
          <w:sz w:val="26"/>
          <w:szCs w:val="26"/>
        </w:rPr>
      </w:pPr>
    </w:p>
    <w:p w:rsidR="00614839" w:rsidRPr="00614839" w:rsidRDefault="00614839" w:rsidP="00614839">
      <w:pPr>
        <w:pStyle w:val="a5"/>
        <w:ind w:left="0" w:firstLine="851"/>
        <w:jc w:val="center"/>
        <w:rPr>
          <w:rFonts w:ascii="Liberation Serif" w:hAnsi="Liberation Serif"/>
          <w:b/>
          <w:sz w:val="26"/>
          <w:szCs w:val="26"/>
        </w:rPr>
      </w:pPr>
      <w:r w:rsidRPr="00614839">
        <w:rPr>
          <w:rFonts w:ascii="Liberation Serif" w:hAnsi="Liberation Serif"/>
          <w:b/>
          <w:sz w:val="26"/>
          <w:szCs w:val="26"/>
        </w:rPr>
        <w:t>Безвозмездные поступления</w:t>
      </w:r>
    </w:p>
    <w:p w:rsidR="00614839" w:rsidRPr="00614839" w:rsidRDefault="00614839" w:rsidP="00614839">
      <w:pPr>
        <w:pStyle w:val="a5"/>
        <w:ind w:left="0" w:firstLine="851"/>
        <w:rPr>
          <w:rFonts w:ascii="Liberation Serif" w:hAnsi="Liberation Serif"/>
          <w:b/>
          <w:sz w:val="26"/>
          <w:szCs w:val="26"/>
        </w:rPr>
      </w:pPr>
    </w:p>
    <w:p w:rsidR="00614839" w:rsidRPr="00614839" w:rsidRDefault="00614839" w:rsidP="00917949">
      <w:pPr>
        <w:pStyle w:val="af1"/>
        <w:spacing w:line="240" w:lineRule="auto"/>
        <w:ind w:left="0" w:firstLine="709"/>
        <w:contextualSpacing/>
        <w:jc w:val="both"/>
        <w:rPr>
          <w:rFonts w:ascii="Liberation Serif" w:hAnsi="Liberation Serif"/>
          <w:sz w:val="26"/>
          <w:szCs w:val="26"/>
        </w:rPr>
      </w:pPr>
      <w:r w:rsidRPr="00614839">
        <w:rPr>
          <w:rFonts w:ascii="Liberation Serif" w:hAnsi="Liberation Serif"/>
          <w:sz w:val="26"/>
          <w:szCs w:val="26"/>
        </w:rPr>
        <w:t>По состоянию на 1 июля 2026 года  в  местный бюджет Невьянского муниципального округа поступило 978 341,32 тыс. рублей безвозмездных поступлений, что составляет 45,14 % утвержденного годового прогноза.  Безвозмездные поступления в структуре доходов бюджета Невьянского муниципального округа составляют  65,67 %, что  на 2,50 %  ниже уровня  аналогичного периода 2025 года.</w:t>
      </w:r>
    </w:p>
    <w:p w:rsidR="00614839" w:rsidRPr="00614839" w:rsidRDefault="00614839" w:rsidP="00917949">
      <w:pPr>
        <w:pStyle w:val="af1"/>
        <w:spacing w:line="240" w:lineRule="auto"/>
        <w:ind w:left="0" w:firstLine="709"/>
        <w:contextualSpacing/>
        <w:jc w:val="both"/>
        <w:rPr>
          <w:rFonts w:ascii="Liberation Serif" w:hAnsi="Liberation Serif"/>
          <w:sz w:val="26"/>
          <w:szCs w:val="26"/>
        </w:rPr>
      </w:pPr>
      <w:r w:rsidRPr="00614839">
        <w:rPr>
          <w:rFonts w:ascii="Liberation Serif" w:hAnsi="Liberation Serif"/>
          <w:sz w:val="26"/>
          <w:szCs w:val="26"/>
        </w:rPr>
        <w:t>К уровню  аналогичного  периода 2025 года поступления  сниз</w:t>
      </w:r>
      <w:r w:rsidR="00C131DB">
        <w:rPr>
          <w:rFonts w:ascii="Liberation Serif" w:hAnsi="Liberation Serif"/>
          <w:sz w:val="26"/>
          <w:szCs w:val="26"/>
        </w:rPr>
        <w:t>ились  на 55 008,76 тыс. рублей</w:t>
      </w:r>
      <w:r w:rsidRPr="00614839">
        <w:rPr>
          <w:rFonts w:ascii="Liberation Serif" w:hAnsi="Liberation Serif"/>
          <w:sz w:val="26"/>
          <w:szCs w:val="26"/>
        </w:rPr>
        <w:t xml:space="preserve"> или на 5,32 %. </w:t>
      </w:r>
    </w:p>
    <w:p w:rsidR="00614839" w:rsidRPr="00614839" w:rsidRDefault="00614839" w:rsidP="00917949">
      <w:pPr>
        <w:pStyle w:val="af1"/>
        <w:spacing w:line="240" w:lineRule="auto"/>
        <w:ind w:left="0" w:firstLine="709"/>
        <w:jc w:val="both"/>
        <w:rPr>
          <w:rFonts w:ascii="Liberation Serif" w:hAnsi="Liberation Serif"/>
          <w:sz w:val="26"/>
          <w:szCs w:val="26"/>
        </w:rPr>
      </w:pPr>
      <w:r w:rsidRPr="00614839">
        <w:rPr>
          <w:rFonts w:ascii="Liberation Serif" w:hAnsi="Liberation Serif"/>
          <w:sz w:val="26"/>
          <w:szCs w:val="26"/>
        </w:rPr>
        <w:t>По состоянию на 1 июля 2026 года в местный бюджет Невьянского муниципального округа поступило  967 666,14  тыс. рублей безвозмездных поступлений от других бюджетов бюджетной системы Российской Федерации, что составляет 44,73 % утвержденного годового прогноза.  К уровню  аналогичного  периода 2025 года поступления снизились   на 65 089,87  тыс. рублей или на 6,30%. В том числе по следующим доходным источникам:</w:t>
      </w:r>
    </w:p>
    <w:p w:rsidR="00614839" w:rsidRPr="00614839" w:rsidRDefault="00614839" w:rsidP="00614839">
      <w:pPr>
        <w:pStyle w:val="af1"/>
        <w:numPr>
          <w:ilvl w:val="0"/>
          <w:numId w:val="29"/>
        </w:numPr>
        <w:tabs>
          <w:tab w:val="left" w:pos="993"/>
        </w:tabs>
        <w:spacing w:after="0" w:line="240" w:lineRule="auto"/>
        <w:ind w:left="0" w:firstLine="709"/>
        <w:jc w:val="both"/>
        <w:rPr>
          <w:rFonts w:ascii="Liberation Serif" w:hAnsi="Liberation Serif"/>
          <w:sz w:val="26"/>
          <w:szCs w:val="26"/>
        </w:rPr>
      </w:pPr>
      <w:r w:rsidRPr="00614839">
        <w:rPr>
          <w:rFonts w:ascii="Liberation Serif" w:hAnsi="Liberation Serif"/>
          <w:sz w:val="26"/>
          <w:szCs w:val="26"/>
        </w:rPr>
        <w:t xml:space="preserve">Дотаций бюджетам бюджетной системы Российской Федерации не поступало, при прогнозе в сумме 453 631,00 тыс. рублей, снижение к уровню аналогичного периода 2025 года на 247 373,00 тыс. рублей или на 100,00%.  </w:t>
      </w:r>
    </w:p>
    <w:p w:rsidR="00614839" w:rsidRPr="00614839" w:rsidRDefault="00614839" w:rsidP="00614839">
      <w:pPr>
        <w:pStyle w:val="af1"/>
        <w:numPr>
          <w:ilvl w:val="0"/>
          <w:numId w:val="29"/>
        </w:numPr>
        <w:tabs>
          <w:tab w:val="left" w:pos="993"/>
        </w:tabs>
        <w:spacing w:after="0" w:line="240" w:lineRule="auto"/>
        <w:ind w:left="0" w:firstLine="709"/>
        <w:jc w:val="both"/>
        <w:rPr>
          <w:rFonts w:ascii="Liberation Serif" w:hAnsi="Liberation Serif"/>
          <w:sz w:val="26"/>
          <w:szCs w:val="26"/>
        </w:rPr>
      </w:pPr>
      <w:r w:rsidRPr="00614839">
        <w:rPr>
          <w:rFonts w:ascii="Liberation Serif" w:hAnsi="Liberation Serif"/>
          <w:sz w:val="26"/>
          <w:szCs w:val="26"/>
        </w:rPr>
        <w:t xml:space="preserve">Субсидий бюджетам бюджетной системы Российской Федерации   поступило в сумме  169 319,29  тыс. рублей, исполнение к годовым бюджетным  назначениям 42,55 %, рост  к уровню аналогичного периода  2025  года  </w:t>
      </w:r>
      <w:r w:rsidRPr="00614839">
        <w:rPr>
          <w:rFonts w:ascii="Liberation Serif" w:hAnsi="Liberation Serif"/>
          <w:sz w:val="26"/>
          <w:szCs w:val="26"/>
        </w:rPr>
        <w:br/>
        <w:t xml:space="preserve">на 115 653,32  тыс. рублей или на 215,51 %.  Субсидии  носят заявительный характер  и   поступают в бюджет в  пределах суммы, необходимой для оплаты бюджетных обязательств. </w:t>
      </w:r>
    </w:p>
    <w:p w:rsidR="00614839" w:rsidRPr="00614839" w:rsidRDefault="00614839" w:rsidP="00614839">
      <w:pPr>
        <w:pStyle w:val="af1"/>
        <w:numPr>
          <w:ilvl w:val="0"/>
          <w:numId w:val="29"/>
        </w:numPr>
        <w:tabs>
          <w:tab w:val="left" w:pos="993"/>
        </w:tabs>
        <w:spacing w:after="0" w:line="240" w:lineRule="auto"/>
        <w:ind w:left="0" w:firstLine="709"/>
        <w:jc w:val="both"/>
        <w:rPr>
          <w:rFonts w:ascii="Liberation Serif" w:hAnsi="Liberation Serif"/>
          <w:sz w:val="26"/>
          <w:szCs w:val="26"/>
        </w:rPr>
      </w:pPr>
      <w:r w:rsidRPr="00614839">
        <w:rPr>
          <w:rFonts w:ascii="Liberation Serif" w:hAnsi="Liberation Serif"/>
          <w:sz w:val="26"/>
          <w:szCs w:val="26"/>
        </w:rPr>
        <w:t xml:space="preserve">Субвенций бюджетам бюджетной системы Российской Федерации  поступило  в сумме 746 282,47  тыс. рублей, исполнение к годовым бюджетным назначениям 60,78 %, рост к уровню  аналогичного  периода  2025  года  на 10,37 %, в абсолютном выражении на 70 088,35 тыс. рублей.  Субвенции носят заявительный характер и поступают в объеме необходимом для исполнения бюджетных  обязательств. </w:t>
      </w:r>
    </w:p>
    <w:p w:rsidR="00614839" w:rsidRPr="00614839" w:rsidRDefault="00614839" w:rsidP="00614839">
      <w:pPr>
        <w:pStyle w:val="af1"/>
        <w:numPr>
          <w:ilvl w:val="0"/>
          <w:numId w:val="29"/>
        </w:numPr>
        <w:tabs>
          <w:tab w:val="left" w:pos="993"/>
        </w:tabs>
        <w:spacing w:after="0" w:line="240" w:lineRule="auto"/>
        <w:ind w:left="0" w:firstLine="709"/>
        <w:jc w:val="both"/>
        <w:rPr>
          <w:rFonts w:ascii="Liberation Serif" w:hAnsi="Liberation Serif"/>
          <w:sz w:val="26"/>
          <w:szCs w:val="26"/>
        </w:rPr>
      </w:pPr>
      <w:r w:rsidRPr="00614839">
        <w:rPr>
          <w:rFonts w:ascii="Liberation Serif" w:hAnsi="Liberation Serif"/>
          <w:sz w:val="26"/>
          <w:szCs w:val="26"/>
        </w:rPr>
        <w:t xml:space="preserve">Иных межбюджетных трансфертов поступило в сумме 52 064,38  тыс. рублей,  исполнение к годовым бюджетным назначениям  62,09 %, снижение  к уровню аналогичного периода  2025 года на 6,23 %, в абсолютном выражении  на 3 458,54 тыс. рублей.  Иные межбюджетные трансферты носят заявительный характер  и   поступают в бюджет в  пределах суммы, необходимой для оплаты бюджетных обязательств. </w:t>
      </w:r>
    </w:p>
    <w:p w:rsidR="00614839" w:rsidRPr="00614839" w:rsidRDefault="00614839" w:rsidP="00614839">
      <w:pPr>
        <w:pStyle w:val="af1"/>
        <w:numPr>
          <w:ilvl w:val="0"/>
          <w:numId w:val="29"/>
        </w:numPr>
        <w:tabs>
          <w:tab w:val="left" w:pos="851"/>
          <w:tab w:val="left" w:pos="993"/>
        </w:tabs>
        <w:spacing w:after="0" w:line="240" w:lineRule="auto"/>
        <w:ind w:left="0" w:firstLine="709"/>
        <w:jc w:val="both"/>
        <w:rPr>
          <w:rFonts w:ascii="Liberation Serif" w:hAnsi="Liberation Serif"/>
          <w:sz w:val="26"/>
          <w:szCs w:val="26"/>
        </w:rPr>
      </w:pPr>
      <w:r w:rsidRPr="00614839">
        <w:rPr>
          <w:rFonts w:ascii="Liberation Serif" w:hAnsi="Liberation Serif"/>
          <w:sz w:val="26"/>
          <w:szCs w:val="26"/>
        </w:rPr>
        <w:t>По состоянию на 1 июля 2026 года в местный бюджет поступило 3 957,07  прочих безвозмездных поступлений, исполнение к годовым бюджетным назначениям  100,00 %, рост  к уровню аналогичного периода  2025 года на 100,00%, в абсолютном выражении на 906,53 тыс. рублей. Поступили средства по соглашению о социально-экономическом сотрудничестве от  АО «Цемрос».</w:t>
      </w:r>
    </w:p>
    <w:p w:rsidR="00614839" w:rsidRPr="00614839" w:rsidRDefault="00614839" w:rsidP="00614839">
      <w:pPr>
        <w:pStyle w:val="a5"/>
        <w:widowControl/>
        <w:numPr>
          <w:ilvl w:val="0"/>
          <w:numId w:val="29"/>
        </w:numPr>
        <w:tabs>
          <w:tab w:val="left" w:pos="851"/>
          <w:tab w:val="left" w:pos="993"/>
        </w:tabs>
        <w:autoSpaceDE/>
        <w:autoSpaceDN/>
        <w:adjustRightInd/>
        <w:ind w:left="0" w:firstLine="709"/>
        <w:rPr>
          <w:rFonts w:ascii="Liberation Serif" w:hAnsi="Liberation Serif"/>
          <w:sz w:val="26"/>
          <w:szCs w:val="26"/>
        </w:rPr>
      </w:pPr>
      <w:r w:rsidRPr="00614839">
        <w:rPr>
          <w:rFonts w:ascii="Liberation Serif" w:hAnsi="Liberation Serif"/>
          <w:sz w:val="26"/>
          <w:szCs w:val="26"/>
        </w:rPr>
        <w:t xml:space="preserve">По состоянию на 1 июля 2026 года в местный бюджет поступило 15 968,25 тыс. рублей доходов от возврата организациями остатков субсидий прошлых лет. К </w:t>
      </w:r>
      <w:r w:rsidRPr="00614839">
        <w:rPr>
          <w:rFonts w:ascii="Liberation Serif" w:hAnsi="Liberation Serif"/>
          <w:sz w:val="26"/>
          <w:szCs w:val="26"/>
        </w:rPr>
        <w:lastRenderedPageBreak/>
        <w:t>уровню  аналогичного  периода  2025  года сумма возвратов организациями остатков субсидий прошлых лет снизилась на 8 919,94 тыс. рублей или 35,84 %.</w:t>
      </w:r>
    </w:p>
    <w:p w:rsidR="00614839" w:rsidRPr="00614839" w:rsidRDefault="00614839" w:rsidP="00614839">
      <w:pPr>
        <w:widowControl/>
        <w:numPr>
          <w:ilvl w:val="0"/>
          <w:numId w:val="29"/>
        </w:numPr>
        <w:tabs>
          <w:tab w:val="left" w:pos="993"/>
        </w:tabs>
        <w:autoSpaceDE/>
        <w:autoSpaceDN/>
        <w:adjustRightInd/>
        <w:spacing w:after="240"/>
        <w:ind w:left="0" w:firstLine="709"/>
        <w:jc w:val="both"/>
        <w:rPr>
          <w:rFonts w:ascii="Liberation Serif" w:hAnsi="Liberation Serif"/>
          <w:b/>
          <w:sz w:val="26"/>
          <w:szCs w:val="26"/>
        </w:rPr>
      </w:pPr>
      <w:r w:rsidRPr="00614839">
        <w:rPr>
          <w:rFonts w:ascii="Liberation Serif" w:hAnsi="Liberation Serif"/>
          <w:sz w:val="26"/>
          <w:szCs w:val="26"/>
        </w:rPr>
        <w:t>По состоянию на 1 июля  2026 года   из  местного бюджета   возвращено в областной бюджет  –  9 250,14 тыс. рублей остатков субсидий, субвенций  и иных межбюджетных трансфертов прошлых лет. К уровню  аналогичного  периода  2025  года возврат остатков субсидий,  субвенций и иных межбюджетных трансфертов прошлых лет сократился  на 18 094,52 тыс. рублей</w:t>
      </w:r>
      <w:r w:rsidR="00917949">
        <w:rPr>
          <w:rFonts w:ascii="Liberation Serif" w:hAnsi="Liberation Serif"/>
          <w:sz w:val="26"/>
          <w:szCs w:val="26"/>
        </w:rPr>
        <w:t xml:space="preserve"> </w:t>
      </w:r>
      <w:r w:rsidRPr="00614839">
        <w:rPr>
          <w:rFonts w:ascii="Liberation Serif" w:hAnsi="Liberation Serif"/>
          <w:sz w:val="26"/>
          <w:szCs w:val="26"/>
        </w:rPr>
        <w:t>или на 66,17 %. Не использование выделенных средств</w:t>
      </w:r>
      <w:r w:rsidR="00917949">
        <w:rPr>
          <w:rFonts w:ascii="Liberation Serif" w:hAnsi="Liberation Serif"/>
          <w:sz w:val="26"/>
          <w:szCs w:val="26"/>
        </w:rPr>
        <w:t xml:space="preserve"> </w:t>
      </w:r>
      <w:r w:rsidRPr="00614839">
        <w:rPr>
          <w:rFonts w:ascii="Liberation Serif" w:hAnsi="Liberation Serif"/>
          <w:sz w:val="26"/>
          <w:szCs w:val="26"/>
        </w:rPr>
        <w:t>в полном  объеме  произошло  в связи с экономией средств в результате  проведения конкурсных процедур.</w:t>
      </w:r>
    </w:p>
    <w:p w:rsidR="00614839" w:rsidRPr="00614839" w:rsidRDefault="00614839" w:rsidP="00614839">
      <w:pPr>
        <w:pStyle w:val="XXL"/>
        <w:spacing w:line="240" w:lineRule="auto"/>
        <w:jc w:val="center"/>
        <w:rPr>
          <w:rFonts w:ascii="Liberation Serif" w:hAnsi="Liberation Serif"/>
          <w:b/>
          <w:sz w:val="26"/>
          <w:szCs w:val="26"/>
        </w:rPr>
      </w:pPr>
      <w:r w:rsidRPr="00614839">
        <w:rPr>
          <w:rFonts w:ascii="Liberation Serif" w:hAnsi="Liberation Serif"/>
          <w:b/>
          <w:sz w:val="26"/>
          <w:szCs w:val="26"/>
        </w:rPr>
        <w:t>РАСХОДЫ</w:t>
      </w:r>
    </w:p>
    <w:p w:rsidR="00614839" w:rsidRPr="00614839" w:rsidRDefault="00614839" w:rsidP="00386989">
      <w:pPr>
        <w:ind w:firstLine="709"/>
        <w:jc w:val="center"/>
        <w:rPr>
          <w:rFonts w:ascii="Liberation Serif" w:hAnsi="Liberation Serif"/>
          <w:b/>
          <w:sz w:val="26"/>
          <w:szCs w:val="26"/>
        </w:rPr>
      </w:pPr>
    </w:p>
    <w:p w:rsidR="00614839" w:rsidRPr="00614839" w:rsidRDefault="00614839" w:rsidP="00386989">
      <w:pPr>
        <w:ind w:firstLine="709"/>
        <w:jc w:val="both"/>
        <w:rPr>
          <w:rFonts w:ascii="Liberation Serif" w:hAnsi="Liberation Serif"/>
          <w:sz w:val="26"/>
          <w:szCs w:val="26"/>
        </w:rPr>
      </w:pPr>
      <w:r w:rsidRPr="00614839">
        <w:rPr>
          <w:rFonts w:ascii="Liberation Serif" w:hAnsi="Liberation Serif"/>
          <w:sz w:val="26"/>
          <w:szCs w:val="26"/>
        </w:rPr>
        <w:t>Бюджет Невьянского муниципального округа утвержден решением  Думы Невьянского муниципального округа  от 09 декабря 2025 года № 124 «О бюджете Невьянского муниципального округа на 2026  год и плановый период 2027 и 2028 годов»  в объеме  3 407 326,64 тыс. рублей.</w:t>
      </w:r>
    </w:p>
    <w:p w:rsidR="00614839" w:rsidRPr="00614839" w:rsidRDefault="00614839" w:rsidP="00386989">
      <w:pPr>
        <w:ind w:firstLine="708"/>
        <w:jc w:val="both"/>
        <w:rPr>
          <w:rFonts w:ascii="Liberation Serif" w:hAnsi="Liberation Serif"/>
          <w:sz w:val="26"/>
          <w:szCs w:val="26"/>
        </w:rPr>
      </w:pPr>
      <w:r w:rsidRPr="00614839">
        <w:rPr>
          <w:rFonts w:ascii="Liberation Serif" w:hAnsi="Liberation Serif"/>
          <w:sz w:val="26"/>
          <w:szCs w:val="26"/>
        </w:rPr>
        <w:t>С учетом внесенных изменений по состоянию на 1 июля 2026 года объем расходов составил 3 665 603,34 тыс. рублей (с изменениями, внесенными решениями Думы Невьянского муниципального округа  от  23.01.2026  № 2,  от 25.03.2026 № 27, от 27.05.2026 № 48, от 24.06.2026 № 67 «О внесении изменений  в решение Думы Невьянского муниципального округа от 09.12.2025  № 124 «О бюджете Невьянского муниципального округа на 2026 год и плановый период 2027 и 2028 годов»).</w:t>
      </w:r>
    </w:p>
    <w:p w:rsidR="00614839" w:rsidRPr="00614839" w:rsidRDefault="00614839" w:rsidP="00386989">
      <w:pPr>
        <w:ind w:firstLine="708"/>
        <w:jc w:val="both"/>
        <w:rPr>
          <w:rFonts w:ascii="Liberation Serif" w:hAnsi="Liberation Serif"/>
          <w:sz w:val="26"/>
          <w:szCs w:val="26"/>
        </w:rPr>
      </w:pPr>
      <w:r w:rsidRPr="00614839">
        <w:rPr>
          <w:rFonts w:ascii="Liberation Serif" w:hAnsi="Liberation Serif"/>
          <w:sz w:val="26"/>
          <w:szCs w:val="26"/>
        </w:rPr>
        <w:t>Исполнение бюджета Невьянского муниципального округа по расходам                         по состоянию на  1 июля 2026  года составило 46,51 %  или  1 705 015,70  тыс. рублей  к годовым бюджетным назначениям (план 3 665 603,34 тыс. рублей).</w:t>
      </w:r>
    </w:p>
    <w:p w:rsidR="00614839" w:rsidRPr="00614839" w:rsidRDefault="00614839" w:rsidP="00386989">
      <w:pPr>
        <w:jc w:val="both"/>
        <w:rPr>
          <w:rFonts w:ascii="Liberation Serif" w:hAnsi="Liberation Serif"/>
          <w:sz w:val="26"/>
          <w:szCs w:val="26"/>
        </w:rPr>
      </w:pPr>
      <w:r w:rsidRPr="00614839">
        <w:rPr>
          <w:rFonts w:ascii="Liberation Serif" w:hAnsi="Liberation Serif"/>
          <w:sz w:val="26"/>
          <w:szCs w:val="26"/>
        </w:rPr>
        <w:t xml:space="preserve">        </w:t>
      </w:r>
      <w:r w:rsidRPr="00614839">
        <w:rPr>
          <w:rFonts w:ascii="Liberation Serif" w:hAnsi="Liberation Serif"/>
          <w:sz w:val="26"/>
          <w:szCs w:val="26"/>
        </w:rPr>
        <w:tab/>
        <w:t>По разделу 0100 «Общегосударственные вопросы» исполнение составило             93 184,39 тыс. рублей  или 41,26 %  при уточненном плане 225 821,34 тыс. рублей.</w:t>
      </w:r>
    </w:p>
    <w:p w:rsidR="00614839" w:rsidRPr="00614839" w:rsidRDefault="00614839" w:rsidP="00386989">
      <w:pPr>
        <w:jc w:val="both"/>
        <w:rPr>
          <w:rFonts w:ascii="Liberation Serif" w:hAnsi="Liberation Serif"/>
          <w:sz w:val="26"/>
          <w:szCs w:val="26"/>
        </w:rPr>
      </w:pPr>
      <w:r w:rsidRPr="00614839">
        <w:rPr>
          <w:rFonts w:ascii="Liberation Serif" w:hAnsi="Liberation Serif"/>
          <w:sz w:val="26"/>
          <w:szCs w:val="26"/>
        </w:rPr>
        <w:tab/>
        <w:t xml:space="preserve">По разделу 0300 «Национальная безопасность и правоохранительная деятельность» при уточненном плане </w:t>
      </w:r>
      <w:r w:rsidRPr="00614839">
        <w:rPr>
          <w:rFonts w:ascii="Liberation Serif" w:hAnsi="Liberation Serif"/>
          <w:color w:val="000000"/>
          <w:sz w:val="26"/>
          <w:szCs w:val="26"/>
        </w:rPr>
        <w:t>30 843,94</w:t>
      </w:r>
      <w:r w:rsidRPr="00614839">
        <w:rPr>
          <w:rFonts w:ascii="Liberation Serif" w:hAnsi="Liberation Serif"/>
          <w:sz w:val="26"/>
          <w:szCs w:val="26"/>
        </w:rPr>
        <w:t xml:space="preserve"> тыс. рублей исполнено                            </w:t>
      </w:r>
      <w:r w:rsidRPr="00614839">
        <w:rPr>
          <w:rFonts w:ascii="Liberation Serif" w:hAnsi="Liberation Serif"/>
          <w:color w:val="000000"/>
          <w:sz w:val="26"/>
          <w:szCs w:val="26"/>
        </w:rPr>
        <w:t xml:space="preserve"> 9 314,31</w:t>
      </w:r>
      <w:r w:rsidRPr="00614839">
        <w:rPr>
          <w:rFonts w:ascii="Liberation Serif" w:hAnsi="Liberation Serif"/>
          <w:b/>
          <w:color w:val="000000"/>
          <w:sz w:val="26"/>
          <w:szCs w:val="26"/>
        </w:rPr>
        <w:t xml:space="preserve"> </w:t>
      </w:r>
      <w:r w:rsidRPr="00614839">
        <w:rPr>
          <w:rFonts w:ascii="Liberation Serif" w:hAnsi="Liberation Serif"/>
          <w:sz w:val="26"/>
          <w:szCs w:val="26"/>
        </w:rPr>
        <w:t>тыс. рублей  или 30,20 %.</w:t>
      </w:r>
    </w:p>
    <w:p w:rsidR="00614839" w:rsidRPr="00614839" w:rsidRDefault="00614839" w:rsidP="00386989">
      <w:pPr>
        <w:ind w:firstLine="708"/>
        <w:jc w:val="both"/>
        <w:rPr>
          <w:rFonts w:ascii="Liberation Serif" w:hAnsi="Liberation Serif"/>
          <w:sz w:val="26"/>
          <w:szCs w:val="26"/>
        </w:rPr>
      </w:pPr>
      <w:r w:rsidRPr="00614839">
        <w:rPr>
          <w:rFonts w:ascii="Liberation Serif" w:hAnsi="Liberation Serif"/>
          <w:sz w:val="26"/>
          <w:szCs w:val="26"/>
        </w:rPr>
        <w:t xml:space="preserve">По разделу 0400 «Национальная экономика» произведены расходы в сумме  </w:t>
      </w:r>
      <w:r w:rsidRPr="00614839">
        <w:rPr>
          <w:rFonts w:ascii="Liberation Serif" w:hAnsi="Liberation Serif"/>
          <w:color w:val="000000"/>
          <w:sz w:val="26"/>
          <w:szCs w:val="26"/>
        </w:rPr>
        <w:t xml:space="preserve">88 279,79 </w:t>
      </w:r>
      <w:r w:rsidRPr="00614839">
        <w:rPr>
          <w:rFonts w:ascii="Liberation Serif" w:hAnsi="Liberation Serif"/>
          <w:sz w:val="26"/>
          <w:szCs w:val="26"/>
        </w:rPr>
        <w:t xml:space="preserve">тыс. рублей  или 25,34 % при уточненном плане </w:t>
      </w:r>
      <w:r w:rsidRPr="00614839">
        <w:rPr>
          <w:rFonts w:ascii="Liberation Serif" w:hAnsi="Liberation Serif"/>
          <w:color w:val="000000"/>
          <w:sz w:val="26"/>
          <w:szCs w:val="26"/>
        </w:rPr>
        <w:t>348 428,37</w:t>
      </w:r>
      <w:r w:rsidRPr="00614839">
        <w:rPr>
          <w:rFonts w:ascii="Liberation Serif" w:hAnsi="Liberation Serif"/>
          <w:b/>
          <w:color w:val="000000"/>
          <w:sz w:val="26"/>
          <w:szCs w:val="26"/>
        </w:rPr>
        <w:t xml:space="preserve"> </w:t>
      </w:r>
      <w:r w:rsidRPr="00614839">
        <w:rPr>
          <w:rFonts w:ascii="Liberation Serif" w:hAnsi="Liberation Serif"/>
          <w:sz w:val="26"/>
          <w:szCs w:val="26"/>
        </w:rPr>
        <w:t xml:space="preserve">тыс. рублей. </w:t>
      </w:r>
    </w:p>
    <w:p w:rsidR="00614839" w:rsidRPr="00614839" w:rsidRDefault="00614839" w:rsidP="00386989">
      <w:pPr>
        <w:ind w:firstLine="708"/>
        <w:jc w:val="both"/>
        <w:rPr>
          <w:rFonts w:ascii="Liberation Serif" w:hAnsi="Liberation Serif"/>
          <w:sz w:val="26"/>
          <w:szCs w:val="26"/>
        </w:rPr>
      </w:pPr>
      <w:r w:rsidRPr="00614839">
        <w:rPr>
          <w:rFonts w:ascii="Liberation Serif" w:hAnsi="Liberation Serif"/>
          <w:sz w:val="26"/>
          <w:szCs w:val="26"/>
        </w:rPr>
        <w:t xml:space="preserve">По разделу 0500 «Жилищно-коммунальное хозяйство» произведены расходы в сумме </w:t>
      </w:r>
      <w:r w:rsidRPr="00614839">
        <w:rPr>
          <w:rFonts w:ascii="Liberation Serif" w:hAnsi="Liberation Serif"/>
          <w:color w:val="000000"/>
          <w:sz w:val="26"/>
          <w:szCs w:val="26"/>
        </w:rPr>
        <w:t>103 900,56</w:t>
      </w:r>
      <w:r w:rsidRPr="00614839">
        <w:rPr>
          <w:rFonts w:ascii="Liberation Serif" w:hAnsi="Liberation Serif"/>
          <w:sz w:val="26"/>
          <w:szCs w:val="26"/>
        </w:rPr>
        <w:t xml:space="preserve"> тыс. рублей или 25,45 % при уточненном плане                               </w:t>
      </w:r>
      <w:r w:rsidRPr="00614839">
        <w:rPr>
          <w:rFonts w:ascii="Liberation Serif" w:hAnsi="Liberation Serif"/>
          <w:color w:val="000000"/>
          <w:sz w:val="26"/>
          <w:szCs w:val="26"/>
        </w:rPr>
        <w:t xml:space="preserve">408 216,76 </w:t>
      </w:r>
      <w:r w:rsidRPr="00614839">
        <w:rPr>
          <w:rFonts w:ascii="Liberation Serif" w:hAnsi="Liberation Serif"/>
          <w:sz w:val="26"/>
          <w:szCs w:val="26"/>
        </w:rPr>
        <w:t>тыс. рублей.</w:t>
      </w:r>
    </w:p>
    <w:p w:rsidR="00614839" w:rsidRPr="00614839" w:rsidRDefault="00614839" w:rsidP="00386989">
      <w:pPr>
        <w:ind w:firstLine="708"/>
        <w:jc w:val="both"/>
        <w:rPr>
          <w:rFonts w:ascii="Liberation Serif" w:hAnsi="Liberation Serif"/>
          <w:sz w:val="26"/>
          <w:szCs w:val="26"/>
        </w:rPr>
      </w:pPr>
      <w:r w:rsidRPr="00614839">
        <w:rPr>
          <w:rFonts w:ascii="Liberation Serif" w:hAnsi="Liberation Serif"/>
          <w:sz w:val="26"/>
          <w:szCs w:val="26"/>
        </w:rPr>
        <w:t xml:space="preserve">По разделу 0600 «Охрана окружающей среды» произведены расходы                    в сумме </w:t>
      </w:r>
      <w:r w:rsidRPr="00614839">
        <w:rPr>
          <w:rFonts w:ascii="Liberation Serif" w:hAnsi="Liberation Serif"/>
          <w:color w:val="000000"/>
          <w:sz w:val="26"/>
          <w:szCs w:val="26"/>
        </w:rPr>
        <w:t xml:space="preserve">2 330,66 </w:t>
      </w:r>
      <w:r w:rsidRPr="00614839">
        <w:rPr>
          <w:rFonts w:ascii="Liberation Serif" w:hAnsi="Liberation Serif"/>
          <w:sz w:val="26"/>
          <w:szCs w:val="26"/>
        </w:rPr>
        <w:t xml:space="preserve">тыс. рублей  или 7,45 %   при плане </w:t>
      </w:r>
      <w:r w:rsidRPr="00614839">
        <w:rPr>
          <w:rFonts w:ascii="Liberation Serif" w:hAnsi="Liberation Serif"/>
          <w:color w:val="000000"/>
          <w:sz w:val="26"/>
          <w:szCs w:val="26"/>
        </w:rPr>
        <w:t xml:space="preserve">31 303,12 </w:t>
      </w:r>
      <w:r w:rsidRPr="00614839">
        <w:rPr>
          <w:rFonts w:ascii="Liberation Serif" w:hAnsi="Liberation Serif"/>
          <w:sz w:val="26"/>
          <w:szCs w:val="26"/>
        </w:rPr>
        <w:t>тыс. рублей.</w:t>
      </w:r>
    </w:p>
    <w:p w:rsidR="00614839" w:rsidRPr="00614839" w:rsidRDefault="00614839" w:rsidP="00386989">
      <w:pPr>
        <w:ind w:firstLine="708"/>
        <w:jc w:val="both"/>
        <w:rPr>
          <w:rFonts w:ascii="Liberation Serif" w:hAnsi="Liberation Serif"/>
          <w:sz w:val="26"/>
          <w:szCs w:val="26"/>
        </w:rPr>
      </w:pPr>
      <w:r w:rsidRPr="00614839">
        <w:rPr>
          <w:rFonts w:ascii="Liberation Serif" w:hAnsi="Liberation Serif"/>
          <w:sz w:val="26"/>
          <w:szCs w:val="26"/>
        </w:rPr>
        <w:t xml:space="preserve">По разделу 0700 «Образование» произведены расходы в сумме                               </w:t>
      </w:r>
      <w:r w:rsidRPr="00614839">
        <w:rPr>
          <w:rFonts w:ascii="Liberation Serif" w:hAnsi="Liberation Serif"/>
          <w:color w:val="000000"/>
          <w:sz w:val="26"/>
          <w:szCs w:val="26"/>
        </w:rPr>
        <w:t xml:space="preserve">1 102 475,50 </w:t>
      </w:r>
      <w:r w:rsidRPr="00614839">
        <w:rPr>
          <w:rFonts w:ascii="Liberation Serif" w:hAnsi="Liberation Serif"/>
          <w:sz w:val="26"/>
          <w:szCs w:val="26"/>
        </w:rPr>
        <w:t xml:space="preserve"> тыс. рублей  или 53,94</w:t>
      </w:r>
      <w:r w:rsidRPr="00614839">
        <w:rPr>
          <w:rFonts w:ascii="Liberation Serif" w:hAnsi="Liberation Serif"/>
          <w:color w:val="000000"/>
          <w:sz w:val="26"/>
          <w:szCs w:val="26"/>
        </w:rPr>
        <w:t xml:space="preserve"> </w:t>
      </w:r>
      <w:r w:rsidRPr="00614839">
        <w:rPr>
          <w:rFonts w:ascii="Liberation Serif" w:hAnsi="Liberation Serif"/>
          <w:sz w:val="26"/>
          <w:szCs w:val="26"/>
        </w:rPr>
        <w:t xml:space="preserve">% при уточненном плане                                         </w:t>
      </w:r>
      <w:r w:rsidRPr="00614839">
        <w:rPr>
          <w:rFonts w:ascii="Liberation Serif" w:hAnsi="Liberation Serif"/>
          <w:color w:val="000000"/>
          <w:sz w:val="26"/>
          <w:szCs w:val="26"/>
        </w:rPr>
        <w:t xml:space="preserve">2 044 007,02 </w:t>
      </w:r>
      <w:r w:rsidRPr="00614839">
        <w:rPr>
          <w:rFonts w:ascii="Liberation Serif" w:hAnsi="Liberation Serif"/>
          <w:sz w:val="26"/>
          <w:szCs w:val="26"/>
        </w:rPr>
        <w:t xml:space="preserve"> тыс. рублей. </w:t>
      </w:r>
    </w:p>
    <w:p w:rsidR="00614839" w:rsidRPr="00614839" w:rsidRDefault="00614839" w:rsidP="00386989">
      <w:pPr>
        <w:ind w:firstLine="708"/>
        <w:jc w:val="both"/>
        <w:rPr>
          <w:rFonts w:ascii="Liberation Serif" w:hAnsi="Liberation Serif"/>
          <w:sz w:val="26"/>
          <w:szCs w:val="26"/>
        </w:rPr>
      </w:pPr>
      <w:r w:rsidRPr="00614839">
        <w:rPr>
          <w:rFonts w:ascii="Liberation Serif" w:hAnsi="Liberation Serif"/>
          <w:sz w:val="26"/>
          <w:szCs w:val="26"/>
        </w:rPr>
        <w:t xml:space="preserve">По разделу 0800 «Культура, кинематография» произведены расходы в сумме </w:t>
      </w:r>
      <w:r w:rsidRPr="00614839">
        <w:rPr>
          <w:rFonts w:ascii="Liberation Serif" w:hAnsi="Liberation Serif"/>
          <w:color w:val="000000"/>
          <w:sz w:val="26"/>
          <w:szCs w:val="26"/>
        </w:rPr>
        <w:t xml:space="preserve">92 997,24 </w:t>
      </w:r>
      <w:r w:rsidRPr="00614839">
        <w:rPr>
          <w:rFonts w:ascii="Liberation Serif" w:hAnsi="Liberation Serif"/>
          <w:sz w:val="26"/>
          <w:szCs w:val="26"/>
        </w:rPr>
        <w:t xml:space="preserve">тыс. рублей или </w:t>
      </w:r>
      <w:r w:rsidRPr="00614839">
        <w:rPr>
          <w:rFonts w:ascii="Liberation Serif" w:hAnsi="Liberation Serif"/>
          <w:color w:val="000000"/>
          <w:sz w:val="26"/>
          <w:szCs w:val="26"/>
        </w:rPr>
        <w:t xml:space="preserve">45,67 </w:t>
      </w:r>
      <w:r w:rsidRPr="00614839">
        <w:rPr>
          <w:rFonts w:ascii="Liberation Serif" w:hAnsi="Liberation Serif"/>
          <w:sz w:val="26"/>
          <w:szCs w:val="26"/>
        </w:rPr>
        <w:t xml:space="preserve">% при уточненном плане </w:t>
      </w:r>
      <w:r w:rsidRPr="00614839">
        <w:rPr>
          <w:rFonts w:ascii="Liberation Serif" w:hAnsi="Liberation Serif"/>
          <w:color w:val="000000"/>
          <w:sz w:val="26"/>
          <w:szCs w:val="26"/>
        </w:rPr>
        <w:t>203 623,60</w:t>
      </w:r>
      <w:r w:rsidRPr="00614839">
        <w:rPr>
          <w:rFonts w:ascii="Liberation Serif" w:hAnsi="Liberation Serif"/>
          <w:sz w:val="26"/>
          <w:szCs w:val="26"/>
        </w:rPr>
        <w:t xml:space="preserve"> тыс. рублей. </w:t>
      </w:r>
    </w:p>
    <w:p w:rsidR="00614839" w:rsidRPr="00614839" w:rsidRDefault="00614839" w:rsidP="00386989">
      <w:pPr>
        <w:ind w:firstLine="708"/>
        <w:jc w:val="both"/>
        <w:rPr>
          <w:rFonts w:ascii="Liberation Serif" w:hAnsi="Liberation Serif"/>
          <w:sz w:val="26"/>
          <w:szCs w:val="26"/>
        </w:rPr>
      </w:pPr>
      <w:r w:rsidRPr="00614839">
        <w:rPr>
          <w:rFonts w:ascii="Liberation Serif" w:hAnsi="Liberation Serif"/>
          <w:sz w:val="26"/>
          <w:szCs w:val="26"/>
        </w:rPr>
        <w:t xml:space="preserve">По разделу 0900 «Здравоохранение» произведены расходы в сумме </w:t>
      </w:r>
      <w:r w:rsidRPr="00614839">
        <w:rPr>
          <w:rFonts w:ascii="Liberation Serif" w:hAnsi="Liberation Serif"/>
          <w:color w:val="000000"/>
          <w:sz w:val="26"/>
          <w:szCs w:val="26"/>
        </w:rPr>
        <w:t xml:space="preserve">83,76 </w:t>
      </w:r>
      <w:r w:rsidRPr="00614839">
        <w:rPr>
          <w:rFonts w:ascii="Liberation Serif" w:hAnsi="Liberation Serif"/>
          <w:sz w:val="26"/>
          <w:szCs w:val="26"/>
        </w:rPr>
        <w:t xml:space="preserve">тыс. рублей или </w:t>
      </w:r>
      <w:r w:rsidRPr="00614839">
        <w:rPr>
          <w:rFonts w:ascii="Liberation Serif" w:hAnsi="Liberation Serif"/>
          <w:color w:val="000000"/>
          <w:sz w:val="26"/>
          <w:szCs w:val="26"/>
        </w:rPr>
        <w:t xml:space="preserve">22,15 </w:t>
      </w:r>
      <w:r w:rsidRPr="00614839">
        <w:rPr>
          <w:rFonts w:ascii="Liberation Serif" w:hAnsi="Liberation Serif"/>
          <w:sz w:val="26"/>
          <w:szCs w:val="26"/>
        </w:rPr>
        <w:t>% при  плане  378,20 тыс.  рублей.</w:t>
      </w:r>
    </w:p>
    <w:p w:rsidR="00614839" w:rsidRPr="00614839" w:rsidRDefault="00614839" w:rsidP="00386989">
      <w:pPr>
        <w:ind w:firstLine="708"/>
        <w:jc w:val="both"/>
        <w:rPr>
          <w:rFonts w:ascii="Liberation Serif" w:hAnsi="Liberation Serif"/>
          <w:sz w:val="26"/>
          <w:szCs w:val="26"/>
        </w:rPr>
      </w:pPr>
      <w:r w:rsidRPr="00614839">
        <w:rPr>
          <w:rFonts w:ascii="Liberation Serif" w:hAnsi="Liberation Serif"/>
          <w:sz w:val="26"/>
          <w:szCs w:val="26"/>
        </w:rPr>
        <w:t xml:space="preserve">По разделу  1000 «Социальная политика» произведены расходы в сумме     </w:t>
      </w:r>
      <w:r w:rsidRPr="00614839">
        <w:rPr>
          <w:rFonts w:ascii="Liberation Serif" w:hAnsi="Liberation Serif"/>
          <w:color w:val="000000"/>
          <w:sz w:val="26"/>
          <w:szCs w:val="26"/>
        </w:rPr>
        <w:t xml:space="preserve">118 675,65 </w:t>
      </w:r>
      <w:r w:rsidRPr="00614839">
        <w:rPr>
          <w:rFonts w:ascii="Liberation Serif" w:hAnsi="Liberation Serif"/>
          <w:sz w:val="26"/>
          <w:szCs w:val="26"/>
        </w:rPr>
        <w:t xml:space="preserve">тыс. рублей или </w:t>
      </w:r>
      <w:r w:rsidRPr="00614839">
        <w:rPr>
          <w:rFonts w:ascii="Liberation Serif" w:hAnsi="Liberation Serif"/>
          <w:color w:val="000000"/>
          <w:sz w:val="26"/>
          <w:szCs w:val="26"/>
        </w:rPr>
        <w:t>64,21</w:t>
      </w:r>
      <w:r w:rsidRPr="00614839">
        <w:rPr>
          <w:rFonts w:ascii="Liberation Serif" w:hAnsi="Liberation Serif"/>
          <w:sz w:val="26"/>
          <w:szCs w:val="26"/>
        </w:rPr>
        <w:t xml:space="preserve"> %  при уточненном плане                                            </w:t>
      </w:r>
      <w:r w:rsidRPr="00614839">
        <w:rPr>
          <w:rFonts w:ascii="Liberation Serif" w:hAnsi="Liberation Serif"/>
          <w:color w:val="000000"/>
          <w:sz w:val="26"/>
          <w:szCs w:val="26"/>
        </w:rPr>
        <w:t>184 827,72</w:t>
      </w:r>
      <w:r w:rsidRPr="00614839">
        <w:rPr>
          <w:rFonts w:ascii="Liberation Serif" w:hAnsi="Liberation Serif"/>
          <w:sz w:val="26"/>
          <w:szCs w:val="26"/>
        </w:rPr>
        <w:t xml:space="preserve">  тыс. рублей.</w:t>
      </w:r>
    </w:p>
    <w:p w:rsidR="00614839" w:rsidRPr="00614839" w:rsidRDefault="00614839" w:rsidP="00386989">
      <w:pPr>
        <w:ind w:firstLine="708"/>
        <w:jc w:val="both"/>
        <w:rPr>
          <w:rFonts w:ascii="Liberation Serif" w:hAnsi="Liberation Serif"/>
          <w:sz w:val="26"/>
          <w:szCs w:val="26"/>
        </w:rPr>
      </w:pPr>
      <w:r w:rsidRPr="00614839">
        <w:rPr>
          <w:rFonts w:ascii="Liberation Serif" w:hAnsi="Liberation Serif"/>
          <w:sz w:val="26"/>
          <w:szCs w:val="26"/>
        </w:rPr>
        <w:t xml:space="preserve">По разделу 1100 «Физическая культура и спорт» произведены расходы                в сумме </w:t>
      </w:r>
      <w:r w:rsidRPr="00614839">
        <w:rPr>
          <w:rFonts w:ascii="Liberation Serif" w:hAnsi="Liberation Serif"/>
          <w:color w:val="000000"/>
          <w:sz w:val="26"/>
          <w:szCs w:val="26"/>
        </w:rPr>
        <w:t xml:space="preserve">91 157,15 </w:t>
      </w:r>
      <w:r w:rsidRPr="00614839">
        <w:rPr>
          <w:rFonts w:ascii="Liberation Serif" w:hAnsi="Liberation Serif"/>
          <w:sz w:val="26"/>
          <w:szCs w:val="26"/>
        </w:rPr>
        <w:t xml:space="preserve">тыс. рублей или </w:t>
      </w:r>
      <w:r w:rsidRPr="00614839">
        <w:rPr>
          <w:rFonts w:ascii="Liberation Serif" w:hAnsi="Liberation Serif"/>
          <w:color w:val="000000"/>
          <w:sz w:val="26"/>
          <w:szCs w:val="26"/>
        </w:rPr>
        <w:t>49,88</w:t>
      </w:r>
      <w:r w:rsidRPr="00614839">
        <w:rPr>
          <w:rFonts w:ascii="Liberation Serif" w:hAnsi="Liberation Serif"/>
          <w:sz w:val="26"/>
          <w:szCs w:val="26"/>
        </w:rPr>
        <w:t xml:space="preserve"> %  при уточненном плане                               </w:t>
      </w:r>
      <w:r w:rsidRPr="00614839">
        <w:rPr>
          <w:rFonts w:ascii="Liberation Serif" w:hAnsi="Liberation Serif"/>
          <w:color w:val="000000"/>
          <w:sz w:val="26"/>
          <w:szCs w:val="26"/>
        </w:rPr>
        <w:t>182 741,37</w:t>
      </w:r>
      <w:r w:rsidRPr="00614839">
        <w:rPr>
          <w:rFonts w:ascii="Liberation Serif" w:hAnsi="Liberation Serif"/>
          <w:sz w:val="26"/>
          <w:szCs w:val="26"/>
        </w:rPr>
        <w:t xml:space="preserve"> тыс. рублей.</w:t>
      </w:r>
    </w:p>
    <w:p w:rsidR="00614839" w:rsidRPr="00614839" w:rsidRDefault="00614839" w:rsidP="00614839">
      <w:pPr>
        <w:ind w:firstLine="708"/>
        <w:jc w:val="both"/>
        <w:rPr>
          <w:rFonts w:ascii="Liberation Serif" w:hAnsi="Liberation Serif"/>
          <w:sz w:val="26"/>
          <w:szCs w:val="26"/>
        </w:rPr>
      </w:pPr>
      <w:r w:rsidRPr="00614839">
        <w:rPr>
          <w:rFonts w:ascii="Liberation Serif" w:hAnsi="Liberation Serif"/>
          <w:sz w:val="26"/>
          <w:szCs w:val="26"/>
        </w:rPr>
        <w:lastRenderedPageBreak/>
        <w:t xml:space="preserve">По разделу 1200 «Средства массовой информации» произведены расходы   в сумме </w:t>
      </w:r>
      <w:r w:rsidRPr="00614839">
        <w:rPr>
          <w:rFonts w:ascii="Liberation Serif" w:hAnsi="Liberation Serif"/>
          <w:color w:val="000000"/>
          <w:sz w:val="26"/>
          <w:szCs w:val="26"/>
        </w:rPr>
        <w:t>2 616,52</w:t>
      </w:r>
      <w:r w:rsidRPr="00614839">
        <w:rPr>
          <w:rFonts w:ascii="Liberation Serif" w:hAnsi="Liberation Serif"/>
          <w:sz w:val="26"/>
          <w:szCs w:val="26"/>
        </w:rPr>
        <w:t xml:space="preserve"> тыс. рублей  или </w:t>
      </w:r>
      <w:r w:rsidRPr="00614839">
        <w:rPr>
          <w:rFonts w:ascii="Liberation Serif" w:hAnsi="Liberation Serif"/>
          <w:color w:val="000000"/>
          <w:sz w:val="26"/>
          <w:szCs w:val="26"/>
        </w:rPr>
        <w:t xml:space="preserve">48,35 </w:t>
      </w:r>
      <w:r w:rsidRPr="00614839">
        <w:rPr>
          <w:rFonts w:ascii="Liberation Serif" w:hAnsi="Liberation Serif"/>
          <w:sz w:val="26"/>
          <w:szCs w:val="26"/>
        </w:rPr>
        <w:t xml:space="preserve">%  при плане </w:t>
      </w:r>
      <w:r w:rsidRPr="00614839">
        <w:rPr>
          <w:rFonts w:ascii="Liberation Serif" w:hAnsi="Liberation Serif"/>
          <w:color w:val="000000"/>
          <w:sz w:val="26"/>
          <w:szCs w:val="26"/>
        </w:rPr>
        <w:t xml:space="preserve">5 411,60 </w:t>
      </w:r>
      <w:r w:rsidRPr="00614839">
        <w:rPr>
          <w:rFonts w:ascii="Liberation Serif" w:hAnsi="Liberation Serif"/>
          <w:sz w:val="26"/>
          <w:szCs w:val="26"/>
        </w:rPr>
        <w:t xml:space="preserve"> тыс. рублей. </w:t>
      </w:r>
    </w:p>
    <w:p w:rsidR="00614839" w:rsidRPr="00614839" w:rsidRDefault="00614839" w:rsidP="00614839">
      <w:pPr>
        <w:ind w:firstLine="709"/>
        <w:jc w:val="both"/>
        <w:rPr>
          <w:rFonts w:ascii="Liberation Serif" w:hAnsi="Liberation Serif"/>
          <w:sz w:val="26"/>
          <w:szCs w:val="26"/>
        </w:rPr>
      </w:pPr>
      <w:r w:rsidRPr="00614839">
        <w:rPr>
          <w:rFonts w:ascii="Liberation Serif" w:hAnsi="Liberation Serif"/>
          <w:sz w:val="26"/>
          <w:szCs w:val="26"/>
        </w:rPr>
        <w:t>По разделу 1300 «Обслуживание государственного и муниципального долга» произведены расходы в сумме 0,17 тыс. рублей  или 56,67 %,  при   плане  0,30  тыс. рублей.</w:t>
      </w:r>
    </w:p>
    <w:p w:rsidR="00614839" w:rsidRPr="00614839" w:rsidRDefault="00614839" w:rsidP="00614839">
      <w:pPr>
        <w:jc w:val="both"/>
        <w:rPr>
          <w:rFonts w:ascii="Liberation Serif" w:hAnsi="Liberation Serif"/>
          <w:sz w:val="26"/>
          <w:szCs w:val="26"/>
        </w:rPr>
      </w:pPr>
    </w:p>
    <w:p w:rsidR="00614839" w:rsidRPr="00614839" w:rsidRDefault="00614839" w:rsidP="00614839">
      <w:pPr>
        <w:ind w:firstLine="709"/>
        <w:jc w:val="both"/>
        <w:rPr>
          <w:rFonts w:ascii="Liberation Serif" w:hAnsi="Liberation Serif"/>
          <w:b/>
          <w:sz w:val="26"/>
          <w:szCs w:val="26"/>
        </w:rPr>
      </w:pPr>
      <w:r w:rsidRPr="00614839">
        <w:rPr>
          <w:rFonts w:ascii="Liberation Serif" w:hAnsi="Liberation Serif"/>
          <w:b/>
          <w:sz w:val="26"/>
          <w:szCs w:val="26"/>
        </w:rPr>
        <w:t>По главным распорядителям бюджетных средств  бюджетные ассигнования по состоянию на 1 июля 2026 года  исполнены следующим образом:</w:t>
      </w:r>
    </w:p>
    <w:p w:rsidR="00614839" w:rsidRPr="00614839" w:rsidRDefault="00614839" w:rsidP="00614839">
      <w:pPr>
        <w:ind w:firstLine="567"/>
        <w:jc w:val="both"/>
        <w:rPr>
          <w:rFonts w:ascii="Liberation Serif" w:hAnsi="Liberation Serif"/>
          <w:sz w:val="26"/>
          <w:szCs w:val="26"/>
        </w:rPr>
      </w:pPr>
      <w:r w:rsidRPr="00614839">
        <w:rPr>
          <w:rFonts w:ascii="Liberation Serif" w:hAnsi="Liberation Serif"/>
          <w:sz w:val="26"/>
          <w:szCs w:val="26"/>
        </w:rPr>
        <w:t xml:space="preserve">- </w:t>
      </w:r>
      <w:r w:rsidRPr="00614839">
        <w:rPr>
          <w:rFonts w:ascii="Liberation Serif" w:hAnsi="Liberation Serif"/>
          <w:b/>
          <w:sz w:val="26"/>
          <w:szCs w:val="26"/>
        </w:rPr>
        <w:t>Администрация Невьянского муниципального округа:</w:t>
      </w:r>
      <w:r w:rsidRPr="00614839">
        <w:rPr>
          <w:rFonts w:ascii="Liberation Serif" w:hAnsi="Liberation Serif"/>
          <w:sz w:val="26"/>
          <w:szCs w:val="26"/>
        </w:rPr>
        <w:t xml:space="preserve"> бюджетные ассигнования, утвержденные решением Думы Невьянского муниципального округа  от 09 декабря   2025  года № 124 «О бюджете Невьянского муниципального округа на 2026 год и плановый период 2027 и 2028 годов»,  составили  1 197 886,34 тыс. рублей, уточненные годовые бюджетные ассигнования составили 1 358 801,97 тыс. рублей. Исполнение составило 474 186,85 тыс. рублей или 34,90 % к уточненным бюджетным ассигнованиям. </w:t>
      </w:r>
    </w:p>
    <w:p w:rsidR="00614839" w:rsidRPr="00614839" w:rsidRDefault="00614839" w:rsidP="00614839">
      <w:pPr>
        <w:ind w:firstLine="567"/>
        <w:jc w:val="both"/>
        <w:rPr>
          <w:rFonts w:ascii="Liberation Serif" w:hAnsi="Liberation Serif"/>
          <w:sz w:val="26"/>
          <w:szCs w:val="26"/>
        </w:rPr>
      </w:pPr>
      <w:r w:rsidRPr="00614839">
        <w:rPr>
          <w:rFonts w:ascii="Liberation Serif" w:hAnsi="Liberation Serif"/>
          <w:b/>
          <w:sz w:val="26"/>
          <w:szCs w:val="26"/>
          <w:lang w:eastAsia="en-US"/>
        </w:rPr>
        <w:t xml:space="preserve"> - Комитет по управлению муниципальным имуществом администрации Невьянского муниципального округа</w:t>
      </w:r>
      <w:r w:rsidRPr="00614839">
        <w:rPr>
          <w:rFonts w:ascii="Liberation Serif" w:hAnsi="Liberation Serif"/>
          <w:b/>
          <w:sz w:val="26"/>
          <w:szCs w:val="26"/>
        </w:rPr>
        <w:t>:</w:t>
      </w:r>
      <w:r w:rsidRPr="00614839">
        <w:rPr>
          <w:rFonts w:ascii="Liberation Serif" w:hAnsi="Liberation Serif"/>
          <w:sz w:val="26"/>
          <w:szCs w:val="26"/>
        </w:rPr>
        <w:t xml:space="preserve"> бюджетные ассигнования, утвержденные решением Думы Невьянского муниципального округа  от 09 декабря   2025  года </w:t>
      </w:r>
      <w:r w:rsidR="00B66121">
        <w:rPr>
          <w:rFonts w:ascii="Liberation Serif" w:hAnsi="Liberation Serif"/>
          <w:sz w:val="26"/>
          <w:szCs w:val="26"/>
        </w:rPr>
        <w:t xml:space="preserve">                </w:t>
      </w:r>
      <w:r w:rsidRPr="00614839">
        <w:rPr>
          <w:rFonts w:ascii="Liberation Serif" w:hAnsi="Liberation Serif"/>
          <w:sz w:val="26"/>
          <w:szCs w:val="26"/>
        </w:rPr>
        <w:t xml:space="preserve">№ 124 «О бюджете Невьянского муниципального округа на 2026 год и плановый период 2027 и 2028 годов»,  составили 450,00 тыс. рублей. Исполнение составило 107,69 тыс. рублей или 23,93 %.  </w:t>
      </w:r>
    </w:p>
    <w:p w:rsidR="00614839" w:rsidRPr="00614839" w:rsidRDefault="00614839" w:rsidP="00614839">
      <w:pPr>
        <w:ind w:firstLine="567"/>
        <w:jc w:val="both"/>
        <w:rPr>
          <w:rFonts w:ascii="Liberation Serif" w:hAnsi="Liberation Serif"/>
          <w:sz w:val="26"/>
          <w:szCs w:val="26"/>
        </w:rPr>
      </w:pPr>
      <w:r w:rsidRPr="00614839">
        <w:rPr>
          <w:rFonts w:ascii="Liberation Serif" w:hAnsi="Liberation Serif"/>
          <w:sz w:val="26"/>
          <w:szCs w:val="26"/>
        </w:rPr>
        <w:t xml:space="preserve"> - </w:t>
      </w:r>
      <w:r w:rsidRPr="00614839">
        <w:rPr>
          <w:rFonts w:ascii="Liberation Serif" w:hAnsi="Liberation Serif"/>
          <w:b/>
          <w:sz w:val="26"/>
          <w:szCs w:val="26"/>
        </w:rPr>
        <w:t>Управление образования  Невьянского муниципального округа:</w:t>
      </w:r>
      <w:r w:rsidRPr="00614839">
        <w:rPr>
          <w:rFonts w:ascii="Liberation Serif" w:hAnsi="Liberation Serif"/>
          <w:sz w:val="26"/>
          <w:szCs w:val="26"/>
        </w:rPr>
        <w:t xml:space="preserve">  бюджетные ассигнования, утвержденные решением Думы Невьянского муниципального округа  от 09 декабря   2025  года № 124 «О бюджете Невьянского муниципального округа на 2026 год и плановый период 2027 и 2028 годов»,   составили  1 872 498,99  тыс. рублей, уточненные годовые бюджетные ассигнования составили 1 969 815,79  тыс.  рублей.  Исполнение составило 1 062 208,73 тыс. рублей  или 53,92 %  к уточненным бюджетным  ассигнованиям. </w:t>
      </w:r>
    </w:p>
    <w:p w:rsidR="00614839" w:rsidRPr="00614839" w:rsidRDefault="00614839" w:rsidP="00614839">
      <w:pPr>
        <w:ind w:firstLine="567"/>
        <w:jc w:val="both"/>
        <w:rPr>
          <w:rFonts w:ascii="Liberation Serif" w:hAnsi="Liberation Serif"/>
          <w:sz w:val="26"/>
          <w:szCs w:val="26"/>
        </w:rPr>
      </w:pPr>
      <w:r w:rsidRPr="00614839">
        <w:rPr>
          <w:rFonts w:ascii="Liberation Serif" w:hAnsi="Liberation Serif"/>
          <w:sz w:val="26"/>
          <w:szCs w:val="26"/>
        </w:rPr>
        <w:t xml:space="preserve"> - </w:t>
      </w:r>
      <w:r w:rsidRPr="00614839">
        <w:rPr>
          <w:rFonts w:ascii="Liberation Serif" w:hAnsi="Liberation Serif"/>
          <w:b/>
          <w:sz w:val="26"/>
          <w:szCs w:val="26"/>
        </w:rPr>
        <w:t>Муниципальное казенное учреждение «Управление культуры  Невьянского муниципального округа»:</w:t>
      </w:r>
      <w:r w:rsidRPr="00614839">
        <w:rPr>
          <w:rFonts w:ascii="Liberation Serif" w:hAnsi="Liberation Serif"/>
          <w:sz w:val="26"/>
          <w:szCs w:val="26"/>
        </w:rPr>
        <w:t xml:space="preserve"> бюджетные ассигнования, утвержденные решением Думы Невьянского муниципального округа  от 09 декабря   2025  года № 124 «О бюджете Невьянского муниципального округа на 2026 год и плановый период 2027 и 2028 годов», составили 289 730,12  тыс. рублей, уточненные годовые бюджетные ассигнования составили 289 774,39 тыс. рублей. Исполнение составило 146 054,33 тыс. рублей   или  50,40 %.</w:t>
      </w:r>
    </w:p>
    <w:p w:rsidR="00614839" w:rsidRPr="00614839" w:rsidRDefault="00614839" w:rsidP="00614839">
      <w:pPr>
        <w:ind w:firstLine="567"/>
        <w:jc w:val="both"/>
        <w:rPr>
          <w:rFonts w:ascii="Liberation Serif" w:hAnsi="Liberation Serif"/>
          <w:sz w:val="26"/>
          <w:szCs w:val="26"/>
        </w:rPr>
      </w:pPr>
      <w:r w:rsidRPr="00614839">
        <w:rPr>
          <w:rFonts w:ascii="Liberation Serif" w:hAnsi="Liberation Serif"/>
          <w:sz w:val="26"/>
          <w:szCs w:val="26"/>
        </w:rPr>
        <w:t xml:space="preserve"> - </w:t>
      </w:r>
      <w:r w:rsidRPr="00614839">
        <w:rPr>
          <w:rFonts w:ascii="Liberation Serif" w:hAnsi="Liberation Serif"/>
          <w:b/>
          <w:sz w:val="26"/>
          <w:szCs w:val="26"/>
        </w:rPr>
        <w:t>Дума Невьянского муниципального округа:</w:t>
      </w:r>
      <w:r w:rsidRPr="00614839">
        <w:rPr>
          <w:rFonts w:ascii="Liberation Serif" w:hAnsi="Liberation Serif"/>
          <w:sz w:val="26"/>
          <w:szCs w:val="26"/>
        </w:rPr>
        <w:t xml:space="preserve"> бюджетные ассигнования, утвержденные решением Думы Невьянского муниципального округа  от 09 декабря   2025  года № 124 «О бюджете Невьянского муниципального округа на 2026 год и плановый период 2027 и 2028 годов», составили 7 333,50 тыс. рублей.  Исполнение составило 3 419,14 тыс. рублей или 46,62 %.</w:t>
      </w:r>
    </w:p>
    <w:p w:rsidR="00614839" w:rsidRPr="00614839" w:rsidRDefault="00614839" w:rsidP="00614839">
      <w:pPr>
        <w:ind w:firstLine="567"/>
        <w:jc w:val="both"/>
        <w:rPr>
          <w:rFonts w:ascii="Liberation Serif" w:hAnsi="Liberation Serif"/>
          <w:sz w:val="26"/>
          <w:szCs w:val="26"/>
        </w:rPr>
      </w:pPr>
      <w:r w:rsidRPr="00614839">
        <w:rPr>
          <w:rFonts w:ascii="Liberation Serif" w:hAnsi="Liberation Serif"/>
          <w:sz w:val="26"/>
          <w:szCs w:val="26"/>
        </w:rPr>
        <w:t xml:space="preserve">- </w:t>
      </w:r>
      <w:r w:rsidRPr="00614839">
        <w:rPr>
          <w:rFonts w:ascii="Liberation Serif" w:hAnsi="Liberation Serif"/>
          <w:b/>
          <w:sz w:val="26"/>
          <w:szCs w:val="26"/>
        </w:rPr>
        <w:t>Счетная комиссия  Невьянского муниципального округа:</w:t>
      </w:r>
      <w:r w:rsidRPr="00614839">
        <w:rPr>
          <w:rFonts w:ascii="Liberation Serif" w:hAnsi="Liberation Serif"/>
          <w:sz w:val="26"/>
          <w:szCs w:val="26"/>
        </w:rPr>
        <w:t xml:space="preserve">  бюджетные ассигнования, утвержденные решением Думы Невьянского муниципального округа  от 09 декабря   2025  года № 124 «О бюджете Невьянского муниципального округа на 2026 год и плановый период 2027 и 2028 годов», составили  6 205,70 тыс. рублей. Исполнение составило 3 384,47 тыс. рублей  или  54,54 %.</w:t>
      </w:r>
    </w:p>
    <w:p w:rsidR="00614839" w:rsidRPr="00614839" w:rsidRDefault="00614839" w:rsidP="00614839">
      <w:pPr>
        <w:ind w:firstLine="709"/>
        <w:jc w:val="both"/>
        <w:rPr>
          <w:rFonts w:ascii="Liberation Serif" w:hAnsi="Liberation Serif"/>
          <w:sz w:val="26"/>
          <w:szCs w:val="26"/>
        </w:rPr>
      </w:pPr>
      <w:r w:rsidRPr="00614839">
        <w:rPr>
          <w:rFonts w:ascii="Liberation Serif" w:hAnsi="Liberation Serif"/>
          <w:sz w:val="26"/>
          <w:szCs w:val="26"/>
        </w:rPr>
        <w:t xml:space="preserve"> - </w:t>
      </w:r>
      <w:r w:rsidRPr="00614839">
        <w:rPr>
          <w:rFonts w:ascii="Liberation Serif" w:hAnsi="Liberation Serif"/>
          <w:b/>
          <w:sz w:val="26"/>
          <w:szCs w:val="26"/>
        </w:rPr>
        <w:t>Финансовое управление администрации  Невьянского муниципального округа:</w:t>
      </w:r>
      <w:r w:rsidRPr="00614839">
        <w:rPr>
          <w:rFonts w:ascii="Liberation Serif" w:hAnsi="Liberation Serif"/>
          <w:sz w:val="26"/>
          <w:szCs w:val="26"/>
        </w:rPr>
        <w:t xml:space="preserve">  бюджетные ассигнования, утвержденные решением Думы Невьянского муниципального округа  от 09 декабря   2025  года № 124 «О бюджете Невьянского муниципального округа на 2026 год и плановый период 2027 и 2028 годов»,  </w:t>
      </w:r>
      <w:r w:rsidRPr="00614839">
        <w:rPr>
          <w:rFonts w:ascii="Liberation Serif" w:hAnsi="Liberation Serif"/>
          <w:sz w:val="26"/>
          <w:szCs w:val="26"/>
        </w:rPr>
        <w:lastRenderedPageBreak/>
        <w:t>составили  33 221,99 тыс. рублей. Исполнение составило 15 654,49  тыс. рублей или 47,12 %.</w:t>
      </w:r>
    </w:p>
    <w:p w:rsidR="00614839" w:rsidRPr="00614839" w:rsidRDefault="00614839" w:rsidP="00614839">
      <w:pPr>
        <w:jc w:val="both"/>
        <w:rPr>
          <w:rFonts w:ascii="Liberation Serif" w:hAnsi="Liberation Serif"/>
          <w:sz w:val="26"/>
          <w:szCs w:val="26"/>
        </w:rPr>
      </w:pPr>
    </w:p>
    <w:p w:rsidR="00614839" w:rsidRPr="00614839" w:rsidRDefault="00614839" w:rsidP="00614839">
      <w:pPr>
        <w:shd w:val="clear" w:color="auto" w:fill="FFFFFF"/>
        <w:ind w:firstLine="708"/>
        <w:jc w:val="center"/>
        <w:rPr>
          <w:rFonts w:ascii="Liberation Serif" w:hAnsi="Liberation Serif"/>
          <w:b/>
          <w:sz w:val="26"/>
          <w:szCs w:val="26"/>
        </w:rPr>
      </w:pPr>
      <w:r w:rsidRPr="00614839">
        <w:rPr>
          <w:rFonts w:ascii="Liberation Serif" w:hAnsi="Liberation Serif"/>
          <w:b/>
          <w:sz w:val="26"/>
          <w:szCs w:val="26"/>
          <w:shd w:val="clear" w:color="auto" w:fill="FFFFFF"/>
        </w:rPr>
        <w:t>Использование резервного фонда администрации Невьянского муниципального округа</w:t>
      </w:r>
    </w:p>
    <w:p w:rsidR="00614839" w:rsidRPr="00614839" w:rsidRDefault="00614839" w:rsidP="00614839">
      <w:pPr>
        <w:ind w:firstLine="708"/>
        <w:jc w:val="center"/>
        <w:rPr>
          <w:rFonts w:ascii="Liberation Serif" w:hAnsi="Liberation Serif"/>
          <w:b/>
          <w:sz w:val="26"/>
          <w:szCs w:val="26"/>
        </w:rPr>
      </w:pPr>
    </w:p>
    <w:p w:rsidR="00614839" w:rsidRPr="00614839" w:rsidRDefault="00614839" w:rsidP="00B66121">
      <w:pPr>
        <w:ind w:firstLine="709"/>
        <w:jc w:val="both"/>
        <w:rPr>
          <w:rFonts w:ascii="Liberation Serif" w:hAnsi="Liberation Serif"/>
          <w:sz w:val="26"/>
          <w:szCs w:val="26"/>
        </w:rPr>
      </w:pPr>
      <w:r w:rsidRPr="00614839">
        <w:rPr>
          <w:rFonts w:ascii="Liberation Serif" w:hAnsi="Liberation Serif"/>
          <w:sz w:val="26"/>
          <w:szCs w:val="26"/>
        </w:rPr>
        <w:t>Решением Думы</w:t>
      </w:r>
      <w:r w:rsidRPr="00614839">
        <w:rPr>
          <w:rStyle w:val="apple-style-span"/>
          <w:rFonts w:ascii="Liberation Serif" w:hAnsi="Liberation Serif"/>
          <w:sz w:val="26"/>
          <w:szCs w:val="26"/>
          <w:shd w:val="clear" w:color="auto" w:fill="FFFFFF"/>
        </w:rPr>
        <w:t xml:space="preserve"> Невьянского муниципального округа от 09.12.2025 № 124 «О бюджете Невьянского муниципального округа на 2026 год и плановый период 2027 и 2028 годов»</w:t>
      </w:r>
      <w:r w:rsidRPr="00614839">
        <w:rPr>
          <w:rFonts w:ascii="Liberation Serif" w:hAnsi="Liberation Serif"/>
          <w:sz w:val="26"/>
          <w:szCs w:val="26"/>
          <w:shd w:val="clear" w:color="auto" w:fill="FFFFFF"/>
        </w:rPr>
        <w:t xml:space="preserve">  с изменениями от 24.06.2026 № 67  утвержден </w:t>
      </w:r>
      <w:r w:rsidRPr="00614839">
        <w:rPr>
          <w:rFonts w:ascii="Liberation Serif" w:hAnsi="Liberation Serif"/>
          <w:sz w:val="26"/>
          <w:szCs w:val="26"/>
        </w:rPr>
        <w:t>размер Резервного фонда администрации Невьянского муниципального округа (далее – резервный фонд) в сумме  25 100,00 тыс. рублей.</w:t>
      </w:r>
    </w:p>
    <w:p w:rsidR="00614839" w:rsidRPr="00614839" w:rsidRDefault="00614839" w:rsidP="00B66121">
      <w:pPr>
        <w:ind w:firstLine="709"/>
        <w:jc w:val="both"/>
        <w:rPr>
          <w:rFonts w:ascii="Liberation Serif" w:hAnsi="Liberation Serif"/>
          <w:sz w:val="26"/>
          <w:szCs w:val="26"/>
        </w:rPr>
      </w:pPr>
      <w:r w:rsidRPr="00614839">
        <w:rPr>
          <w:rFonts w:ascii="Liberation Serif" w:hAnsi="Liberation Serif"/>
          <w:sz w:val="26"/>
          <w:szCs w:val="26"/>
        </w:rPr>
        <w:t>В соответствии с постановлениями администрации Невьянского муниципального округа из резервного фонда выделены денежные средства в сумме 13 135,98 тыс.  рублей.</w:t>
      </w:r>
    </w:p>
    <w:p w:rsidR="00614839" w:rsidRPr="00614839" w:rsidRDefault="00614839" w:rsidP="00B66121">
      <w:pPr>
        <w:ind w:firstLine="709"/>
        <w:jc w:val="both"/>
        <w:rPr>
          <w:rFonts w:ascii="Liberation Serif" w:hAnsi="Liberation Serif"/>
          <w:sz w:val="26"/>
          <w:szCs w:val="26"/>
        </w:rPr>
      </w:pPr>
      <w:r w:rsidRPr="00614839">
        <w:rPr>
          <w:rFonts w:ascii="Liberation Serif" w:hAnsi="Liberation Serif"/>
          <w:sz w:val="26"/>
          <w:szCs w:val="26"/>
        </w:rPr>
        <w:t>Возвращено в резервный фонд на основании постановления администрации Невьянского муниципального округа средств в сумме 42,36 тыс. рублей.</w:t>
      </w:r>
    </w:p>
    <w:p w:rsidR="00614839" w:rsidRPr="00614839" w:rsidRDefault="00614839" w:rsidP="00B66121">
      <w:pPr>
        <w:ind w:firstLine="709"/>
        <w:jc w:val="both"/>
        <w:rPr>
          <w:rFonts w:ascii="Liberation Serif" w:hAnsi="Liberation Serif"/>
          <w:sz w:val="26"/>
          <w:szCs w:val="26"/>
        </w:rPr>
      </w:pPr>
      <w:r w:rsidRPr="00614839">
        <w:rPr>
          <w:rFonts w:ascii="Liberation Serif" w:hAnsi="Liberation Serif"/>
          <w:sz w:val="26"/>
          <w:szCs w:val="26"/>
        </w:rPr>
        <w:t>Бюджетные ассигнования в соответствии со сводной бюджетной росписью, выделенные из резервного фонда, составляют 13 093,62 тыс. рублей. Общий остаток нераспределенных бюджетных ассигнований резервного фонда по состоянию на 01.07.2026 составляет 12 006,38 тыс. рублей.</w:t>
      </w:r>
    </w:p>
    <w:p w:rsidR="00614839" w:rsidRPr="00614839" w:rsidRDefault="00614839" w:rsidP="00B66121">
      <w:pPr>
        <w:ind w:firstLine="709"/>
        <w:jc w:val="both"/>
        <w:rPr>
          <w:rFonts w:ascii="Liberation Serif" w:hAnsi="Liberation Serif"/>
          <w:sz w:val="26"/>
          <w:szCs w:val="26"/>
        </w:rPr>
      </w:pPr>
      <w:r w:rsidRPr="00614839">
        <w:rPr>
          <w:rFonts w:ascii="Liberation Serif" w:hAnsi="Liberation Serif"/>
          <w:sz w:val="26"/>
          <w:szCs w:val="26"/>
        </w:rPr>
        <w:t>Исполнение расходов, осуществляемых за счет резервного фонда, на 01.07.2026 составляет 12 359,38 рублей или 49,24 % к утвержденному плану, в том числе:</w:t>
      </w:r>
    </w:p>
    <w:p w:rsidR="00614839" w:rsidRPr="00614839" w:rsidRDefault="00614839" w:rsidP="00B66121">
      <w:pPr>
        <w:pStyle w:val="a5"/>
        <w:widowControl/>
        <w:numPr>
          <w:ilvl w:val="0"/>
          <w:numId w:val="30"/>
        </w:numPr>
        <w:autoSpaceDE/>
        <w:autoSpaceDN/>
        <w:adjustRightInd/>
        <w:spacing w:before="120" w:after="120"/>
        <w:ind w:left="0" w:firstLine="709"/>
        <w:contextualSpacing/>
        <w:rPr>
          <w:rFonts w:ascii="Liberation Serif" w:hAnsi="Liberation Serif"/>
          <w:sz w:val="26"/>
          <w:szCs w:val="26"/>
        </w:rPr>
      </w:pPr>
      <w:r w:rsidRPr="00614839">
        <w:rPr>
          <w:rFonts w:ascii="Liberation Serif" w:hAnsi="Liberation Serif"/>
          <w:sz w:val="26"/>
          <w:szCs w:val="26"/>
        </w:rPr>
        <w:t>8 376,58 тыс. рублей – приобретен уголь для котельных Невьянского муниципального округа;</w:t>
      </w:r>
    </w:p>
    <w:p w:rsidR="00614839" w:rsidRPr="00614839" w:rsidRDefault="00614839" w:rsidP="00B66121">
      <w:pPr>
        <w:pStyle w:val="a5"/>
        <w:widowControl/>
        <w:numPr>
          <w:ilvl w:val="0"/>
          <w:numId w:val="30"/>
        </w:numPr>
        <w:autoSpaceDE/>
        <w:autoSpaceDN/>
        <w:adjustRightInd/>
        <w:spacing w:before="120" w:after="120"/>
        <w:ind w:left="0" w:firstLine="709"/>
        <w:contextualSpacing/>
        <w:rPr>
          <w:rFonts w:ascii="Liberation Serif" w:hAnsi="Liberation Serif"/>
          <w:sz w:val="26"/>
          <w:szCs w:val="26"/>
        </w:rPr>
      </w:pPr>
      <w:r w:rsidRPr="00614839">
        <w:rPr>
          <w:rFonts w:ascii="Liberation Serif" w:hAnsi="Liberation Serif"/>
          <w:sz w:val="26"/>
          <w:szCs w:val="26"/>
        </w:rPr>
        <w:t>86,23 тыс. рублей – выполнены  работы по ремонту тепловых сетей поселка Аять Невьянского муниципального округа;</w:t>
      </w:r>
    </w:p>
    <w:p w:rsidR="00614839" w:rsidRPr="00614839" w:rsidRDefault="00614839" w:rsidP="00B66121">
      <w:pPr>
        <w:pStyle w:val="a5"/>
        <w:widowControl/>
        <w:numPr>
          <w:ilvl w:val="0"/>
          <w:numId w:val="30"/>
        </w:numPr>
        <w:autoSpaceDE/>
        <w:autoSpaceDN/>
        <w:adjustRightInd/>
        <w:ind w:left="0" w:firstLine="709"/>
        <w:contextualSpacing/>
        <w:rPr>
          <w:rFonts w:ascii="Liberation Serif" w:hAnsi="Liberation Serif"/>
          <w:sz w:val="26"/>
          <w:szCs w:val="26"/>
        </w:rPr>
      </w:pPr>
      <w:r w:rsidRPr="00614839">
        <w:rPr>
          <w:rFonts w:ascii="Liberation Serif" w:hAnsi="Liberation Serif"/>
          <w:sz w:val="26"/>
          <w:szCs w:val="26"/>
        </w:rPr>
        <w:t>318,29 тыс. рублей - погашена задолженность по исполнительному листу ФС № 053324605 от 02.02.2026 по гражданскому делу № 2-947/2025 от 15.12.2025 по иску Кислицыной Н.В., Пономарева О.Д. к администрации Невьянского муниципального округа, МБУ «УХ НМО» о возмещении вреда здоровью и компенсации морального вреда, оплаты государственной пошлины в доход местного бюджета;</w:t>
      </w:r>
    </w:p>
    <w:p w:rsidR="00614839" w:rsidRPr="00614839" w:rsidRDefault="00614839" w:rsidP="00B66121">
      <w:pPr>
        <w:pStyle w:val="a5"/>
        <w:widowControl/>
        <w:numPr>
          <w:ilvl w:val="0"/>
          <w:numId w:val="30"/>
        </w:numPr>
        <w:autoSpaceDE/>
        <w:autoSpaceDN/>
        <w:adjustRightInd/>
        <w:ind w:left="0" w:firstLine="709"/>
        <w:contextualSpacing/>
        <w:rPr>
          <w:rFonts w:ascii="Liberation Serif" w:hAnsi="Liberation Serif"/>
          <w:sz w:val="26"/>
          <w:szCs w:val="26"/>
        </w:rPr>
      </w:pPr>
      <w:r w:rsidRPr="00614839">
        <w:rPr>
          <w:rFonts w:ascii="Liberation Serif" w:hAnsi="Liberation Serif"/>
          <w:sz w:val="26"/>
          <w:szCs w:val="26"/>
        </w:rPr>
        <w:t>7,03 тыс. рублей - по подготовку отчета,  содержащего сведения о  размере суммы платежей потребителей за коммунальные услуги, проживающих на территории Невьянского муниципального округа, за 2025 год;</w:t>
      </w:r>
    </w:p>
    <w:p w:rsidR="00614839" w:rsidRPr="00614839" w:rsidRDefault="00614839" w:rsidP="00B66121">
      <w:pPr>
        <w:pStyle w:val="a5"/>
        <w:widowControl/>
        <w:numPr>
          <w:ilvl w:val="0"/>
          <w:numId w:val="30"/>
        </w:numPr>
        <w:autoSpaceDE/>
        <w:autoSpaceDN/>
        <w:adjustRightInd/>
        <w:ind w:left="0" w:firstLine="709"/>
        <w:contextualSpacing/>
        <w:rPr>
          <w:rFonts w:ascii="Liberation Serif" w:hAnsi="Liberation Serif"/>
          <w:sz w:val="26"/>
          <w:szCs w:val="26"/>
        </w:rPr>
      </w:pPr>
      <w:r w:rsidRPr="00614839">
        <w:rPr>
          <w:rFonts w:ascii="Liberation Serif" w:hAnsi="Liberation Serif"/>
          <w:sz w:val="26"/>
          <w:szCs w:val="26"/>
        </w:rPr>
        <w:t>1 996,25 тыс. рублей - за ликвидацию возгорания на объекте специального назначения (полигон твердых бытовых отходов) г. Невьянска;</w:t>
      </w:r>
    </w:p>
    <w:p w:rsidR="00614839" w:rsidRPr="00614839" w:rsidRDefault="00614839" w:rsidP="00B66121">
      <w:pPr>
        <w:pStyle w:val="a5"/>
        <w:widowControl/>
        <w:numPr>
          <w:ilvl w:val="0"/>
          <w:numId w:val="30"/>
        </w:numPr>
        <w:autoSpaceDE/>
        <w:autoSpaceDN/>
        <w:adjustRightInd/>
        <w:ind w:left="0" w:firstLine="709"/>
        <w:contextualSpacing/>
        <w:rPr>
          <w:rFonts w:ascii="Liberation Serif" w:hAnsi="Liberation Serif"/>
          <w:sz w:val="26"/>
          <w:szCs w:val="26"/>
        </w:rPr>
      </w:pPr>
      <w:r w:rsidRPr="00614839">
        <w:rPr>
          <w:rFonts w:ascii="Liberation Serif" w:hAnsi="Liberation Serif"/>
          <w:sz w:val="26"/>
          <w:szCs w:val="26"/>
        </w:rPr>
        <w:t>1 400,00 тыс. рублей - выделена субсидия МБУ «УХ НМО» для погашения задолженности за выбросы загрязняющих веществ в атмосферный воздух стационарными объектами за 2025 год;</w:t>
      </w:r>
    </w:p>
    <w:p w:rsidR="00614839" w:rsidRPr="00614839" w:rsidRDefault="00614839" w:rsidP="00B66121">
      <w:pPr>
        <w:pStyle w:val="a5"/>
        <w:widowControl/>
        <w:numPr>
          <w:ilvl w:val="0"/>
          <w:numId w:val="30"/>
        </w:numPr>
        <w:autoSpaceDE/>
        <w:autoSpaceDN/>
        <w:adjustRightInd/>
        <w:ind w:left="0" w:firstLine="709"/>
        <w:contextualSpacing/>
        <w:rPr>
          <w:rFonts w:ascii="Liberation Serif" w:hAnsi="Liberation Serif"/>
          <w:sz w:val="26"/>
          <w:szCs w:val="26"/>
        </w:rPr>
      </w:pPr>
      <w:r w:rsidRPr="00614839">
        <w:rPr>
          <w:rFonts w:ascii="Liberation Serif" w:hAnsi="Liberation Serif"/>
          <w:sz w:val="26"/>
          <w:szCs w:val="26"/>
        </w:rPr>
        <w:t>175,00 тыс. рублей – выделена субсидия МБУ «УХ НМО» для погашения административного штрафа согласно Постановлению от 18.05.2026 № 03-01-18/70-2026 о нарушении требования природоохранного законодательства Российской Федерации, предусмотренных частью 4 статьи 8.2 КоАП РФ, статьей 8.1 КоАП РФ (возгорание на полигоне).</w:t>
      </w:r>
    </w:p>
    <w:p w:rsidR="00614839" w:rsidRPr="00614839" w:rsidRDefault="00614839" w:rsidP="00B66121">
      <w:pPr>
        <w:pStyle w:val="a5"/>
        <w:ind w:left="0" w:firstLine="709"/>
        <w:rPr>
          <w:rFonts w:ascii="Liberation Serif" w:hAnsi="Liberation Serif"/>
          <w:sz w:val="26"/>
          <w:szCs w:val="26"/>
        </w:rPr>
      </w:pPr>
      <w:r w:rsidRPr="00614839">
        <w:rPr>
          <w:rFonts w:ascii="Liberation Serif" w:hAnsi="Liberation Serif"/>
          <w:sz w:val="26"/>
          <w:szCs w:val="26"/>
        </w:rPr>
        <w:t>На 01.07.2026 года не исполнены ассигнования, выделенные из резервного фонда, в сумме 734,24 тыс. рублей, в том числе:</w:t>
      </w:r>
    </w:p>
    <w:p w:rsidR="00614839" w:rsidRPr="00614839" w:rsidRDefault="00614839" w:rsidP="00B66121">
      <w:pPr>
        <w:widowControl/>
        <w:numPr>
          <w:ilvl w:val="0"/>
          <w:numId w:val="31"/>
        </w:numPr>
        <w:autoSpaceDE/>
        <w:autoSpaceDN/>
        <w:adjustRightInd/>
        <w:ind w:left="0" w:firstLine="709"/>
        <w:jc w:val="both"/>
        <w:rPr>
          <w:rFonts w:ascii="Liberation Serif" w:hAnsi="Liberation Serif"/>
          <w:sz w:val="26"/>
          <w:szCs w:val="26"/>
        </w:rPr>
      </w:pPr>
      <w:r w:rsidRPr="00614839">
        <w:rPr>
          <w:rFonts w:ascii="Liberation Serif" w:hAnsi="Liberation Serif"/>
          <w:sz w:val="26"/>
          <w:szCs w:val="26"/>
        </w:rPr>
        <w:t xml:space="preserve">130,00 тыс. рублей  - на обеспечение горюче смазочными материалами в целях своевременного тушения пожаров, в том числе лесных, торфяных пожаров на землях, которыми имеет право распоряжаться администрация Невьянского </w:t>
      </w:r>
      <w:r w:rsidRPr="00614839">
        <w:rPr>
          <w:rFonts w:ascii="Liberation Serif" w:hAnsi="Liberation Serif"/>
          <w:sz w:val="26"/>
          <w:szCs w:val="26"/>
        </w:rPr>
        <w:lastRenderedPageBreak/>
        <w:t>муниципального округа, для ликвидации аварий на объектах жилищно-коммунального хозяйства Невьянского муниципального округа, защиты населения и территорий Невьянского муниципального округа от чрезвычайных ситуаций природного и техногенного характера в 2026 году (оплата на основании актов выполненных работ);</w:t>
      </w:r>
    </w:p>
    <w:p w:rsidR="00614839" w:rsidRPr="00614839" w:rsidRDefault="00614839" w:rsidP="00614839">
      <w:pPr>
        <w:widowControl/>
        <w:numPr>
          <w:ilvl w:val="0"/>
          <w:numId w:val="31"/>
        </w:numPr>
        <w:autoSpaceDE/>
        <w:autoSpaceDN/>
        <w:adjustRightInd/>
        <w:ind w:left="0" w:firstLine="709"/>
        <w:jc w:val="both"/>
        <w:rPr>
          <w:rFonts w:ascii="Liberation Serif" w:hAnsi="Liberation Serif"/>
          <w:sz w:val="26"/>
          <w:szCs w:val="26"/>
        </w:rPr>
      </w:pPr>
      <w:r w:rsidRPr="00614839">
        <w:rPr>
          <w:rFonts w:ascii="Liberation Serif" w:hAnsi="Liberation Serif"/>
          <w:sz w:val="26"/>
          <w:szCs w:val="26"/>
        </w:rPr>
        <w:t>400,00 тыс. рублей - для заключения контракта на выполнение работ по тушению ландшафтных (природных) пожаров с Государственным бюджетным учреждением Свердловской области «Уральской базой авиационной охраны лесов» (оплата на основании актов выполненных работ);</w:t>
      </w:r>
    </w:p>
    <w:p w:rsidR="00614839" w:rsidRPr="00614839" w:rsidRDefault="00614839" w:rsidP="00614839">
      <w:pPr>
        <w:widowControl/>
        <w:numPr>
          <w:ilvl w:val="0"/>
          <w:numId w:val="31"/>
        </w:numPr>
        <w:autoSpaceDE/>
        <w:autoSpaceDN/>
        <w:adjustRightInd/>
        <w:ind w:left="0" w:firstLine="709"/>
        <w:jc w:val="both"/>
        <w:rPr>
          <w:rFonts w:ascii="Liberation Serif" w:hAnsi="Liberation Serif"/>
          <w:sz w:val="26"/>
          <w:szCs w:val="26"/>
        </w:rPr>
      </w:pPr>
      <w:r w:rsidRPr="00614839">
        <w:rPr>
          <w:rFonts w:ascii="Liberation Serif" w:hAnsi="Liberation Serif"/>
          <w:sz w:val="26"/>
          <w:szCs w:val="26"/>
        </w:rPr>
        <w:t>200,49 тыс. рублей – на оказание услуг по подготовке отчетов,  содержащих сведения о  размере суммы платежей потребителей за коммунальные услуги, проживающих на территории Невьянского муниципального округа, за отчетные месяца 2025 года: январь, февраль, март, апрель (в связи с выделением средств из областного бюджета планируется осуществить возврат неиспользованных ассигнований в резервный фонд);</w:t>
      </w:r>
    </w:p>
    <w:p w:rsidR="00614839" w:rsidRPr="00614839" w:rsidRDefault="00614839" w:rsidP="00614839">
      <w:pPr>
        <w:widowControl/>
        <w:numPr>
          <w:ilvl w:val="0"/>
          <w:numId w:val="31"/>
        </w:numPr>
        <w:autoSpaceDE/>
        <w:autoSpaceDN/>
        <w:adjustRightInd/>
        <w:ind w:left="0" w:firstLine="709"/>
        <w:jc w:val="both"/>
        <w:rPr>
          <w:rFonts w:ascii="Liberation Serif" w:hAnsi="Liberation Serif"/>
          <w:sz w:val="26"/>
          <w:szCs w:val="26"/>
        </w:rPr>
      </w:pPr>
      <w:r w:rsidRPr="00614839">
        <w:rPr>
          <w:rFonts w:ascii="Liberation Serif" w:hAnsi="Liberation Serif"/>
          <w:sz w:val="26"/>
          <w:szCs w:val="26"/>
        </w:rPr>
        <w:t>3,75 тыс. рублей - экономия, сложившаяся при исполнении контракта по ликвидации возгорания на объекте специального назначения (полигон твердых бытовых отходов) г. Невьянска (оплата на основании актов выполненных работ).</w:t>
      </w:r>
    </w:p>
    <w:p w:rsidR="00614839" w:rsidRPr="00614839" w:rsidRDefault="00614839" w:rsidP="00614839">
      <w:pPr>
        <w:pStyle w:val="a5"/>
        <w:ind w:left="0" w:firstLine="709"/>
        <w:rPr>
          <w:rFonts w:ascii="Liberation Serif" w:hAnsi="Liberation Serif"/>
          <w:sz w:val="26"/>
          <w:szCs w:val="26"/>
        </w:rPr>
      </w:pPr>
    </w:p>
    <w:p w:rsidR="00614839" w:rsidRPr="00614839" w:rsidRDefault="00614839" w:rsidP="00614839">
      <w:pPr>
        <w:jc w:val="center"/>
        <w:rPr>
          <w:rFonts w:ascii="Liberation Serif" w:hAnsi="Liberation Serif"/>
          <w:b/>
          <w:sz w:val="26"/>
          <w:szCs w:val="26"/>
        </w:rPr>
      </w:pPr>
      <w:r w:rsidRPr="00614839">
        <w:rPr>
          <w:rFonts w:ascii="Liberation Serif" w:hAnsi="Liberation Serif"/>
          <w:b/>
          <w:sz w:val="26"/>
          <w:szCs w:val="26"/>
        </w:rPr>
        <w:t xml:space="preserve">Использование дорожного фонда </w:t>
      </w:r>
    </w:p>
    <w:p w:rsidR="00614839" w:rsidRPr="00614839" w:rsidRDefault="00614839" w:rsidP="00614839">
      <w:pPr>
        <w:jc w:val="center"/>
        <w:rPr>
          <w:rFonts w:ascii="Liberation Serif" w:hAnsi="Liberation Serif"/>
          <w:b/>
          <w:sz w:val="26"/>
          <w:szCs w:val="26"/>
        </w:rPr>
      </w:pPr>
    </w:p>
    <w:p w:rsidR="00614839" w:rsidRPr="00614839" w:rsidRDefault="00614839" w:rsidP="00B66121">
      <w:pPr>
        <w:ind w:firstLine="709"/>
        <w:jc w:val="both"/>
        <w:rPr>
          <w:rFonts w:ascii="Liberation Serif" w:hAnsi="Liberation Serif"/>
          <w:sz w:val="26"/>
          <w:szCs w:val="26"/>
        </w:rPr>
      </w:pPr>
      <w:r w:rsidRPr="00614839">
        <w:rPr>
          <w:rFonts w:ascii="Liberation Serif" w:hAnsi="Liberation Serif"/>
          <w:sz w:val="26"/>
          <w:szCs w:val="26"/>
        </w:rPr>
        <w:t xml:space="preserve">Решением Думы Невьянского муниципального округа от 09.12.2025 № 124 </w:t>
      </w:r>
      <w:r w:rsidRPr="00614839">
        <w:rPr>
          <w:rFonts w:ascii="Liberation Serif" w:hAnsi="Liberation Serif"/>
          <w:sz w:val="26"/>
          <w:szCs w:val="26"/>
        </w:rPr>
        <w:br/>
        <w:t xml:space="preserve">«О бюджете Невьянского муниципального округа  на 2026 год и плановый период 2027 и 2028 годов» объем бюджетных ассигнований Дорожного фонда на 2026 год утвержден в сумме 229 669,00 тыс. рублей. </w:t>
      </w:r>
    </w:p>
    <w:p w:rsidR="00614839" w:rsidRPr="00614839" w:rsidRDefault="00614839" w:rsidP="00B66121">
      <w:pPr>
        <w:pStyle w:val="Style8"/>
        <w:widowControl/>
        <w:spacing w:line="240" w:lineRule="auto"/>
        <w:ind w:right="173" w:firstLine="567"/>
        <w:rPr>
          <w:rFonts w:ascii="Liberation Serif" w:hAnsi="Liberation Serif"/>
          <w:sz w:val="26"/>
          <w:szCs w:val="26"/>
        </w:rPr>
      </w:pPr>
      <w:r w:rsidRPr="00614839">
        <w:rPr>
          <w:rFonts w:ascii="Liberation Serif" w:hAnsi="Liberation Serif"/>
          <w:sz w:val="26"/>
          <w:szCs w:val="26"/>
        </w:rPr>
        <w:t>В  январе  2026  года решением Думы Невьянского муниципального округа    от  23.01.2026  № 2   внесены изменения в бюджет Невьянского муниципального округа на 2026 год по Дорожному фонду в сторону увеличения в сумме  29 427,17 тыс. рублей (остаток на 01.01.2026 года). В  марте  2026  года решением Думы Невьянского муниципального округа    от  25.03.2026  № 27   внесены изменения в бюджет Невьянского муниципального округа на 2026 год по Дорожному фонду в сторону уменьшения в сумме  8 500,00 тыс. рублей.</w:t>
      </w:r>
    </w:p>
    <w:p w:rsidR="00614839" w:rsidRPr="00614839" w:rsidRDefault="00614839" w:rsidP="00B66121">
      <w:pPr>
        <w:ind w:firstLine="709"/>
        <w:jc w:val="both"/>
        <w:rPr>
          <w:rFonts w:ascii="Liberation Serif" w:hAnsi="Liberation Serif"/>
          <w:sz w:val="26"/>
          <w:szCs w:val="26"/>
        </w:rPr>
      </w:pPr>
      <w:r w:rsidRPr="00614839">
        <w:rPr>
          <w:rFonts w:ascii="Liberation Serif" w:hAnsi="Liberation Serif"/>
          <w:sz w:val="26"/>
          <w:szCs w:val="26"/>
        </w:rPr>
        <w:t xml:space="preserve">Уточненный  объем бюджетных ассигнований Дорожного фонда на 2026 год составил  250 596,17 тыс. рублей.    </w:t>
      </w:r>
    </w:p>
    <w:p w:rsidR="00614839" w:rsidRPr="00614839" w:rsidRDefault="00614839" w:rsidP="00614839">
      <w:pPr>
        <w:jc w:val="center"/>
        <w:rPr>
          <w:rFonts w:ascii="Liberation Serif" w:hAnsi="Liberation Serif" w:cs="Liberation Serif"/>
          <w:b/>
          <w:sz w:val="26"/>
          <w:szCs w:val="26"/>
        </w:rPr>
      </w:pPr>
    </w:p>
    <w:p w:rsidR="00614839" w:rsidRPr="00614839" w:rsidRDefault="00614839" w:rsidP="00614839">
      <w:pPr>
        <w:jc w:val="center"/>
        <w:rPr>
          <w:rFonts w:ascii="Liberation Serif" w:hAnsi="Liberation Serif" w:cs="Liberation Serif"/>
          <w:b/>
          <w:sz w:val="26"/>
          <w:szCs w:val="26"/>
        </w:rPr>
      </w:pPr>
      <w:r w:rsidRPr="00614839">
        <w:rPr>
          <w:rFonts w:ascii="Liberation Serif" w:hAnsi="Liberation Serif" w:cs="Liberation Serif"/>
          <w:b/>
          <w:sz w:val="26"/>
          <w:szCs w:val="26"/>
        </w:rPr>
        <w:t>Доходы</w:t>
      </w:r>
    </w:p>
    <w:p w:rsidR="00614839" w:rsidRPr="00614839" w:rsidRDefault="00614839" w:rsidP="00614839">
      <w:pPr>
        <w:jc w:val="center"/>
        <w:rPr>
          <w:rFonts w:ascii="Liberation Serif" w:hAnsi="Liberation Serif" w:cs="Liberation Serif"/>
          <w:b/>
          <w:sz w:val="26"/>
          <w:szCs w:val="26"/>
        </w:rPr>
      </w:pPr>
    </w:p>
    <w:p w:rsidR="00614839" w:rsidRPr="00614839" w:rsidRDefault="00614839" w:rsidP="00614839">
      <w:pPr>
        <w:ind w:firstLine="709"/>
        <w:jc w:val="both"/>
        <w:rPr>
          <w:rFonts w:ascii="Liberation Serif" w:hAnsi="Liberation Serif"/>
          <w:sz w:val="26"/>
          <w:szCs w:val="26"/>
        </w:rPr>
      </w:pPr>
      <w:r w:rsidRPr="00614839">
        <w:rPr>
          <w:rFonts w:ascii="Liberation Serif" w:hAnsi="Liberation Serif"/>
          <w:sz w:val="26"/>
          <w:szCs w:val="26"/>
        </w:rPr>
        <w:t>Порядком формирования и использования бюджетных ассигнований Дорожного фонда Невьянского муниципального округа, утвержденным решением Думы Невьянского городского округа  от 26.06.2013  года № 43 «О дорожном фонде Невьянского городского округа» (далее Порядок), определены источники формирования Дорожного фонда в Невьянском муниципальном округе.</w:t>
      </w:r>
    </w:p>
    <w:p w:rsidR="00614839" w:rsidRPr="00614839" w:rsidRDefault="00614839" w:rsidP="00614839">
      <w:pPr>
        <w:ind w:firstLine="709"/>
        <w:jc w:val="both"/>
        <w:rPr>
          <w:rFonts w:ascii="Liberation Serif" w:hAnsi="Liberation Serif"/>
          <w:sz w:val="26"/>
          <w:szCs w:val="26"/>
        </w:rPr>
      </w:pPr>
      <w:r w:rsidRPr="00614839">
        <w:rPr>
          <w:rFonts w:ascii="Liberation Serif" w:hAnsi="Liberation Serif"/>
          <w:sz w:val="26"/>
          <w:szCs w:val="26"/>
        </w:rPr>
        <w:t>Прогнозируемый объем  доходов Дорожного фонда Невьянского муниципального  округа на  2026  год  составляет  217 305,10  тыс. рублей, в том числе по следующим видам  доходов:</w:t>
      </w:r>
    </w:p>
    <w:p w:rsidR="00614839" w:rsidRPr="00614839" w:rsidRDefault="00614839" w:rsidP="00614839">
      <w:pPr>
        <w:ind w:firstLine="709"/>
        <w:jc w:val="both"/>
        <w:rPr>
          <w:rFonts w:ascii="Liberation Serif" w:hAnsi="Liberation Serif"/>
          <w:sz w:val="26"/>
          <w:szCs w:val="26"/>
        </w:rPr>
      </w:pPr>
      <w:r w:rsidRPr="00614839">
        <w:rPr>
          <w:rFonts w:ascii="Liberation Serif" w:hAnsi="Liberation Serif"/>
          <w:sz w:val="26"/>
          <w:szCs w:val="26"/>
        </w:rPr>
        <w:t>- акцизы на автомобильный бензин, прямогонный бензин, дизельное топливо, моторные масла для дизельных и карбюраторных (инжекторных) двигателей, производимые на территории Российской Федерации, подлежащих зачислению в местный бюджет в сумме 77 549,00 тыс. рублей;</w:t>
      </w:r>
    </w:p>
    <w:p w:rsidR="00614839" w:rsidRPr="00614839" w:rsidRDefault="00614839" w:rsidP="00614839">
      <w:pPr>
        <w:tabs>
          <w:tab w:val="left" w:pos="1134"/>
        </w:tabs>
        <w:ind w:firstLine="709"/>
        <w:jc w:val="both"/>
        <w:rPr>
          <w:rFonts w:ascii="Liberation Serif" w:hAnsi="Liberation Serif"/>
          <w:color w:val="000000"/>
          <w:sz w:val="26"/>
          <w:szCs w:val="26"/>
        </w:rPr>
      </w:pPr>
      <w:r w:rsidRPr="00614839">
        <w:rPr>
          <w:rFonts w:ascii="Liberation Serif" w:hAnsi="Liberation Serif"/>
          <w:sz w:val="26"/>
          <w:szCs w:val="26"/>
        </w:rPr>
        <w:t xml:space="preserve">- </w:t>
      </w:r>
      <w:r w:rsidRPr="00614839">
        <w:rPr>
          <w:rFonts w:ascii="Liberation Serif" w:hAnsi="Liberation Serif"/>
          <w:iCs/>
          <w:sz w:val="26"/>
          <w:szCs w:val="26"/>
        </w:rPr>
        <w:t xml:space="preserve">плата по соглашениям об установлении сервитута в отношении земельных </w:t>
      </w:r>
      <w:r w:rsidRPr="00614839">
        <w:rPr>
          <w:rFonts w:ascii="Liberation Serif" w:hAnsi="Liberation Serif"/>
          <w:iCs/>
          <w:sz w:val="26"/>
          <w:szCs w:val="26"/>
        </w:rPr>
        <w:lastRenderedPageBreak/>
        <w:t>участков, находящихся в государственной или муниципальной собственности</w:t>
      </w:r>
      <w:r w:rsidRPr="00614839">
        <w:rPr>
          <w:rFonts w:ascii="Liberation Serif" w:hAnsi="Liberation Serif"/>
          <w:color w:val="000000"/>
          <w:sz w:val="26"/>
          <w:szCs w:val="26"/>
        </w:rPr>
        <w:t xml:space="preserve"> в сумме 25,00 тыс. рублей;</w:t>
      </w:r>
    </w:p>
    <w:p w:rsidR="00614839" w:rsidRPr="00614839" w:rsidRDefault="00614839" w:rsidP="00614839">
      <w:pPr>
        <w:tabs>
          <w:tab w:val="left" w:pos="1134"/>
        </w:tabs>
        <w:ind w:firstLine="709"/>
        <w:jc w:val="both"/>
        <w:rPr>
          <w:rFonts w:ascii="Liberation Serif" w:hAnsi="Liberation Serif"/>
          <w:sz w:val="26"/>
          <w:szCs w:val="26"/>
        </w:rPr>
      </w:pPr>
      <w:r w:rsidRPr="00614839">
        <w:rPr>
          <w:rFonts w:ascii="Liberation Serif" w:hAnsi="Liberation Serif"/>
          <w:sz w:val="26"/>
          <w:szCs w:val="26"/>
        </w:rPr>
        <w:t>- плата за публичный сервитут, предусмотренной решением уполномоченного органа об установлении публичного сервитута в отношении земельных участков, находящихся в государственной или муниципальной собственности в сумме 9,00 тыс. рублей;</w:t>
      </w:r>
    </w:p>
    <w:p w:rsidR="00614839" w:rsidRPr="00614839" w:rsidRDefault="00614839" w:rsidP="00614839">
      <w:pPr>
        <w:ind w:firstLine="709"/>
        <w:jc w:val="both"/>
        <w:rPr>
          <w:rFonts w:ascii="Liberation Serif" w:hAnsi="Liberation Serif"/>
          <w:sz w:val="26"/>
          <w:szCs w:val="26"/>
        </w:rPr>
      </w:pPr>
      <w:r w:rsidRPr="00614839">
        <w:rPr>
          <w:rFonts w:ascii="Liberation Serif" w:hAnsi="Liberation Serif"/>
          <w:sz w:val="26"/>
          <w:szCs w:val="26"/>
        </w:rPr>
        <w:t>- плата в счет возмещения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 в сумме 29,10  тыс. рублей;</w:t>
      </w:r>
    </w:p>
    <w:p w:rsidR="00614839" w:rsidRPr="00614839" w:rsidRDefault="00614839" w:rsidP="00614839">
      <w:pPr>
        <w:ind w:firstLine="709"/>
        <w:jc w:val="both"/>
        <w:rPr>
          <w:rFonts w:ascii="Liberation Serif" w:hAnsi="Liberation Serif"/>
          <w:sz w:val="26"/>
          <w:szCs w:val="26"/>
        </w:rPr>
      </w:pPr>
      <w:r w:rsidRPr="00614839">
        <w:rPr>
          <w:rFonts w:ascii="Liberation Serif" w:hAnsi="Liberation Serif"/>
          <w:sz w:val="26"/>
          <w:szCs w:val="26"/>
        </w:rPr>
        <w:t>- субсидии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 в сумме 139 693,00 тыс. рублей.</w:t>
      </w:r>
    </w:p>
    <w:p w:rsidR="00614839" w:rsidRPr="00614839" w:rsidRDefault="00614839" w:rsidP="00614839">
      <w:pPr>
        <w:ind w:firstLine="709"/>
        <w:jc w:val="both"/>
        <w:rPr>
          <w:rFonts w:ascii="Liberation Serif" w:hAnsi="Liberation Serif"/>
          <w:sz w:val="26"/>
          <w:szCs w:val="26"/>
        </w:rPr>
      </w:pPr>
      <w:r w:rsidRPr="00614839">
        <w:rPr>
          <w:rFonts w:ascii="Liberation Serif" w:hAnsi="Liberation Serif"/>
          <w:sz w:val="26"/>
          <w:szCs w:val="26"/>
        </w:rPr>
        <w:t xml:space="preserve">За 1 полугодие 2026  года  в бюджет Невьянского муниципального округа поступило доходов,  являющихся источниками формирования Дорожного фонда </w:t>
      </w:r>
      <w:r w:rsidRPr="00614839">
        <w:rPr>
          <w:rFonts w:ascii="Liberation Serif" w:hAnsi="Liberation Serif"/>
          <w:sz w:val="26"/>
          <w:szCs w:val="26"/>
        </w:rPr>
        <w:br/>
        <w:t>в сумме   93 157,00   тыс. рублей, что составляет  42,87  % к годовому прогнозу, в том числе:</w:t>
      </w:r>
    </w:p>
    <w:p w:rsidR="00614839" w:rsidRPr="00614839" w:rsidRDefault="00614839" w:rsidP="00614839">
      <w:pPr>
        <w:ind w:firstLine="709"/>
        <w:jc w:val="both"/>
        <w:rPr>
          <w:rFonts w:ascii="Liberation Serif" w:hAnsi="Liberation Serif"/>
          <w:sz w:val="26"/>
          <w:szCs w:val="26"/>
        </w:rPr>
      </w:pPr>
      <w:r w:rsidRPr="00614839">
        <w:rPr>
          <w:rFonts w:ascii="Liberation Serif" w:hAnsi="Liberation Serif"/>
          <w:sz w:val="26"/>
          <w:szCs w:val="26"/>
        </w:rPr>
        <w:t>- от акцизов в сумме 35 494,56 тыс. рублей, что составляет 45,77 % к годовому прогнозу;</w:t>
      </w:r>
    </w:p>
    <w:p w:rsidR="00614839" w:rsidRPr="00614839" w:rsidRDefault="00614839" w:rsidP="00614839">
      <w:pPr>
        <w:ind w:firstLine="709"/>
        <w:jc w:val="both"/>
        <w:rPr>
          <w:rFonts w:ascii="Liberation Serif" w:hAnsi="Liberation Serif"/>
          <w:sz w:val="26"/>
          <w:szCs w:val="26"/>
        </w:rPr>
      </w:pPr>
      <w:r w:rsidRPr="00614839">
        <w:rPr>
          <w:rFonts w:ascii="Liberation Serif" w:hAnsi="Liberation Serif"/>
          <w:sz w:val="26"/>
          <w:szCs w:val="26"/>
        </w:rPr>
        <w:t>- от платы за публичный сервитут, предусмотренной решением уполномоченного органа об установлении публичного сервитута в отношении земельных участков, находящихся в государственной или муниципальной собственности в сумме 2,62 тыс. рублей, что составляет 29,11  % к годовому прогнозу;</w:t>
      </w:r>
    </w:p>
    <w:p w:rsidR="00614839" w:rsidRPr="00614839" w:rsidRDefault="00614839" w:rsidP="00614839">
      <w:pPr>
        <w:ind w:firstLine="709"/>
        <w:jc w:val="both"/>
        <w:rPr>
          <w:rFonts w:ascii="Liberation Serif" w:hAnsi="Liberation Serif"/>
          <w:sz w:val="26"/>
          <w:szCs w:val="26"/>
        </w:rPr>
      </w:pPr>
      <w:r w:rsidRPr="00614839">
        <w:rPr>
          <w:rFonts w:ascii="Liberation Serif" w:hAnsi="Liberation Serif"/>
          <w:sz w:val="26"/>
          <w:szCs w:val="26"/>
        </w:rPr>
        <w:t>- субсидий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 в сумме 57 659,82 тыс. рублей, что составляет 41,28  % к годовому прогнозу.</w:t>
      </w:r>
    </w:p>
    <w:p w:rsidR="00614839" w:rsidRPr="00614839" w:rsidRDefault="00614839" w:rsidP="00614839">
      <w:pPr>
        <w:ind w:firstLine="709"/>
        <w:jc w:val="both"/>
        <w:rPr>
          <w:rFonts w:ascii="Liberation Serif" w:hAnsi="Liberation Serif"/>
          <w:sz w:val="26"/>
          <w:szCs w:val="26"/>
        </w:rPr>
      </w:pPr>
      <w:r w:rsidRPr="00614839">
        <w:rPr>
          <w:rFonts w:ascii="Liberation Serif" w:hAnsi="Liberation Serif"/>
          <w:sz w:val="26"/>
          <w:szCs w:val="26"/>
        </w:rPr>
        <w:t>Также Порядком определено условие, в случае если объем бюджетных ассигнований Дорожного фонда превышает сумму прогнозируемого объема доходов, то доходная часть Дорожного фонда увеличивается за счет межбюджетных трансфертов из областного бюджета Свердловской области.  В связи с чем, доходная часть Дорожного фонда на 2026 год увеличена   на 3 863,90 тыс. рублей за счет межбюджетных трансфертов из областного бюджета. В 1 полугодии 2026 года межбюджетные трансферты на исполнение расходных обязательств по Дорожному фонду  не направлялись.</w:t>
      </w:r>
    </w:p>
    <w:p w:rsidR="00614839" w:rsidRPr="00614839" w:rsidRDefault="00614839" w:rsidP="00614839">
      <w:pPr>
        <w:ind w:firstLine="709"/>
        <w:jc w:val="both"/>
        <w:rPr>
          <w:rFonts w:ascii="Liberation Serif" w:hAnsi="Liberation Serif"/>
          <w:sz w:val="26"/>
          <w:szCs w:val="26"/>
        </w:rPr>
      </w:pPr>
    </w:p>
    <w:p w:rsidR="00614839" w:rsidRPr="00614839" w:rsidRDefault="00614839" w:rsidP="00614839">
      <w:pPr>
        <w:pStyle w:val="XXL"/>
        <w:spacing w:line="240" w:lineRule="auto"/>
        <w:ind w:firstLine="0"/>
        <w:jc w:val="center"/>
        <w:rPr>
          <w:rFonts w:ascii="Liberation Serif" w:hAnsi="Liberation Serif"/>
          <w:b/>
          <w:sz w:val="26"/>
          <w:szCs w:val="26"/>
        </w:rPr>
      </w:pPr>
      <w:r w:rsidRPr="00614839">
        <w:rPr>
          <w:rFonts w:ascii="Liberation Serif" w:hAnsi="Liberation Serif"/>
          <w:b/>
          <w:sz w:val="26"/>
          <w:szCs w:val="26"/>
        </w:rPr>
        <w:t>Расходы</w:t>
      </w:r>
    </w:p>
    <w:p w:rsidR="00614839" w:rsidRPr="00614839" w:rsidRDefault="00614839" w:rsidP="00614839">
      <w:pPr>
        <w:pStyle w:val="XXL"/>
        <w:spacing w:line="240" w:lineRule="auto"/>
        <w:ind w:firstLine="0"/>
        <w:jc w:val="center"/>
        <w:rPr>
          <w:rFonts w:ascii="Liberation Serif" w:hAnsi="Liberation Serif"/>
          <w:b/>
          <w:sz w:val="26"/>
          <w:szCs w:val="26"/>
        </w:rPr>
      </w:pPr>
    </w:p>
    <w:p w:rsidR="00614839" w:rsidRPr="00614839" w:rsidRDefault="00614839" w:rsidP="00B66121">
      <w:pPr>
        <w:ind w:firstLine="709"/>
        <w:jc w:val="both"/>
        <w:rPr>
          <w:rFonts w:ascii="Liberation Serif" w:hAnsi="Liberation Serif"/>
          <w:sz w:val="26"/>
          <w:szCs w:val="26"/>
        </w:rPr>
      </w:pPr>
      <w:r w:rsidRPr="00614839">
        <w:rPr>
          <w:rFonts w:ascii="Liberation Serif" w:hAnsi="Liberation Serif"/>
          <w:sz w:val="26"/>
          <w:szCs w:val="26"/>
        </w:rPr>
        <w:t>Исполнение по расходам за 1 полугодие 2026 года составило 31,31 %                                     или  78 462,21 тыс. рублей  при плане  250 596,17 тыс. рублей,  в том числе по мероприятиям:</w:t>
      </w:r>
    </w:p>
    <w:p w:rsidR="00614839" w:rsidRPr="00614839" w:rsidRDefault="00614839" w:rsidP="00B66121">
      <w:pPr>
        <w:ind w:firstLine="709"/>
        <w:jc w:val="both"/>
        <w:rPr>
          <w:rFonts w:ascii="Liberation Serif" w:hAnsi="Liberation Serif"/>
          <w:sz w:val="26"/>
          <w:szCs w:val="26"/>
        </w:rPr>
      </w:pPr>
      <w:r w:rsidRPr="00614839">
        <w:rPr>
          <w:rFonts w:ascii="Liberation Serif" w:hAnsi="Liberation Serif"/>
          <w:sz w:val="26"/>
          <w:szCs w:val="26"/>
        </w:rPr>
        <w:t>1. Проектирование, строительство, реконструкция, капитальный ремонт, ремонт и содержание автомобильных дорог общего пользования местного значения, в том числе искусственных сооружений, расположенных на них. Исполнение составило  78 462,21 тыс. рублей  или  31,51 % при плане 249 011,07 тыс. рублей.</w:t>
      </w:r>
    </w:p>
    <w:p w:rsidR="00614839" w:rsidRPr="00614839" w:rsidRDefault="00614839" w:rsidP="00B66121">
      <w:pPr>
        <w:ind w:firstLine="709"/>
        <w:jc w:val="both"/>
        <w:rPr>
          <w:rFonts w:ascii="Liberation Serif" w:hAnsi="Liberation Serif"/>
          <w:sz w:val="26"/>
          <w:szCs w:val="26"/>
        </w:rPr>
      </w:pPr>
      <w:r w:rsidRPr="00614839">
        <w:rPr>
          <w:rFonts w:ascii="Liberation Serif" w:hAnsi="Liberation Serif"/>
          <w:color w:val="000000"/>
          <w:sz w:val="26"/>
          <w:szCs w:val="26"/>
        </w:rPr>
        <w:t xml:space="preserve">2.  </w:t>
      </w:r>
      <w:r w:rsidRPr="00614839">
        <w:rPr>
          <w:rFonts w:ascii="Liberation Serif" w:hAnsi="Liberation Serif"/>
          <w:sz w:val="26"/>
          <w:szCs w:val="26"/>
        </w:rPr>
        <w:t>Капитальный ремонт и ремонт дворовых территорий многоквартирных домов, проездов к дворовым территориям многоквартирных домов.  По данному мероприятию при плане 1 585,10 тыс. рублей расходы не произведены.</w:t>
      </w:r>
    </w:p>
    <w:p w:rsidR="00614839" w:rsidRPr="00614839" w:rsidRDefault="00614839" w:rsidP="00614839">
      <w:pPr>
        <w:ind w:firstLine="709"/>
        <w:jc w:val="both"/>
        <w:rPr>
          <w:rFonts w:ascii="Liberation Serif" w:hAnsi="Liberation Serif"/>
          <w:sz w:val="26"/>
          <w:szCs w:val="26"/>
        </w:rPr>
      </w:pPr>
    </w:p>
    <w:p w:rsidR="00614839" w:rsidRPr="00614839" w:rsidRDefault="00614839" w:rsidP="00614839">
      <w:pPr>
        <w:jc w:val="center"/>
        <w:rPr>
          <w:rFonts w:ascii="Liberation Serif" w:hAnsi="Liberation Serif"/>
          <w:b/>
          <w:sz w:val="26"/>
          <w:szCs w:val="26"/>
        </w:rPr>
      </w:pPr>
      <w:r w:rsidRPr="00614839">
        <w:rPr>
          <w:rFonts w:ascii="Liberation Serif" w:hAnsi="Liberation Serif"/>
          <w:b/>
          <w:sz w:val="26"/>
          <w:szCs w:val="26"/>
        </w:rPr>
        <w:t>Исполнение муниципальных  программ</w:t>
      </w:r>
    </w:p>
    <w:p w:rsidR="00614839" w:rsidRPr="00614839" w:rsidRDefault="00614839" w:rsidP="00614839">
      <w:pPr>
        <w:jc w:val="center"/>
        <w:rPr>
          <w:rFonts w:ascii="Liberation Serif" w:hAnsi="Liberation Serif"/>
          <w:b/>
          <w:sz w:val="26"/>
          <w:szCs w:val="26"/>
        </w:rPr>
      </w:pPr>
    </w:p>
    <w:p w:rsidR="00614839" w:rsidRPr="00614839" w:rsidRDefault="00614839" w:rsidP="00614839">
      <w:pPr>
        <w:ind w:firstLine="708"/>
        <w:jc w:val="both"/>
        <w:rPr>
          <w:rFonts w:ascii="Liberation Serif" w:hAnsi="Liberation Serif"/>
          <w:sz w:val="26"/>
          <w:szCs w:val="26"/>
        </w:rPr>
      </w:pPr>
      <w:r w:rsidRPr="00614839">
        <w:rPr>
          <w:rFonts w:ascii="Liberation Serif" w:hAnsi="Liberation Serif"/>
          <w:sz w:val="26"/>
          <w:szCs w:val="26"/>
        </w:rPr>
        <w:t>Бюджет Невьянского муниципального округа на 2026 год утвержден                       с применением программно-целевого метода. В бюджете Невьянского муниципального округа предусмотрена  реализация  16 муниципальных  программ, которые включают в себя 51 подпрограмму.</w:t>
      </w:r>
    </w:p>
    <w:p w:rsidR="00614839" w:rsidRPr="00614839" w:rsidRDefault="00614839" w:rsidP="00614839">
      <w:pPr>
        <w:ind w:firstLine="708"/>
        <w:jc w:val="both"/>
        <w:rPr>
          <w:rFonts w:ascii="Liberation Serif" w:hAnsi="Liberation Serif"/>
          <w:sz w:val="26"/>
          <w:szCs w:val="26"/>
        </w:rPr>
      </w:pPr>
      <w:r w:rsidRPr="00614839">
        <w:rPr>
          <w:rFonts w:ascii="Liberation Serif" w:hAnsi="Liberation Serif"/>
          <w:sz w:val="26"/>
          <w:szCs w:val="26"/>
        </w:rPr>
        <w:t xml:space="preserve"> В бюджете Невьянского муниципального округа на 2026 год   решением Думы Невьянского муниципального округа от 09.12.2025  № 124  «О бюджете Невьянского муниципального округа на 2026 год и плановый период 2027 и 2028 годов» были предусмотрены бюджетные ассигнования на реализацию муниципальных программ в сумме 3 370 287,44 тыс. рублей, уточненные бюджетные ассигнования по состоянию </w:t>
      </w:r>
      <w:r w:rsidRPr="00614839">
        <w:rPr>
          <w:rFonts w:ascii="Liberation Serif" w:hAnsi="Liberation Serif"/>
          <w:sz w:val="26"/>
          <w:szCs w:val="26"/>
          <w:shd w:val="clear" w:color="auto" w:fill="FFFFFF"/>
        </w:rPr>
        <w:t xml:space="preserve">на 01.07.2026 года составили </w:t>
      </w:r>
      <w:r w:rsidRPr="00614839">
        <w:rPr>
          <w:rFonts w:ascii="Liberation Serif" w:hAnsi="Liberation Serif"/>
          <w:sz w:val="26"/>
          <w:szCs w:val="26"/>
        </w:rPr>
        <w:t>3 612 744,35</w:t>
      </w:r>
      <w:r w:rsidRPr="00614839">
        <w:rPr>
          <w:rFonts w:ascii="Liberation Serif" w:hAnsi="Liberation Serif"/>
          <w:sz w:val="26"/>
          <w:szCs w:val="26"/>
          <w:shd w:val="clear" w:color="auto" w:fill="FFFFFF"/>
        </w:rPr>
        <w:t xml:space="preserve"> тыс. рублей.</w:t>
      </w:r>
      <w:r w:rsidRPr="00614839">
        <w:rPr>
          <w:rFonts w:ascii="Liberation Serif" w:hAnsi="Liberation Serif"/>
          <w:sz w:val="26"/>
          <w:szCs w:val="26"/>
        </w:rPr>
        <w:t xml:space="preserve"> Исполнение по муниципальным программам  составило </w:t>
      </w:r>
      <w:r w:rsidRPr="00614839">
        <w:rPr>
          <w:rFonts w:ascii="Liberation Serif" w:hAnsi="Liberation Serif"/>
          <w:color w:val="000000"/>
          <w:sz w:val="26"/>
          <w:szCs w:val="26"/>
        </w:rPr>
        <w:t>1 684 518,85</w:t>
      </w:r>
      <w:r w:rsidRPr="00614839">
        <w:rPr>
          <w:rFonts w:ascii="Liberation Serif" w:hAnsi="Liberation Serif"/>
          <w:sz w:val="26"/>
          <w:szCs w:val="26"/>
        </w:rPr>
        <w:t xml:space="preserve"> тыс. рублей  или 46,63 %   к уточненным бюджетным ассигнованиям.</w:t>
      </w:r>
    </w:p>
    <w:p w:rsidR="00614839" w:rsidRPr="00614839" w:rsidRDefault="00614839" w:rsidP="00614839">
      <w:pPr>
        <w:ind w:firstLine="708"/>
        <w:jc w:val="both"/>
        <w:rPr>
          <w:rFonts w:ascii="Liberation Serif" w:hAnsi="Liberation Serif"/>
          <w:sz w:val="26"/>
          <w:szCs w:val="26"/>
        </w:rPr>
      </w:pPr>
      <w:r w:rsidRPr="00614839">
        <w:rPr>
          <w:rFonts w:ascii="Liberation Serif" w:hAnsi="Liberation Serif"/>
          <w:sz w:val="26"/>
          <w:szCs w:val="26"/>
        </w:rPr>
        <w:t xml:space="preserve">По муниципальной программе </w:t>
      </w:r>
      <w:r w:rsidRPr="00614839">
        <w:rPr>
          <w:rFonts w:ascii="Liberation Serif" w:hAnsi="Liberation Serif"/>
          <w:b/>
          <w:sz w:val="26"/>
          <w:szCs w:val="26"/>
        </w:rPr>
        <w:t xml:space="preserve">«Совершенствование муниципального управления на территории Невьянского муниципального округа до 2029 года»  </w:t>
      </w:r>
      <w:r w:rsidRPr="00614839">
        <w:rPr>
          <w:rFonts w:ascii="Liberation Serif" w:hAnsi="Liberation Serif"/>
          <w:sz w:val="26"/>
          <w:szCs w:val="26"/>
        </w:rPr>
        <w:t>при плане  159 606,40 тыс. рублей исполнение составило 67 647,80 тыс. рублей  или  42,38 %.  В рамках данной программы произведены расходы по подпрограммам:</w:t>
      </w:r>
    </w:p>
    <w:p w:rsidR="00614839" w:rsidRPr="00614839" w:rsidRDefault="00614839" w:rsidP="00614839">
      <w:pPr>
        <w:ind w:firstLine="708"/>
        <w:jc w:val="both"/>
        <w:rPr>
          <w:rFonts w:ascii="Liberation Serif" w:hAnsi="Liberation Serif"/>
          <w:sz w:val="26"/>
          <w:szCs w:val="26"/>
        </w:rPr>
      </w:pPr>
      <w:r w:rsidRPr="00614839">
        <w:rPr>
          <w:rFonts w:ascii="Liberation Serif" w:hAnsi="Liberation Serif"/>
          <w:sz w:val="26"/>
          <w:szCs w:val="26"/>
        </w:rPr>
        <w:t>1) «Развитие муниципальной службы  в Невьянском муниципальном округе»;</w:t>
      </w:r>
    </w:p>
    <w:p w:rsidR="00614839" w:rsidRPr="00614839" w:rsidRDefault="00614839" w:rsidP="00614839">
      <w:pPr>
        <w:ind w:firstLine="708"/>
        <w:jc w:val="both"/>
        <w:rPr>
          <w:rFonts w:ascii="Liberation Serif" w:hAnsi="Liberation Serif"/>
          <w:sz w:val="26"/>
          <w:szCs w:val="26"/>
        </w:rPr>
      </w:pPr>
      <w:r w:rsidRPr="00614839">
        <w:rPr>
          <w:rFonts w:ascii="Liberation Serif" w:hAnsi="Liberation Serif"/>
          <w:sz w:val="26"/>
          <w:szCs w:val="26"/>
        </w:rPr>
        <w:t>2)«Обеспечение реализации муниципальной программы «Совершенствование муниципального управления на территории Невьянского муниципального округа на 2020-2029 годы».</w:t>
      </w:r>
    </w:p>
    <w:p w:rsidR="00614839" w:rsidRPr="00614839" w:rsidRDefault="00614839" w:rsidP="00614839">
      <w:pPr>
        <w:ind w:firstLine="708"/>
        <w:jc w:val="both"/>
        <w:rPr>
          <w:rFonts w:ascii="Liberation Serif" w:hAnsi="Liberation Serif"/>
          <w:sz w:val="26"/>
          <w:szCs w:val="26"/>
        </w:rPr>
      </w:pPr>
      <w:r w:rsidRPr="00614839">
        <w:rPr>
          <w:rFonts w:ascii="Liberation Serif" w:hAnsi="Liberation Serif"/>
          <w:sz w:val="26"/>
          <w:szCs w:val="26"/>
        </w:rPr>
        <w:t xml:space="preserve">По муниципальной программе </w:t>
      </w:r>
      <w:r w:rsidRPr="00614839">
        <w:rPr>
          <w:rFonts w:ascii="Liberation Serif" w:hAnsi="Liberation Serif"/>
          <w:b/>
          <w:sz w:val="26"/>
          <w:szCs w:val="26"/>
        </w:rPr>
        <w:t>«Обеспечение общественной безопасности населения Невьянского муниципального округа до 2029 года»</w:t>
      </w:r>
      <w:r w:rsidRPr="00614839">
        <w:rPr>
          <w:rFonts w:ascii="Liberation Serif" w:hAnsi="Liberation Serif"/>
          <w:sz w:val="26"/>
          <w:szCs w:val="26"/>
        </w:rPr>
        <w:t xml:space="preserve">  при плане                   27 500,74 тыс. рублей исполнение составило 7 417,87 тыс. рублей или  26,97 %.  В рамках данной программы произведены расходы по подпрограммам:</w:t>
      </w:r>
    </w:p>
    <w:p w:rsidR="00614839" w:rsidRPr="00614839" w:rsidRDefault="00614839" w:rsidP="00614839">
      <w:pPr>
        <w:tabs>
          <w:tab w:val="left" w:pos="709"/>
          <w:tab w:val="left" w:pos="993"/>
          <w:tab w:val="left" w:pos="1276"/>
        </w:tabs>
        <w:ind w:firstLine="708"/>
        <w:jc w:val="both"/>
        <w:rPr>
          <w:rFonts w:ascii="Liberation Serif" w:hAnsi="Liberation Serif"/>
          <w:sz w:val="26"/>
          <w:szCs w:val="26"/>
        </w:rPr>
      </w:pPr>
      <w:r w:rsidRPr="00614839">
        <w:rPr>
          <w:rFonts w:ascii="Liberation Serif" w:hAnsi="Liberation Serif"/>
          <w:sz w:val="26"/>
          <w:szCs w:val="26"/>
        </w:rPr>
        <w:t>1) «Предупреждение и ликвидация чрезвычайных ситуаций, гражданская оборона»;</w:t>
      </w:r>
    </w:p>
    <w:p w:rsidR="00614839" w:rsidRPr="00614839" w:rsidRDefault="00614839" w:rsidP="00614839">
      <w:pPr>
        <w:tabs>
          <w:tab w:val="left" w:pos="993"/>
        </w:tabs>
        <w:ind w:firstLine="708"/>
        <w:jc w:val="both"/>
        <w:rPr>
          <w:rFonts w:ascii="Liberation Serif" w:hAnsi="Liberation Serif"/>
          <w:sz w:val="26"/>
          <w:szCs w:val="26"/>
        </w:rPr>
      </w:pPr>
      <w:r w:rsidRPr="00614839">
        <w:rPr>
          <w:rFonts w:ascii="Liberation Serif" w:hAnsi="Liberation Serif"/>
          <w:sz w:val="26"/>
          <w:szCs w:val="26"/>
        </w:rPr>
        <w:t>2) «Обеспечение первичных мер пожарной безопасности»;</w:t>
      </w:r>
    </w:p>
    <w:p w:rsidR="00614839" w:rsidRPr="00614839" w:rsidRDefault="00614839" w:rsidP="00614839">
      <w:pPr>
        <w:tabs>
          <w:tab w:val="left" w:pos="993"/>
        </w:tabs>
        <w:ind w:firstLine="708"/>
        <w:jc w:val="both"/>
        <w:rPr>
          <w:rFonts w:ascii="Liberation Serif" w:hAnsi="Liberation Serif"/>
          <w:sz w:val="26"/>
          <w:szCs w:val="26"/>
        </w:rPr>
      </w:pPr>
      <w:r w:rsidRPr="00614839">
        <w:rPr>
          <w:rFonts w:ascii="Liberation Serif" w:hAnsi="Liberation Serif"/>
          <w:sz w:val="26"/>
          <w:szCs w:val="26"/>
        </w:rPr>
        <w:t>3) «Организация и развитие водохозяйственного комплекса на территории Невьянского муниципального округа».</w:t>
      </w:r>
    </w:p>
    <w:p w:rsidR="00614839" w:rsidRPr="00614839" w:rsidRDefault="00614839" w:rsidP="00614839">
      <w:pPr>
        <w:ind w:firstLine="708"/>
        <w:jc w:val="both"/>
        <w:rPr>
          <w:rFonts w:ascii="Liberation Serif" w:hAnsi="Liberation Serif"/>
          <w:sz w:val="26"/>
          <w:szCs w:val="26"/>
        </w:rPr>
      </w:pPr>
      <w:r w:rsidRPr="00614839">
        <w:rPr>
          <w:rFonts w:ascii="Liberation Serif" w:hAnsi="Liberation Serif"/>
          <w:sz w:val="26"/>
          <w:szCs w:val="26"/>
        </w:rPr>
        <w:t xml:space="preserve">По муниципальной программе </w:t>
      </w:r>
      <w:r w:rsidRPr="00614839">
        <w:rPr>
          <w:rFonts w:ascii="Liberation Serif" w:hAnsi="Liberation Serif"/>
          <w:b/>
          <w:sz w:val="26"/>
          <w:szCs w:val="26"/>
        </w:rPr>
        <w:t>«Реализация основных направлений                        в строительном комплексе Невьянского муниципального округа до 2029 года»</w:t>
      </w:r>
      <w:r w:rsidRPr="00614839">
        <w:rPr>
          <w:rFonts w:ascii="Liberation Serif" w:hAnsi="Liberation Serif"/>
          <w:sz w:val="26"/>
          <w:szCs w:val="26"/>
        </w:rPr>
        <w:t xml:space="preserve">              при плане 64 930,68  тыс. рублей исполнение составило 8 216,35 тыс. рублей  или 12,65 %. В рамках данной программы произведены расходы по подпрограммам:</w:t>
      </w:r>
    </w:p>
    <w:p w:rsidR="00614839" w:rsidRPr="00614839" w:rsidRDefault="00614839" w:rsidP="00614839">
      <w:pPr>
        <w:ind w:firstLine="708"/>
        <w:jc w:val="both"/>
        <w:rPr>
          <w:rFonts w:ascii="Liberation Serif" w:hAnsi="Liberation Serif"/>
          <w:sz w:val="26"/>
          <w:szCs w:val="26"/>
        </w:rPr>
      </w:pPr>
      <w:r w:rsidRPr="00614839">
        <w:rPr>
          <w:rFonts w:ascii="Liberation Serif" w:hAnsi="Liberation Serif"/>
          <w:sz w:val="26"/>
          <w:szCs w:val="26"/>
        </w:rPr>
        <w:t>1)  «Улучшение жилищных условий граждан, проживающих на территории Невьянского муниципального округа»;</w:t>
      </w:r>
    </w:p>
    <w:p w:rsidR="00614839" w:rsidRPr="00614839" w:rsidRDefault="00614839" w:rsidP="00614839">
      <w:pPr>
        <w:widowControl/>
        <w:numPr>
          <w:ilvl w:val="0"/>
          <w:numId w:val="34"/>
        </w:numPr>
        <w:autoSpaceDE/>
        <w:autoSpaceDN/>
        <w:adjustRightInd/>
        <w:jc w:val="both"/>
        <w:rPr>
          <w:rFonts w:ascii="Liberation Serif" w:hAnsi="Liberation Serif"/>
          <w:sz w:val="26"/>
          <w:szCs w:val="26"/>
        </w:rPr>
      </w:pPr>
      <w:r w:rsidRPr="00614839">
        <w:rPr>
          <w:rFonts w:ascii="Liberation Serif" w:hAnsi="Liberation Serif"/>
          <w:sz w:val="26"/>
          <w:szCs w:val="26"/>
        </w:rPr>
        <w:t>«Строительство объектов капитального строительства».</w:t>
      </w:r>
    </w:p>
    <w:p w:rsidR="00614839" w:rsidRPr="00614839" w:rsidRDefault="00614839" w:rsidP="00614839">
      <w:pPr>
        <w:ind w:firstLine="708"/>
        <w:jc w:val="both"/>
        <w:rPr>
          <w:rFonts w:ascii="Liberation Serif" w:hAnsi="Liberation Serif"/>
          <w:sz w:val="26"/>
          <w:szCs w:val="26"/>
        </w:rPr>
      </w:pPr>
      <w:r w:rsidRPr="00614839">
        <w:rPr>
          <w:rFonts w:ascii="Liberation Serif" w:hAnsi="Liberation Serif"/>
          <w:sz w:val="26"/>
          <w:szCs w:val="26"/>
        </w:rPr>
        <w:t xml:space="preserve">По муниципальной </w:t>
      </w:r>
      <w:r w:rsidRPr="00614839">
        <w:rPr>
          <w:rFonts w:ascii="Liberation Serif" w:hAnsi="Liberation Serif"/>
          <w:b/>
          <w:sz w:val="26"/>
          <w:szCs w:val="26"/>
        </w:rPr>
        <w:t>программе «Развитие транспортной инфраструктуры, дорожного хозяйства в Невьянском муниципальном округе до 2029 года»</w:t>
      </w:r>
      <w:r w:rsidRPr="00614839">
        <w:rPr>
          <w:rFonts w:ascii="Liberation Serif" w:hAnsi="Liberation Serif"/>
          <w:sz w:val="26"/>
          <w:szCs w:val="26"/>
        </w:rPr>
        <w:t xml:space="preserve"> при плане 278 984,17 тыс. рублей исполнение составило 85 514,42 тыс. рублей или 30,65 %. В рамках данной программы произведены расходы по подпрограммам:</w:t>
      </w:r>
    </w:p>
    <w:p w:rsidR="00614839" w:rsidRPr="00614839" w:rsidRDefault="00614839" w:rsidP="00614839">
      <w:pPr>
        <w:ind w:firstLine="708"/>
        <w:jc w:val="both"/>
        <w:rPr>
          <w:rFonts w:ascii="Liberation Serif" w:hAnsi="Liberation Serif"/>
          <w:sz w:val="26"/>
          <w:szCs w:val="26"/>
        </w:rPr>
      </w:pPr>
      <w:r w:rsidRPr="00614839">
        <w:rPr>
          <w:rFonts w:ascii="Liberation Serif" w:hAnsi="Liberation Serif"/>
          <w:sz w:val="26"/>
          <w:szCs w:val="26"/>
        </w:rPr>
        <w:t>1) «Функционирование дорожного хозяйства»;</w:t>
      </w:r>
    </w:p>
    <w:p w:rsidR="00614839" w:rsidRPr="00614839" w:rsidRDefault="00614839" w:rsidP="00614839">
      <w:pPr>
        <w:ind w:firstLine="708"/>
        <w:jc w:val="both"/>
        <w:rPr>
          <w:rFonts w:ascii="Liberation Serif" w:hAnsi="Liberation Serif"/>
          <w:sz w:val="26"/>
          <w:szCs w:val="26"/>
        </w:rPr>
      </w:pPr>
      <w:r w:rsidRPr="00614839">
        <w:rPr>
          <w:rFonts w:ascii="Liberation Serif" w:hAnsi="Liberation Serif"/>
          <w:sz w:val="26"/>
          <w:szCs w:val="26"/>
        </w:rPr>
        <w:t xml:space="preserve">2) «Организация транспортного обслуживания населения». </w:t>
      </w:r>
    </w:p>
    <w:p w:rsidR="00614839" w:rsidRPr="00614839" w:rsidRDefault="00614839" w:rsidP="00614839">
      <w:pPr>
        <w:ind w:firstLine="708"/>
        <w:jc w:val="both"/>
        <w:rPr>
          <w:rFonts w:ascii="Liberation Serif" w:hAnsi="Liberation Serif"/>
          <w:sz w:val="26"/>
          <w:szCs w:val="26"/>
        </w:rPr>
      </w:pPr>
      <w:r w:rsidRPr="00614839">
        <w:rPr>
          <w:rFonts w:ascii="Liberation Serif" w:hAnsi="Liberation Serif"/>
          <w:sz w:val="26"/>
          <w:szCs w:val="26"/>
        </w:rPr>
        <w:t xml:space="preserve">По муниципальной программе </w:t>
      </w:r>
      <w:r w:rsidRPr="00614839">
        <w:rPr>
          <w:rFonts w:ascii="Liberation Serif" w:hAnsi="Liberation Serif"/>
          <w:b/>
          <w:sz w:val="26"/>
          <w:szCs w:val="26"/>
        </w:rPr>
        <w:t xml:space="preserve">«Развитие жилищно-коммунального хозяйства и повышение энергетической эффективности в Невьянском муниципальном округе до 2030 года» </w:t>
      </w:r>
      <w:r w:rsidRPr="00614839">
        <w:rPr>
          <w:rFonts w:ascii="Liberation Serif" w:hAnsi="Liberation Serif"/>
          <w:sz w:val="26"/>
          <w:szCs w:val="26"/>
        </w:rPr>
        <w:t>при плане 251 789,73 тыс. рублей исполнение составило 83 413,90 тыс. рублей или  33,13 %. В рамках данной программы произведены расходы по подпрограммам:</w:t>
      </w:r>
    </w:p>
    <w:p w:rsidR="00614839" w:rsidRPr="00614839" w:rsidRDefault="00614839" w:rsidP="00614839">
      <w:pPr>
        <w:ind w:firstLine="708"/>
        <w:jc w:val="both"/>
        <w:rPr>
          <w:rFonts w:ascii="Liberation Serif" w:hAnsi="Liberation Serif"/>
          <w:sz w:val="26"/>
          <w:szCs w:val="26"/>
        </w:rPr>
      </w:pPr>
      <w:r w:rsidRPr="00614839">
        <w:rPr>
          <w:rFonts w:ascii="Liberation Serif" w:hAnsi="Liberation Serif"/>
          <w:sz w:val="26"/>
          <w:szCs w:val="26"/>
        </w:rPr>
        <w:lastRenderedPageBreak/>
        <w:t>1) «Реконструкция, модернизация, ремонт систем коммунальной инфраструктуры, а также объектов обезвреживания и захоронения твердых бытовых отходов»;</w:t>
      </w:r>
    </w:p>
    <w:p w:rsidR="00614839" w:rsidRPr="00614839" w:rsidRDefault="00614839" w:rsidP="00614839">
      <w:pPr>
        <w:ind w:firstLine="708"/>
        <w:jc w:val="both"/>
        <w:rPr>
          <w:rFonts w:ascii="Liberation Serif" w:hAnsi="Liberation Serif"/>
          <w:sz w:val="26"/>
          <w:szCs w:val="26"/>
        </w:rPr>
      </w:pPr>
      <w:r w:rsidRPr="00614839">
        <w:rPr>
          <w:rFonts w:ascii="Liberation Serif" w:hAnsi="Liberation Serif"/>
          <w:sz w:val="26"/>
          <w:szCs w:val="26"/>
        </w:rPr>
        <w:t>2) «Капитальный ремонт общего имущества в многоквартирных домах Невьянского муниципального округа»;</w:t>
      </w:r>
    </w:p>
    <w:p w:rsidR="00614839" w:rsidRPr="00614839" w:rsidRDefault="00614839" w:rsidP="00614839">
      <w:pPr>
        <w:ind w:firstLine="708"/>
        <w:jc w:val="both"/>
        <w:rPr>
          <w:rFonts w:ascii="Liberation Serif" w:hAnsi="Liberation Serif"/>
          <w:sz w:val="26"/>
          <w:szCs w:val="26"/>
        </w:rPr>
      </w:pPr>
      <w:r w:rsidRPr="00614839">
        <w:rPr>
          <w:rFonts w:ascii="Liberation Serif" w:hAnsi="Liberation Serif"/>
          <w:sz w:val="26"/>
          <w:szCs w:val="26"/>
        </w:rPr>
        <w:t>3) «Энергосбережение и повышение энергетической эффективности в Невьянском муниципальном округе»;</w:t>
      </w:r>
    </w:p>
    <w:p w:rsidR="00614839" w:rsidRPr="00614839" w:rsidRDefault="00614839" w:rsidP="00614839">
      <w:pPr>
        <w:ind w:firstLine="708"/>
        <w:jc w:val="both"/>
        <w:rPr>
          <w:rFonts w:ascii="Liberation Serif" w:hAnsi="Liberation Serif"/>
          <w:sz w:val="26"/>
          <w:szCs w:val="26"/>
        </w:rPr>
      </w:pPr>
      <w:r w:rsidRPr="00614839">
        <w:rPr>
          <w:rFonts w:ascii="Liberation Serif" w:hAnsi="Liberation Serif"/>
          <w:sz w:val="26"/>
          <w:szCs w:val="26"/>
        </w:rPr>
        <w:t>4) «Организация и содержание объектов благоустройства»;</w:t>
      </w:r>
    </w:p>
    <w:p w:rsidR="00614839" w:rsidRPr="00614839" w:rsidRDefault="00614839" w:rsidP="00614839">
      <w:pPr>
        <w:ind w:firstLine="708"/>
        <w:jc w:val="both"/>
        <w:rPr>
          <w:rFonts w:ascii="Liberation Serif" w:hAnsi="Liberation Serif"/>
          <w:sz w:val="26"/>
          <w:szCs w:val="26"/>
        </w:rPr>
      </w:pPr>
      <w:r w:rsidRPr="00614839">
        <w:rPr>
          <w:rFonts w:ascii="Liberation Serif" w:hAnsi="Liberation Serif"/>
          <w:sz w:val="26"/>
          <w:szCs w:val="26"/>
        </w:rPr>
        <w:t>5) «Организация ритуальных услуг и содержание мест захоронения»;</w:t>
      </w:r>
    </w:p>
    <w:p w:rsidR="00614839" w:rsidRPr="00614839" w:rsidRDefault="00614839" w:rsidP="00614839">
      <w:pPr>
        <w:ind w:firstLine="708"/>
        <w:jc w:val="both"/>
        <w:rPr>
          <w:rFonts w:ascii="Liberation Serif" w:hAnsi="Liberation Serif"/>
          <w:sz w:val="26"/>
          <w:szCs w:val="26"/>
        </w:rPr>
      </w:pPr>
      <w:r w:rsidRPr="00614839">
        <w:rPr>
          <w:rFonts w:ascii="Liberation Serif" w:hAnsi="Liberation Serif"/>
          <w:sz w:val="26"/>
          <w:szCs w:val="26"/>
        </w:rPr>
        <w:t>6) «Экологическая безопасность Невьянского муниципального округа».</w:t>
      </w:r>
    </w:p>
    <w:p w:rsidR="00614839" w:rsidRPr="00614839" w:rsidRDefault="00614839" w:rsidP="00614839">
      <w:pPr>
        <w:ind w:firstLine="708"/>
        <w:jc w:val="both"/>
        <w:rPr>
          <w:rFonts w:ascii="Liberation Serif" w:hAnsi="Liberation Serif"/>
          <w:sz w:val="26"/>
          <w:szCs w:val="26"/>
        </w:rPr>
      </w:pPr>
      <w:r w:rsidRPr="00614839">
        <w:rPr>
          <w:rFonts w:ascii="Liberation Serif" w:hAnsi="Liberation Serif"/>
          <w:sz w:val="26"/>
          <w:szCs w:val="26"/>
        </w:rPr>
        <w:t xml:space="preserve">По муниципальной программе </w:t>
      </w:r>
      <w:r w:rsidRPr="00614839">
        <w:rPr>
          <w:rFonts w:ascii="Liberation Serif" w:hAnsi="Liberation Serif"/>
          <w:b/>
          <w:sz w:val="26"/>
          <w:szCs w:val="26"/>
        </w:rPr>
        <w:t>«Повышение эффективности управления муниципальной собственностью Невьянского муниципального округа  и распоряжения земельными участками, государственная собственность   на которые не разграничена до 2029 года»</w:t>
      </w:r>
      <w:r w:rsidRPr="00614839">
        <w:rPr>
          <w:rFonts w:ascii="Liberation Serif" w:hAnsi="Liberation Serif"/>
          <w:sz w:val="26"/>
          <w:szCs w:val="26"/>
        </w:rPr>
        <w:t xml:space="preserve">  при плане 72 245,10 тыс. рублей исполнение составило 9 637,04 тыс. рублей или 12,12 %. В рамках данной программы произведены расходы по подпрограммам:</w:t>
      </w:r>
    </w:p>
    <w:p w:rsidR="00614839" w:rsidRPr="00614839" w:rsidRDefault="00614839" w:rsidP="00614839">
      <w:pPr>
        <w:ind w:firstLine="708"/>
        <w:jc w:val="both"/>
        <w:rPr>
          <w:rFonts w:ascii="Liberation Serif" w:hAnsi="Liberation Serif"/>
          <w:sz w:val="26"/>
          <w:szCs w:val="26"/>
        </w:rPr>
      </w:pPr>
      <w:r w:rsidRPr="00614839">
        <w:rPr>
          <w:rFonts w:ascii="Liberation Serif" w:hAnsi="Liberation Serif"/>
          <w:sz w:val="26"/>
          <w:szCs w:val="26"/>
        </w:rPr>
        <w:t>1) «Организация управления муниципальной собственностью Невьянского муниципального округа и имуществом подлежащим оформлению в собственность Невьянского муниципального округа»;</w:t>
      </w:r>
    </w:p>
    <w:p w:rsidR="00614839" w:rsidRPr="00614839" w:rsidRDefault="00614839" w:rsidP="00614839">
      <w:pPr>
        <w:ind w:firstLine="708"/>
        <w:jc w:val="both"/>
        <w:rPr>
          <w:rFonts w:ascii="Liberation Serif" w:hAnsi="Liberation Serif"/>
          <w:sz w:val="26"/>
          <w:szCs w:val="26"/>
        </w:rPr>
      </w:pPr>
      <w:r w:rsidRPr="00614839">
        <w:rPr>
          <w:rFonts w:ascii="Liberation Serif" w:hAnsi="Liberation Serif"/>
          <w:sz w:val="26"/>
          <w:szCs w:val="26"/>
        </w:rPr>
        <w:t>2) «Организация распоряжения земельными участками, государственная собственность на которые не разграничена»;</w:t>
      </w:r>
    </w:p>
    <w:p w:rsidR="00614839" w:rsidRPr="00614839" w:rsidRDefault="00614839" w:rsidP="00614839">
      <w:pPr>
        <w:ind w:firstLine="708"/>
        <w:jc w:val="both"/>
        <w:rPr>
          <w:rFonts w:ascii="Liberation Serif" w:hAnsi="Liberation Serif"/>
          <w:sz w:val="26"/>
          <w:szCs w:val="26"/>
        </w:rPr>
      </w:pPr>
      <w:r w:rsidRPr="00614839">
        <w:rPr>
          <w:rFonts w:ascii="Liberation Serif" w:hAnsi="Liberation Serif"/>
          <w:sz w:val="26"/>
          <w:szCs w:val="26"/>
        </w:rPr>
        <w:t>3) «Предоставление социальных выплат молодым семьям на приобретение (строительство) жилья  на территории Невьянского муниципального округа»;</w:t>
      </w:r>
    </w:p>
    <w:p w:rsidR="00614839" w:rsidRPr="00614839" w:rsidRDefault="00614839" w:rsidP="00614839">
      <w:pPr>
        <w:ind w:firstLine="708"/>
        <w:jc w:val="both"/>
        <w:rPr>
          <w:rFonts w:ascii="Liberation Serif" w:hAnsi="Liberation Serif"/>
          <w:sz w:val="26"/>
          <w:szCs w:val="26"/>
        </w:rPr>
      </w:pPr>
      <w:r w:rsidRPr="00614839">
        <w:rPr>
          <w:rFonts w:ascii="Liberation Serif" w:hAnsi="Liberation Serif"/>
          <w:sz w:val="26"/>
          <w:szCs w:val="26"/>
        </w:rPr>
        <w:t>4) «Предоставление региональных социальных выплат молодым семьям на улучшение жилищных условий на территории Невьянского муниципального округа».</w:t>
      </w:r>
    </w:p>
    <w:p w:rsidR="00614839" w:rsidRPr="00614839" w:rsidRDefault="00614839" w:rsidP="00614839">
      <w:pPr>
        <w:ind w:firstLine="708"/>
        <w:jc w:val="both"/>
        <w:rPr>
          <w:rFonts w:ascii="Liberation Serif" w:hAnsi="Liberation Serif"/>
          <w:sz w:val="26"/>
          <w:szCs w:val="26"/>
        </w:rPr>
      </w:pPr>
      <w:r w:rsidRPr="00614839">
        <w:rPr>
          <w:rFonts w:ascii="Liberation Serif" w:hAnsi="Liberation Serif"/>
          <w:sz w:val="26"/>
          <w:szCs w:val="26"/>
        </w:rPr>
        <w:t xml:space="preserve">По муниципальной программе </w:t>
      </w:r>
      <w:r w:rsidRPr="00614839">
        <w:rPr>
          <w:rFonts w:ascii="Liberation Serif" w:hAnsi="Liberation Serif"/>
          <w:b/>
          <w:sz w:val="26"/>
          <w:szCs w:val="26"/>
        </w:rPr>
        <w:t>«Развитие системы образования                            в Невьянском муниципальном округе до 2029  года»</w:t>
      </w:r>
      <w:r w:rsidRPr="00614839">
        <w:rPr>
          <w:rFonts w:ascii="Liberation Serif" w:hAnsi="Liberation Serif"/>
          <w:sz w:val="26"/>
          <w:szCs w:val="26"/>
        </w:rPr>
        <w:t xml:space="preserve">  при плане 1 969 801,92 тыс. рублей исполнение составило 1 062 190,26 тыс. рублей или 53,92 %. В рамках данной программы произведены расходы по подпрограммам:</w:t>
      </w:r>
    </w:p>
    <w:p w:rsidR="00614839" w:rsidRPr="00614839" w:rsidRDefault="00614839" w:rsidP="00614839">
      <w:pPr>
        <w:ind w:firstLine="708"/>
        <w:jc w:val="both"/>
        <w:rPr>
          <w:rFonts w:ascii="Liberation Serif" w:hAnsi="Liberation Serif"/>
          <w:sz w:val="26"/>
          <w:szCs w:val="26"/>
        </w:rPr>
      </w:pPr>
      <w:r w:rsidRPr="00614839">
        <w:rPr>
          <w:rFonts w:ascii="Liberation Serif" w:hAnsi="Liberation Serif"/>
          <w:sz w:val="26"/>
          <w:szCs w:val="26"/>
        </w:rPr>
        <w:t xml:space="preserve"> 1) «Развитие системы дошкольного образования в Невьянском муниципальном округе»;</w:t>
      </w:r>
    </w:p>
    <w:p w:rsidR="00614839" w:rsidRPr="00614839" w:rsidRDefault="00614839" w:rsidP="00614839">
      <w:pPr>
        <w:ind w:firstLine="708"/>
        <w:jc w:val="both"/>
        <w:rPr>
          <w:rFonts w:ascii="Liberation Serif" w:hAnsi="Liberation Serif"/>
          <w:sz w:val="26"/>
          <w:szCs w:val="26"/>
        </w:rPr>
      </w:pPr>
      <w:r w:rsidRPr="00614839">
        <w:rPr>
          <w:rFonts w:ascii="Liberation Serif" w:hAnsi="Liberation Serif"/>
          <w:sz w:val="26"/>
          <w:szCs w:val="26"/>
        </w:rPr>
        <w:t>2)  «Развитие системы общего образования в Невьянском муниципальном округе»;</w:t>
      </w:r>
    </w:p>
    <w:p w:rsidR="00614839" w:rsidRPr="00614839" w:rsidRDefault="00614839" w:rsidP="00614839">
      <w:pPr>
        <w:ind w:firstLine="708"/>
        <w:jc w:val="both"/>
        <w:rPr>
          <w:rFonts w:ascii="Liberation Serif" w:hAnsi="Liberation Serif"/>
          <w:sz w:val="26"/>
          <w:szCs w:val="26"/>
        </w:rPr>
      </w:pPr>
      <w:r w:rsidRPr="00614839">
        <w:rPr>
          <w:rFonts w:ascii="Liberation Serif" w:hAnsi="Liberation Serif"/>
          <w:sz w:val="26"/>
          <w:szCs w:val="26"/>
        </w:rPr>
        <w:t>3) «Развитие системы дополнительного образования, отдыха и оздоровления детей в Невьянском муниципальном округе»;</w:t>
      </w:r>
    </w:p>
    <w:p w:rsidR="00614839" w:rsidRPr="00614839" w:rsidRDefault="00614839" w:rsidP="00614839">
      <w:pPr>
        <w:ind w:firstLine="708"/>
        <w:jc w:val="both"/>
        <w:rPr>
          <w:rFonts w:ascii="Liberation Serif" w:hAnsi="Liberation Serif"/>
          <w:sz w:val="26"/>
          <w:szCs w:val="26"/>
        </w:rPr>
      </w:pPr>
      <w:r w:rsidRPr="00614839">
        <w:rPr>
          <w:rFonts w:ascii="Liberation Serif" w:hAnsi="Liberation Serif"/>
          <w:sz w:val="26"/>
          <w:szCs w:val="26"/>
        </w:rPr>
        <w:t>4) «Обеспечение реализации муниципальной программы «Развитие муниципальной системы образования в Невьянском муниципальном округе до 2029 года».</w:t>
      </w:r>
    </w:p>
    <w:p w:rsidR="00614839" w:rsidRPr="00614839" w:rsidRDefault="00614839" w:rsidP="00614839">
      <w:pPr>
        <w:ind w:firstLine="708"/>
        <w:jc w:val="both"/>
        <w:rPr>
          <w:rFonts w:ascii="Liberation Serif" w:hAnsi="Liberation Serif"/>
          <w:sz w:val="26"/>
          <w:szCs w:val="26"/>
        </w:rPr>
      </w:pPr>
      <w:r w:rsidRPr="00614839">
        <w:rPr>
          <w:rFonts w:ascii="Liberation Serif" w:hAnsi="Liberation Serif"/>
          <w:sz w:val="26"/>
          <w:szCs w:val="26"/>
          <w:shd w:val="clear" w:color="auto" w:fill="FFFFFF"/>
        </w:rPr>
        <w:t xml:space="preserve">По муниципальной программе </w:t>
      </w:r>
      <w:r w:rsidRPr="00614839">
        <w:rPr>
          <w:rFonts w:ascii="Liberation Serif" w:hAnsi="Liberation Serif"/>
          <w:b/>
          <w:sz w:val="26"/>
          <w:szCs w:val="26"/>
          <w:shd w:val="clear" w:color="auto" w:fill="FFFFFF"/>
        </w:rPr>
        <w:t>«Развитие культуры и туризма                              в Невьянском муниципальном округе до 2029 года»</w:t>
      </w:r>
      <w:r w:rsidRPr="00614839">
        <w:rPr>
          <w:rFonts w:ascii="Liberation Serif" w:hAnsi="Liberation Serif"/>
          <w:sz w:val="26"/>
          <w:szCs w:val="26"/>
          <w:shd w:val="clear" w:color="auto" w:fill="FFFFFF"/>
        </w:rPr>
        <w:t xml:space="preserve"> при плане</w:t>
      </w:r>
      <w:r w:rsidRPr="00614839">
        <w:rPr>
          <w:rFonts w:ascii="Liberation Serif" w:hAnsi="Liberation Serif"/>
          <w:sz w:val="26"/>
          <w:szCs w:val="26"/>
        </w:rPr>
        <w:t xml:space="preserve"> 284 133,15  тыс. рублей исполнение составило 143 106,10 тыс. рублей или 50,37 %.  В рамках данной программы произведены расходы по подпрограммам:</w:t>
      </w:r>
    </w:p>
    <w:p w:rsidR="00614839" w:rsidRPr="00614839" w:rsidRDefault="00614839" w:rsidP="00614839">
      <w:pPr>
        <w:ind w:firstLine="708"/>
        <w:jc w:val="both"/>
        <w:rPr>
          <w:rFonts w:ascii="Liberation Serif" w:hAnsi="Liberation Serif"/>
          <w:sz w:val="26"/>
          <w:szCs w:val="26"/>
        </w:rPr>
      </w:pPr>
      <w:r w:rsidRPr="00614839">
        <w:rPr>
          <w:rFonts w:ascii="Liberation Serif" w:hAnsi="Liberation Serif"/>
          <w:sz w:val="26"/>
          <w:szCs w:val="26"/>
        </w:rPr>
        <w:t>1) «Развитие туризма в Невьянском муниципальном округе на 2020-2029 годы»;</w:t>
      </w:r>
    </w:p>
    <w:p w:rsidR="00614839" w:rsidRPr="00614839" w:rsidRDefault="00614839" w:rsidP="00614839">
      <w:pPr>
        <w:ind w:firstLine="708"/>
        <w:jc w:val="both"/>
        <w:rPr>
          <w:rFonts w:ascii="Liberation Serif" w:hAnsi="Liberation Serif"/>
          <w:sz w:val="26"/>
          <w:szCs w:val="26"/>
        </w:rPr>
      </w:pPr>
      <w:r w:rsidRPr="00614839">
        <w:rPr>
          <w:rFonts w:ascii="Liberation Serif" w:hAnsi="Liberation Serif"/>
          <w:sz w:val="26"/>
          <w:szCs w:val="26"/>
        </w:rPr>
        <w:t>2)  «Развитие культуры в Невьянском муниципальном округе» на 2020-2029 годы;</w:t>
      </w:r>
    </w:p>
    <w:p w:rsidR="00614839" w:rsidRPr="00614839" w:rsidRDefault="00614839" w:rsidP="00614839">
      <w:pPr>
        <w:ind w:firstLine="708"/>
        <w:jc w:val="both"/>
        <w:rPr>
          <w:rFonts w:ascii="Liberation Serif" w:hAnsi="Liberation Serif"/>
          <w:sz w:val="26"/>
          <w:szCs w:val="26"/>
        </w:rPr>
      </w:pPr>
      <w:r w:rsidRPr="00614839">
        <w:rPr>
          <w:rFonts w:ascii="Liberation Serif" w:hAnsi="Liberation Serif"/>
          <w:sz w:val="26"/>
          <w:szCs w:val="26"/>
        </w:rPr>
        <w:t>3) «Развитие дополнительного образования в области искусства»;</w:t>
      </w:r>
    </w:p>
    <w:p w:rsidR="00614839" w:rsidRPr="00614839" w:rsidRDefault="00614839" w:rsidP="00614839">
      <w:pPr>
        <w:ind w:firstLine="708"/>
        <w:jc w:val="both"/>
        <w:rPr>
          <w:rFonts w:ascii="Liberation Serif" w:hAnsi="Liberation Serif"/>
          <w:sz w:val="26"/>
          <w:szCs w:val="26"/>
        </w:rPr>
      </w:pPr>
      <w:r w:rsidRPr="00614839">
        <w:rPr>
          <w:rFonts w:ascii="Liberation Serif" w:hAnsi="Liberation Serif"/>
          <w:sz w:val="26"/>
          <w:szCs w:val="26"/>
        </w:rPr>
        <w:t>4) «Обеспечение реализации  программы «Развитие культуры и туризма в Невьянском муниципальном округе до 2029 года».</w:t>
      </w:r>
    </w:p>
    <w:p w:rsidR="00614839" w:rsidRPr="00614839" w:rsidRDefault="00614839" w:rsidP="00614839">
      <w:pPr>
        <w:ind w:firstLine="708"/>
        <w:jc w:val="both"/>
        <w:rPr>
          <w:rFonts w:ascii="Liberation Serif" w:hAnsi="Liberation Serif"/>
          <w:sz w:val="26"/>
          <w:szCs w:val="26"/>
        </w:rPr>
      </w:pPr>
      <w:r w:rsidRPr="00614839">
        <w:rPr>
          <w:rFonts w:ascii="Liberation Serif" w:hAnsi="Liberation Serif"/>
          <w:sz w:val="26"/>
          <w:szCs w:val="26"/>
        </w:rPr>
        <w:t xml:space="preserve">По муниципальной программе </w:t>
      </w:r>
      <w:r w:rsidRPr="00614839">
        <w:rPr>
          <w:rFonts w:ascii="Liberation Serif" w:hAnsi="Liberation Serif"/>
          <w:b/>
          <w:sz w:val="26"/>
          <w:szCs w:val="26"/>
        </w:rPr>
        <w:t xml:space="preserve">«Новое качество жизни жителей Невьянского </w:t>
      </w:r>
      <w:r w:rsidRPr="00614839">
        <w:rPr>
          <w:rFonts w:ascii="Liberation Serif" w:hAnsi="Liberation Serif"/>
          <w:b/>
          <w:sz w:val="26"/>
          <w:szCs w:val="26"/>
        </w:rPr>
        <w:lastRenderedPageBreak/>
        <w:t>муниципального округа на период 2022-2029 годов»</w:t>
      </w:r>
      <w:r w:rsidRPr="00614839">
        <w:rPr>
          <w:rFonts w:ascii="Liberation Serif" w:hAnsi="Liberation Serif"/>
          <w:sz w:val="26"/>
          <w:szCs w:val="26"/>
        </w:rPr>
        <w:t xml:space="preserve"> при плане 9 486,43 тыс. рублей исполнение составило 3 751,10 тыс. рублей или 39,54 %. В рамках данной программы произведены расходы по подпрограммам:</w:t>
      </w:r>
    </w:p>
    <w:p w:rsidR="00614839" w:rsidRPr="00614839" w:rsidRDefault="00614839" w:rsidP="00614839">
      <w:pPr>
        <w:widowControl/>
        <w:numPr>
          <w:ilvl w:val="0"/>
          <w:numId w:val="33"/>
        </w:numPr>
        <w:autoSpaceDE/>
        <w:autoSpaceDN/>
        <w:adjustRightInd/>
        <w:jc w:val="both"/>
        <w:rPr>
          <w:rFonts w:ascii="Liberation Serif" w:hAnsi="Liberation Serif"/>
          <w:sz w:val="26"/>
          <w:szCs w:val="26"/>
        </w:rPr>
      </w:pPr>
      <w:r w:rsidRPr="00614839">
        <w:rPr>
          <w:rFonts w:ascii="Liberation Serif" w:hAnsi="Liberation Serif"/>
          <w:sz w:val="26"/>
          <w:szCs w:val="26"/>
        </w:rPr>
        <w:t>«Информационное общество Невьянского муниципального округа»;</w:t>
      </w:r>
    </w:p>
    <w:p w:rsidR="00614839" w:rsidRPr="00614839" w:rsidRDefault="00614839" w:rsidP="00614839">
      <w:pPr>
        <w:widowControl/>
        <w:numPr>
          <w:ilvl w:val="0"/>
          <w:numId w:val="33"/>
        </w:numPr>
        <w:autoSpaceDE/>
        <w:autoSpaceDN/>
        <w:adjustRightInd/>
        <w:jc w:val="both"/>
        <w:rPr>
          <w:rFonts w:ascii="Liberation Serif" w:hAnsi="Liberation Serif"/>
          <w:sz w:val="26"/>
          <w:szCs w:val="26"/>
        </w:rPr>
      </w:pPr>
      <w:r w:rsidRPr="00614839">
        <w:rPr>
          <w:rFonts w:ascii="Liberation Serif" w:hAnsi="Liberation Serif"/>
          <w:sz w:val="26"/>
          <w:szCs w:val="26"/>
        </w:rPr>
        <w:t>«Профилактика заболеваний и формирование здорового образа жизни»;</w:t>
      </w:r>
    </w:p>
    <w:p w:rsidR="00614839" w:rsidRPr="00614839" w:rsidRDefault="00614839" w:rsidP="00614839">
      <w:pPr>
        <w:widowControl/>
        <w:numPr>
          <w:ilvl w:val="0"/>
          <w:numId w:val="33"/>
        </w:numPr>
        <w:autoSpaceDE/>
        <w:autoSpaceDN/>
        <w:adjustRightInd/>
        <w:jc w:val="both"/>
        <w:rPr>
          <w:rFonts w:ascii="Liberation Serif" w:hAnsi="Liberation Serif"/>
          <w:sz w:val="26"/>
          <w:szCs w:val="26"/>
        </w:rPr>
      </w:pPr>
      <w:r w:rsidRPr="00614839">
        <w:rPr>
          <w:rFonts w:ascii="Liberation Serif" w:hAnsi="Liberation Serif"/>
          <w:sz w:val="26"/>
          <w:szCs w:val="26"/>
        </w:rPr>
        <w:t>«Профилактика правонарушений в Невьянском муниципальном округе»;</w:t>
      </w:r>
    </w:p>
    <w:p w:rsidR="00614839" w:rsidRPr="00614839" w:rsidRDefault="00614839" w:rsidP="00614839">
      <w:pPr>
        <w:widowControl/>
        <w:numPr>
          <w:ilvl w:val="0"/>
          <w:numId w:val="33"/>
        </w:numPr>
        <w:autoSpaceDE/>
        <w:autoSpaceDN/>
        <w:adjustRightInd/>
        <w:ind w:left="0" w:firstLine="709"/>
        <w:jc w:val="both"/>
        <w:rPr>
          <w:rFonts w:ascii="Liberation Serif" w:hAnsi="Liberation Serif"/>
          <w:sz w:val="26"/>
          <w:szCs w:val="26"/>
        </w:rPr>
      </w:pPr>
      <w:r w:rsidRPr="00614839">
        <w:rPr>
          <w:rFonts w:ascii="Liberation Serif" w:hAnsi="Liberation Serif"/>
          <w:sz w:val="26"/>
          <w:szCs w:val="26"/>
        </w:rPr>
        <w:t>«Профилактика терроризма и экстремизма в  Невьянском муниципальном округе».</w:t>
      </w:r>
    </w:p>
    <w:p w:rsidR="00614839" w:rsidRPr="00614839" w:rsidRDefault="00614839" w:rsidP="00614839">
      <w:pPr>
        <w:ind w:firstLine="708"/>
        <w:jc w:val="both"/>
        <w:rPr>
          <w:rFonts w:ascii="Liberation Serif" w:hAnsi="Liberation Serif"/>
          <w:sz w:val="26"/>
          <w:szCs w:val="26"/>
        </w:rPr>
      </w:pPr>
      <w:r w:rsidRPr="00614839">
        <w:rPr>
          <w:rFonts w:ascii="Liberation Serif" w:hAnsi="Liberation Serif"/>
          <w:sz w:val="26"/>
          <w:szCs w:val="26"/>
        </w:rPr>
        <w:t xml:space="preserve">По муниципальной программе </w:t>
      </w:r>
      <w:r w:rsidRPr="00614839">
        <w:rPr>
          <w:rFonts w:ascii="Liberation Serif" w:hAnsi="Liberation Serif"/>
          <w:b/>
          <w:sz w:val="26"/>
          <w:szCs w:val="26"/>
        </w:rPr>
        <w:t>«Социальная поддержка и социальное обслуживание населения Невьянского муниципального округа до 2029 года»</w:t>
      </w:r>
      <w:r w:rsidRPr="00614839">
        <w:rPr>
          <w:rFonts w:ascii="Liberation Serif" w:hAnsi="Liberation Serif"/>
          <w:sz w:val="26"/>
          <w:szCs w:val="26"/>
        </w:rPr>
        <w:t xml:space="preserve">             при плане 168 383,27 тыс. рублей исполнение составило 106 723,41 тыс. рублей   или 63,38 %. В рамках данной программы произведены расходы по подпрограммам:</w:t>
      </w:r>
    </w:p>
    <w:p w:rsidR="00614839" w:rsidRPr="00614839" w:rsidRDefault="00614839" w:rsidP="00614839">
      <w:pPr>
        <w:ind w:firstLine="708"/>
        <w:jc w:val="both"/>
        <w:rPr>
          <w:rFonts w:ascii="Liberation Serif" w:hAnsi="Liberation Serif"/>
          <w:sz w:val="26"/>
          <w:szCs w:val="26"/>
        </w:rPr>
      </w:pPr>
      <w:r w:rsidRPr="00614839">
        <w:rPr>
          <w:rFonts w:ascii="Liberation Serif" w:hAnsi="Liberation Serif"/>
          <w:sz w:val="26"/>
          <w:szCs w:val="26"/>
        </w:rPr>
        <w:t>1) «Дополнительные меры социальной поддержки населения Невьянского муниципального округа на 2022 -2029 годы»;</w:t>
      </w:r>
    </w:p>
    <w:p w:rsidR="00614839" w:rsidRPr="00614839" w:rsidRDefault="00614839" w:rsidP="00614839">
      <w:pPr>
        <w:ind w:firstLine="708"/>
        <w:jc w:val="both"/>
        <w:rPr>
          <w:rFonts w:ascii="Liberation Serif" w:hAnsi="Liberation Serif"/>
          <w:sz w:val="26"/>
          <w:szCs w:val="26"/>
        </w:rPr>
      </w:pPr>
      <w:r w:rsidRPr="00614839">
        <w:rPr>
          <w:rFonts w:ascii="Liberation Serif" w:hAnsi="Liberation Serif"/>
          <w:sz w:val="26"/>
          <w:szCs w:val="26"/>
        </w:rPr>
        <w:t>2) «Адресная поддержка населения Невьянского муниципального округа  на 2022-2029 годы».</w:t>
      </w:r>
    </w:p>
    <w:p w:rsidR="00614839" w:rsidRPr="00614839" w:rsidRDefault="00614839" w:rsidP="00614839">
      <w:pPr>
        <w:ind w:firstLine="708"/>
        <w:jc w:val="both"/>
        <w:rPr>
          <w:rFonts w:ascii="Liberation Serif" w:hAnsi="Liberation Serif"/>
          <w:sz w:val="26"/>
          <w:szCs w:val="26"/>
        </w:rPr>
      </w:pPr>
      <w:r w:rsidRPr="00614839">
        <w:rPr>
          <w:rFonts w:ascii="Liberation Serif" w:hAnsi="Liberation Serif"/>
          <w:sz w:val="26"/>
          <w:szCs w:val="26"/>
        </w:rPr>
        <w:t xml:space="preserve">По муниципальной программе </w:t>
      </w:r>
      <w:r w:rsidRPr="00614839">
        <w:rPr>
          <w:rFonts w:ascii="Liberation Serif" w:hAnsi="Liberation Serif"/>
          <w:b/>
          <w:sz w:val="26"/>
          <w:szCs w:val="26"/>
        </w:rPr>
        <w:t>«Развитие физической культуры, спорта  и молодежной политики в Невьянском муниципальном округе до 2029 года»</w:t>
      </w:r>
      <w:r w:rsidRPr="00614839">
        <w:rPr>
          <w:rFonts w:ascii="Liberation Serif" w:hAnsi="Liberation Serif"/>
          <w:sz w:val="26"/>
          <w:szCs w:val="26"/>
        </w:rPr>
        <w:t xml:space="preserve">   при плане 168 893,03  тыс. рублей исполнение составило 81 080,39 тыс. рублей   или  48,01 %.  В рамках данной программы произведены расходы по подпрограммам: </w:t>
      </w:r>
    </w:p>
    <w:p w:rsidR="00614839" w:rsidRPr="00614839" w:rsidRDefault="00614839" w:rsidP="00614839">
      <w:pPr>
        <w:ind w:firstLine="708"/>
        <w:jc w:val="both"/>
        <w:rPr>
          <w:rFonts w:ascii="Liberation Serif" w:hAnsi="Liberation Serif"/>
          <w:sz w:val="26"/>
          <w:szCs w:val="26"/>
        </w:rPr>
      </w:pPr>
      <w:r w:rsidRPr="00614839">
        <w:rPr>
          <w:rFonts w:ascii="Liberation Serif" w:hAnsi="Liberation Serif"/>
          <w:sz w:val="26"/>
          <w:szCs w:val="26"/>
        </w:rPr>
        <w:t>1) «Молодежь Невьянского муниципального округа»;</w:t>
      </w:r>
    </w:p>
    <w:p w:rsidR="00614839" w:rsidRPr="00614839" w:rsidRDefault="00614839" w:rsidP="00614839">
      <w:pPr>
        <w:ind w:firstLine="708"/>
        <w:jc w:val="both"/>
        <w:rPr>
          <w:rFonts w:ascii="Liberation Serif" w:hAnsi="Liberation Serif"/>
          <w:sz w:val="26"/>
          <w:szCs w:val="26"/>
        </w:rPr>
      </w:pPr>
      <w:r w:rsidRPr="00614839">
        <w:rPr>
          <w:rFonts w:ascii="Liberation Serif" w:hAnsi="Liberation Serif"/>
          <w:sz w:val="26"/>
          <w:szCs w:val="26"/>
        </w:rPr>
        <w:t>2) «Патриотическое воспитание  и подготовка к военной службе молодежи в   Невьянском муниципальном округе на 2020 - 2029 годы»;</w:t>
      </w:r>
    </w:p>
    <w:p w:rsidR="00614839" w:rsidRPr="00614839" w:rsidRDefault="00614839" w:rsidP="00614839">
      <w:pPr>
        <w:ind w:firstLine="708"/>
        <w:jc w:val="both"/>
        <w:rPr>
          <w:rFonts w:ascii="Liberation Serif" w:hAnsi="Liberation Serif"/>
          <w:sz w:val="26"/>
          <w:szCs w:val="26"/>
        </w:rPr>
      </w:pPr>
      <w:r w:rsidRPr="00614839">
        <w:rPr>
          <w:rFonts w:ascii="Liberation Serif" w:hAnsi="Liberation Serif"/>
          <w:sz w:val="26"/>
          <w:szCs w:val="26"/>
        </w:rPr>
        <w:t>3) «Развитие дополнительного образования в области физической культуры и спорта»;</w:t>
      </w:r>
    </w:p>
    <w:p w:rsidR="00614839" w:rsidRPr="00614839" w:rsidRDefault="00614839" w:rsidP="00614839">
      <w:pPr>
        <w:ind w:firstLine="708"/>
        <w:jc w:val="both"/>
        <w:rPr>
          <w:rFonts w:ascii="Liberation Serif" w:hAnsi="Liberation Serif"/>
          <w:sz w:val="26"/>
          <w:szCs w:val="26"/>
        </w:rPr>
      </w:pPr>
      <w:r w:rsidRPr="00614839">
        <w:rPr>
          <w:rFonts w:ascii="Liberation Serif" w:hAnsi="Liberation Serif"/>
          <w:sz w:val="26"/>
          <w:szCs w:val="26"/>
        </w:rPr>
        <w:t>4) «Развитие физической культуры, спорта на  территории  Невьянского муниципального округа».</w:t>
      </w:r>
    </w:p>
    <w:p w:rsidR="00614839" w:rsidRPr="00614839" w:rsidRDefault="00614839" w:rsidP="00614839">
      <w:pPr>
        <w:ind w:firstLine="708"/>
        <w:jc w:val="both"/>
        <w:rPr>
          <w:rFonts w:ascii="Liberation Serif" w:hAnsi="Liberation Serif"/>
          <w:sz w:val="26"/>
          <w:szCs w:val="26"/>
        </w:rPr>
      </w:pPr>
      <w:r w:rsidRPr="00614839">
        <w:rPr>
          <w:rFonts w:ascii="Liberation Serif" w:hAnsi="Liberation Serif"/>
          <w:sz w:val="26"/>
          <w:szCs w:val="26"/>
        </w:rPr>
        <w:t xml:space="preserve">По муниципальной программе </w:t>
      </w:r>
      <w:r w:rsidRPr="00614839">
        <w:rPr>
          <w:rFonts w:ascii="Liberation Serif" w:hAnsi="Liberation Serif"/>
          <w:b/>
          <w:sz w:val="26"/>
          <w:szCs w:val="26"/>
        </w:rPr>
        <w:t>«Содействие социально-экономическому развитию Невьянского муниципального округа до 2029  года»</w:t>
      </w:r>
      <w:r w:rsidRPr="00614839">
        <w:rPr>
          <w:rFonts w:ascii="Liberation Serif" w:hAnsi="Liberation Serif"/>
          <w:sz w:val="26"/>
          <w:szCs w:val="26"/>
        </w:rPr>
        <w:t xml:space="preserve">  при плане                                  11 496,50  тыс. рублей исполнение составило 5 246,82 тыс. рублей или 45,64 %. В рамках данной программы произведены расходы по подпрограммам:</w:t>
      </w:r>
    </w:p>
    <w:p w:rsidR="00614839" w:rsidRPr="00614839" w:rsidRDefault="00614839" w:rsidP="00614839">
      <w:pPr>
        <w:ind w:firstLine="708"/>
        <w:jc w:val="both"/>
        <w:rPr>
          <w:rFonts w:ascii="Liberation Serif" w:hAnsi="Liberation Serif"/>
          <w:sz w:val="26"/>
          <w:szCs w:val="26"/>
        </w:rPr>
      </w:pPr>
      <w:r w:rsidRPr="00614839">
        <w:rPr>
          <w:rFonts w:ascii="Liberation Serif" w:hAnsi="Liberation Serif"/>
          <w:sz w:val="26"/>
          <w:szCs w:val="26"/>
        </w:rPr>
        <w:t>1) «Комплексное развитие сельских территорий Невьянского муниципального округа на 2022-2029 годы»;</w:t>
      </w:r>
    </w:p>
    <w:p w:rsidR="00614839" w:rsidRPr="00614839" w:rsidRDefault="00614839" w:rsidP="00614839">
      <w:pPr>
        <w:ind w:firstLine="708"/>
        <w:jc w:val="both"/>
        <w:rPr>
          <w:rFonts w:ascii="Liberation Serif" w:hAnsi="Liberation Serif"/>
          <w:sz w:val="26"/>
          <w:szCs w:val="26"/>
        </w:rPr>
      </w:pPr>
      <w:r w:rsidRPr="00614839">
        <w:rPr>
          <w:rFonts w:ascii="Liberation Serif" w:hAnsi="Liberation Serif"/>
          <w:sz w:val="26"/>
          <w:szCs w:val="26"/>
        </w:rPr>
        <w:t>2) «Содействие развитию малого и среднего предпринимательства в Невьянском муниципальном округе на 2022-2029 годы»;</w:t>
      </w:r>
    </w:p>
    <w:p w:rsidR="00614839" w:rsidRPr="00614839" w:rsidRDefault="00614839" w:rsidP="00614839">
      <w:pPr>
        <w:ind w:firstLine="708"/>
        <w:jc w:val="both"/>
        <w:rPr>
          <w:rFonts w:ascii="Liberation Serif" w:hAnsi="Liberation Serif"/>
          <w:sz w:val="26"/>
          <w:szCs w:val="26"/>
        </w:rPr>
      </w:pPr>
      <w:r w:rsidRPr="00614839">
        <w:rPr>
          <w:rFonts w:ascii="Liberation Serif" w:hAnsi="Liberation Serif"/>
          <w:sz w:val="26"/>
          <w:szCs w:val="26"/>
        </w:rPr>
        <w:t>3) «Поддержка социально ориентированных некоммерческих организаций в Невьянском муниципальном округе на 2022-2029 годы»;</w:t>
      </w:r>
    </w:p>
    <w:p w:rsidR="00614839" w:rsidRPr="00614839" w:rsidRDefault="00614839" w:rsidP="00614839">
      <w:pPr>
        <w:ind w:firstLine="708"/>
        <w:jc w:val="both"/>
        <w:rPr>
          <w:rFonts w:ascii="Liberation Serif" w:hAnsi="Liberation Serif"/>
          <w:sz w:val="26"/>
          <w:szCs w:val="26"/>
        </w:rPr>
      </w:pPr>
      <w:r w:rsidRPr="00614839">
        <w:rPr>
          <w:rFonts w:ascii="Liberation Serif" w:hAnsi="Liberation Serif"/>
          <w:sz w:val="26"/>
          <w:szCs w:val="26"/>
        </w:rPr>
        <w:t>4) «Создание доступной среды для инвалидов и других маломобильных групп населения на территории Невьянского муниципального округа до 2029 года».</w:t>
      </w:r>
    </w:p>
    <w:p w:rsidR="00614839" w:rsidRPr="00614839" w:rsidRDefault="00614839" w:rsidP="00614839">
      <w:pPr>
        <w:ind w:firstLine="708"/>
        <w:jc w:val="both"/>
        <w:rPr>
          <w:rFonts w:ascii="Liberation Serif" w:hAnsi="Liberation Serif"/>
          <w:sz w:val="26"/>
          <w:szCs w:val="26"/>
        </w:rPr>
      </w:pPr>
      <w:r w:rsidRPr="00614839">
        <w:rPr>
          <w:rFonts w:ascii="Liberation Serif" w:hAnsi="Liberation Serif"/>
          <w:sz w:val="26"/>
          <w:szCs w:val="26"/>
        </w:rPr>
        <w:t xml:space="preserve">По муниципальной программе </w:t>
      </w:r>
      <w:r w:rsidRPr="00614839">
        <w:rPr>
          <w:rFonts w:ascii="Liberation Serif" w:hAnsi="Liberation Serif"/>
          <w:b/>
          <w:sz w:val="26"/>
          <w:szCs w:val="26"/>
        </w:rPr>
        <w:t>«Управление муниципальными финансами Невьянского муниципального округа до 2029 года»</w:t>
      </w:r>
      <w:r w:rsidRPr="00614839">
        <w:rPr>
          <w:rFonts w:ascii="Liberation Serif" w:hAnsi="Liberation Serif"/>
          <w:sz w:val="26"/>
          <w:szCs w:val="26"/>
        </w:rPr>
        <w:t xml:space="preserve">  при плане 33 221,99 тыс. рублей исполнение составило 15 654,49 тыс. рублей или 47,12 %. В рамках данной программы произведены расходы по подпрограммам:</w:t>
      </w:r>
    </w:p>
    <w:p w:rsidR="00614839" w:rsidRPr="00614839" w:rsidRDefault="00614839" w:rsidP="00614839">
      <w:pPr>
        <w:tabs>
          <w:tab w:val="left" w:pos="6145"/>
        </w:tabs>
        <w:ind w:firstLine="708"/>
        <w:jc w:val="both"/>
        <w:rPr>
          <w:rFonts w:ascii="Liberation Serif" w:hAnsi="Liberation Serif"/>
          <w:sz w:val="26"/>
          <w:szCs w:val="26"/>
        </w:rPr>
      </w:pPr>
      <w:r w:rsidRPr="00614839">
        <w:rPr>
          <w:rFonts w:ascii="Liberation Serif" w:hAnsi="Liberation Serif"/>
          <w:sz w:val="26"/>
          <w:szCs w:val="26"/>
        </w:rPr>
        <w:t>1)  «Управление муниципальным долгом»;</w:t>
      </w:r>
      <w:r w:rsidRPr="00614839">
        <w:rPr>
          <w:rFonts w:ascii="Liberation Serif" w:hAnsi="Liberation Serif"/>
          <w:sz w:val="26"/>
          <w:szCs w:val="26"/>
        </w:rPr>
        <w:tab/>
      </w:r>
    </w:p>
    <w:p w:rsidR="00614839" w:rsidRPr="00614839" w:rsidRDefault="00614839" w:rsidP="00614839">
      <w:pPr>
        <w:ind w:firstLine="708"/>
        <w:jc w:val="both"/>
        <w:rPr>
          <w:rFonts w:ascii="Liberation Serif" w:hAnsi="Liberation Serif"/>
          <w:sz w:val="26"/>
          <w:szCs w:val="26"/>
        </w:rPr>
      </w:pPr>
      <w:r w:rsidRPr="00614839">
        <w:rPr>
          <w:rFonts w:ascii="Liberation Serif" w:hAnsi="Liberation Serif"/>
          <w:sz w:val="26"/>
          <w:szCs w:val="26"/>
        </w:rPr>
        <w:t>2) «Совершенствование информационной системы управления финансами»;</w:t>
      </w:r>
    </w:p>
    <w:p w:rsidR="00614839" w:rsidRPr="00614839" w:rsidRDefault="00614839" w:rsidP="00614839">
      <w:pPr>
        <w:ind w:firstLine="708"/>
        <w:jc w:val="both"/>
        <w:rPr>
          <w:rFonts w:ascii="Liberation Serif" w:hAnsi="Liberation Serif"/>
          <w:sz w:val="26"/>
          <w:szCs w:val="26"/>
        </w:rPr>
      </w:pPr>
      <w:r w:rsidRPr="00614839">
        <w:rPr>
          <w:rFonts w:ascii="Liberation Serif" w:hAnsi="Liberation Serif"/>
          <w:sz w:val="26"/>
          <w:szCs w:val="26"/>
        </w:rPr>
        <w:t>3) «Обеспечение реализации муниципальной программы «Управление муниципальными финансами Невьянского муниципального округа до 2029 года».</w:t>
      </w:r>
    </w:p>
    <w:p w:rsidR="00614839" w:rsidRPr="00614839" w:rsidRDefault="00614839" w:rsidP="00614839">
      <w:pPr>
        <w:ind w:firstLine="708"/>
        <w:jc w:val="both"/>
        <w:rPr>
          <w:rFonts w:ascii="Liberation Serif" w:hAnsi="Liberation Serif"/>
          <w:sz w:val="26"/>
          <w:szCs w:val="26"/>
        </w:rPr>
      </w:pPr>
      <w:r w:rsidRPr="00614839">
        <w:rPr>
          <w:rFonts w:ascii="Liberation Serif" w:hAnsi="Liberation Serif"/>
          <w:sz w:val="26"/>
          <w:szCs w:val="26"/>
        </w:rPr>
        <w:t xml:space="preserve">По муниципальной программе </w:t>
      </w:r>
      <w:r w:rsidRPr="00614839">
        <w:rPr>
          <w:rFonts w:ascii="Liberation Serif" w:hAnsi="Liberation Serif"/>
          <w:b/>
          <w:sz w:val="26"/>
          <w:szCs w:val="26"/>
        </w:rPr>
        <w:t>«Формирование современной городской среды на территории Невьянского муниципального округа в период 2020 -  2030  годы»</w:t>
      </w:r>
      <w:r w:rsidRPr="00614839">
        <w:rPr>
          <w:rFonts w:ascii="Liberation Serif" w:hAnsi="Liberation Serif"/>
          <w:sz w:val="26"/>
          <w:szCs w:val="26"/>
        </w:rPr>
        <w:t xml:space="preserve">  при плане 111 648,84  тыс. рублей исполнение составило 4 632,43  тыс. рублей  </w:t>
      </w:r>
      <w:r w:rsidRPr="00614839">
        <w:rPr>
          <w:rFonts w:ascii="Liberation Serif" w:hAnsi="Liberation Serif"/>
          <w:sz w:val="26"/>
          <w:szCs w:val="26"/>
        </w:rPr>
        <w:lastRenderedPageBreak/>
        <w:t xml:space="preserve">или  4,15  %. В рамках данной программы произведены расходы по подпрограмме «Комплексное благоустройство общественных территорий Невьянского муниципального округа». </w:t>
      </w:r>
    </w:p>
    <w:p w:rsidR="00614839" w:rsidRPr="00614839" w:rsidRDefault="00614839" w:rsidP="00614839">
      <w:pPr>
        <w:ind w:firstLine="708"/>
        <w:jc w:val="both"/>
        <w:rPr>
          <w:rFonts w:ascii="Liberation Serif" w:hAnsi="Liberation Serif"/>
          <w:sz w:val="26"/>
          <w:szCs w:val="26"/>
        </w:rPr>
      </w:pPr>
      <w:r w:rsidRPr="00614839">
        <w:rPr>
          <w:rFonts w:ascii="Liberation Serif" w:hAnsi="Liberation Serif"/>
          <w:sz w:val="26"/>
          <w:szCs w:val="26"/>
        </w:rPr>
        <w:t xml:space="preserve">По муниципальной программе </w:t>
      </w:r>
      <w:r w:rsidRPr="00614839">
        <w:rPr>
          <w:rFonts w:ascii="Liberation Serif" w:hAnsi="Liberation Serif"/>
          <w:b/>
          <w:sz w:val="26"/>
          <w:szCs w:val="26"/>
        </w:rPr>
        <w:t>«Формирование законопослушного поведения участников дорожного движения на территории Невьянского муниципального округа на 2022-2029 годы»</w:t>
      </w:r>
      <w:r w:rsidRPr="00614839">
        <w:rPr>
          <w:rFonts w:ascii="Liberation Serif" w:hAnsi="Liberation Serif"/>
          <w:sz w:val="26"/>
          <w:szCs w:val="26"/>
        </w:rPr>
        <w:t xml:space="preserve">  при плане 292,40 тыс. рублей  исполнение составило 26,76 тыс. рублей или 9,15 %. В рамках данной программы произведены мероприятия по профилактике безопасности дорожного движения.           </w:t>
      </w:r>
    </w:p>
    <w:p w:rsidR="00614839" w:rsidRPr="00614839" w:rsidRDefault="00614839" w:rsidP="00614839">
      <w:pPr>
        <w:ind w:firstLine="708"/>
        <w:jc w:val="both"/>
        <w:rPr>
          <w:rFonts w:ascii="Liberation Serif" w:hAnsi="Liberation Serif"/>
          <w:sz w:val="26"/>
          <w:szCs w:val="26"/>
        </w:rPr>
      </w:pPr>
      <w:r w:rsidRPr="00614839">
        <w:rPr>
          <w:rFonts w:ascii="Liberation Serif" w:hAnsi="Liberation Serif"/>
          <w:sz w:val="26"/>
          <w:szCs w:val="26"/>
        </w:rPr>
        <w:t xml:space="preserve">По муниципальной программе </w:t>
      </w:r>
      <w:r w:rsidRPr="00614839">
        <w:rPr>
          <w:rFonts w:ascii="Liberation Serif" w:hAnsi="Liberation Serif"/>
          <w:b/>
          <w:sz w:val="26"/>
          <w:szCs w:val="26"/>
        </w:rPr>
        <w:t>«Профилактика терроризма, а также минимизация и (или) ликвидация последствий его проявлений в Невьянском муниципальном округе до 2029 года»</w:t>
      </w:r>
      <w:r w:rsidRPr="00614839">
        <w:rPr>
          <w:rFonts w:ascii="Liberation Serif" w:hAnsi="Liberation Serif"/>
          <w:sz w:val="26"/>
          <w:szCs w:val="26"/>
        </w:rPr>
        <w:t xml:space="preserve"> при плане 330,0  тыс. рублей  исполнение составило 259,71 тыс. руб. или 78,7 %.</w:t>
      </w:r>
    </w:p>
    <w:p w:rsidR="00614839" w:rsidRPr="00614839" w:rsidRDefault="00614839" w:rsidP="00614839">
      <w:pPr>
        <w:ind w:firstLine="708"/>
        <w:jc w:val="both"/>
        <w:rPr>
          <w:rFonts w:ascii="Liberation Serif" w:hAnsi="Liberation Serif"/>
          <w:sz w:val="26"/>
          <w:szCs w:val="26"/>
        </w:rPr>
      </w:pPr>
    </w:p>
    <w:p w:rsidR="005978C3" w:rsidRDefault="00614839" w:rsidP="00614839">
      <w:pPr>
        <w:ind w:firstLine="708"/>
        <w:jc w:val="center"/>
        <w:rPr>
          <w:rFonts w:ascii="Liberation Serif" w:hAnsi="Liberation Serif"/>
          <w:b/>
          <w:sz w:val="26"/>
          <w:szCs w:val="26"/>
        </w:rPr>
      </w:pPr>
      <w:r w:rsidRPr="00614839">
        <w:rPr>
          <w:rFonts w:ascii="Liberation Serif" w:hAnsi="Liberation Serif"/>
          <w:b/>
          <w:sz w:val="26"/>
          <w:szCs w:val="26"/>
        </w:rPr>
        <w:t xml:space="preserve">Исполнение судебных актов по искам </w:t>
      </w:r>
    </w:p>
    <w:p w:rsidR="00614839" w:rsidRPr="00614839" w:rsidRDefault="00614839" w:rsidP="00614839">
      <w:pPr>
        <w:ind w:firstLine="708"/>
        <w:jc w:val="center"/>
        <w:rPr>
          <w:rFonts w:ascii="Liberation Serif" w:hAnsi="Liberation Serif"/>
          <w:b/>
          <w:sz w:val="26"/>
          <w:szCs w:val="26"/>
        </w:rPr>
      </w:pPr>
      <w:r w:rsidRPr="00614839">
        <w:rPr>
          <w:rFonts w:ascii="Liberation Serif" w:hAnsi="Liberation Serif"/>
          <w:b/>
          <w:sz w:val="26"/>
          <w:szCs w:val="26"/>
        </w:rPr>
        <w:t>к Невьянскому  муниципальному округу</w:t>
      </w:r>
    </w:p>
    <w:p w:rsidR="00614839" w:rsidRPr="00614839" w:rsidRDefault="00614839" w:rsidP="00614839">
      <w:pPr>
        <w:ind w:firstLine="708"/>
        <w:jc w:val="center"/>
        <w:rPr>
          <w:rFonts w:ascii="Liberation Serif" w:hAnsi="Liberation Serif"/>
          <w:b/>
          <w:sz w:val="26"/>
          <w:szCs w:val="26"/>
        </w:rPr>
      </w:pPr>
    </w:p>
    <w:p w:rsidR="00614839" w:rsidRPr="00614839" w:rsidRDefault="00614839" w:rsidP="00614839">
      <w:pPr>
        <w:shd w:val="clear" w:color="auto" w:fill="FFFFFF"/>
        <w:ind w:firstLine="708"/>
        <w:jc w:val="both"/>
        <w:rPr>
          <w:rFonts w:ascii="Liberation Serif" w:hAnsi="Liberation Serif"/>
          <w:sz w:val="26"/>
          <w:szCs w:val="26"/>
        </w:rPr>
      </w:pPr>
      <w:r w:rsidRPr="00614839">
        <w:rPr>
          <w:rFonts w:ascii="Liberation Serif" w:hAnsi="Liberation Serif"/>
          <w:sz w:val="26"/>
          <w:szCs w:val="26"/>
        </w:rPr>
        <w:t>Решением Думы Невьянского муниципального округа от 09.12.2026 г. № 124  «О бюджете Невьянского муниципального округа  на 2026 год и плановый период  2027  и  2028 годов» с изменениями утверждены расходы на исполнение судебных актов по искам к Невьянскому муниципальному округу о возмещении вреда, причиненного гражданину или юридическому лицу в результате незаконных действий (бездействия) органов местного самоуправления Невьянского муниципального округа либо должностных лиц этих органов в сумме 1 614,93  тыс. рублей по главным распорядителям бюджетных средств:  Администрации Невьянского муниципального округа и Комитет по управлению муниципальным имуществом администрации Невьянского муниципального округа.</w:t>
      </w:r>
    </w:p>
    <w:p w:rsidR="00614839" w:rsidRPr="00614839" w:rsidRDefault="00614839" w:rsidP="00614839">
      <w:pPr>
        <w:ind w:firstLine="708"/>
        <w:jc w:val="both"/>
        <w:rPr>
          <w:rFonts w:ascii="Liberation Serif" w:hAnsi="Liberation Serif"/>
          <w:sz w:val="26"/>
          <w:szCs w:val="26"/>
        </w:rPr>
      </w:pPr>
      <w:r w:rsidRPr="00614839">
        <w:rPr>
          <w:rFonts w:ascii="Liberation Serif" w:hAnsi="Liberation Serif"/>
          <w:sz w:val="26"/>
          <w:szCs w:val="26"/>
        </w:rPr>
        <w:t xml:space="preserve">Исполнение по данной статье расходов составило 1 329,00 тыс. рублей             или 82,29 %.  </w:t>
      </w:r>
    </w:p>
    <w:p w:rsidR="00614839" w:rsidRPr="00614839" w:rsidRDefault="00614839" w:rsidP="00614839">
      <w:pPr>
        <w:ind w:firstLine="708"/>
        <w:jc w:val="both"/>
        <w:rPr>
          <w:rFonts w:ascii="Liberation Serif" w:hAnsi="Liberation Serif"/>
          <w:sz w:val="26"/>
          <w:szCs w:val="26"/>
        </w:rPr>
      </w:pPr>
      <w:r w:rsidRPr="00614839">
        <w:rPr>
          <w:rFonts w:ascii="Liberation Serif" w:hAnsi="Liberation Serif"/>
          <w:sz w:val="26"/>
          <w:szCs w:val="26"/>
        </w:rPr>
        <w:t>Расходы произведены на оплату по исполнительным листам, решениям суда.</w:t>
      </w:r>
    </w:p>
    <w:p w:rsidR="00614839" w:rsidRPr="00614839" w:rsidRDefault="00614839" w:rsidP="00614839">
      <w:pPr>
        <w:ind w:firstLine="708"/>
        <w:jc w:val="both"/>
        <w:rPr>
          <w:rFonts w:ascii="Liberation Serif" w:hAnsi="Liberation Serif"/>
          <w:sz w:val="26"/>
          <w:szCs w:val="26"/>
        </w:rPr>
      </w:pPr>
    </w:p>
    <w:p w:rsidR="00614839" w:rsidRPr="00614839" w:rsidRDefault="00614839" w:rsidP="00614839">
      <w:pPr>
        <w:ind w:firstLine="283"/>
        <w:jc w:val="center"/>
        <w:rPr>
          <w:rFonts w:ascii="Liberation Serif" w:hAnsi="Liberation Serif"/>
          <w:sz w:val="26"/>
          <w:szCs w:val="26"/>
        </w:rPr>
      </w:pPr>
      <w:r w:rsidRPr="00614839">
        <w:rPr>
          <w:rFonts w:ascii="Liberation Serif" w:hAnsi="Liberation Serif"/>
          <w:b/>
          <w:sz w:val="26"/>
          <w:szCs w:val="26"/>
        </w:rPr>
        <w:t xml:space="preserve">Источники финансирования дефицита бюджета </w:t>
      </w:r>
    </w:p>
    <w:p w:rsidR="00614839" w:rsidRPr="00614839" w:rsidRDefault="00614839" w:rsidP="00614839">
      <w:pPr>
        <w:ind w:firstLine="283"/>
        <w:jc w:val="center"/>
        <w:rPr>
          <w:rFonts w:ascii="Liberation Serif" w:hAnsi="Liberation Serif"/>
          <w:sz w:val="26"/>
          <w:szCs w:val="26"/>
        </w:rPr>
      </w:pPr>
    </w:p>
    <w:p w:rsidR="00AC76C1" w:rsidRDefault="00614839" w:rsidP="00614839">
      <w:pPr>
        <w:pStyle w:val="Style13"/>
        <w:widowControl/>
        <w:spacing w:line="240" w:lineRule="auto"/>
        <w:ind w:left="102" w:firstLine="607"/>
        <w:jc w:val="both"/>
        <w:rPr>
          <w:rFonts w:ascii="Liberation Serif" w:hAnsi="Liberation Serif"/>
          <w:sz w:val="26"/>
          <w:szCs w:val="26"/>
        </w:rPr>
      </w:pPr>
      <w:r w:rsidRPr="00614839">
        <w:rPr>
          <w:rStyle w:val="FontStyle31"/>
          <w:rFonts w:ascii="Liberation Serif" w:hAnsi="Liberation Serif"/>
          <w:sz w:val="26"/>
          <w:szCs w:val="26"/>
        </w:rPr>
        <w:t xml:space="preserve">По  </w:t>
      </w:r>
      <w:r w:rsidR="00AC76C1">
        <w:rPr>
          <w:rStyle w:val="FontStyle31"/>
          <w:rFonts w:ascii="Liberation Serif" w:hAnsi="Liberation Serif"/>
          <w:sz w:val="26"/>
          <w:szCs w:val="26"/>
        </w:rPr>
        <w:t xml:space="preserve">       </w:t>
      </w:r>
      <w:r w:rsidRPr="00614839">
        <w:rPr>
          <w:rStyle w:val="FontStyle31"/>
          <w:rFonts w:ascii="Liberation Serif" w:hAnsi="Liberation Serif"/>
          <w:sz w:val="26"/>
          <w:szCs w:val="26"/>
        </w:rPr>
        <w:t xml:space="preserve">КБК  </w:t>
      </w:r>
      <w:r w:rsidR="00AC76C1">
        <w:rPr>
          <w:rStyle w:val="FontStyle31"/>
          <w:rFonts w:ascii="Liberation Serif" w:hAnsi="Liberation Serif"/>
          <w:sz w:val="26"/>
          <w:szCs w:val="26"/>
        </w:rPr>
        <w:t xml:space="preserve"> </w:t>
      </w:r>
      <w:r w:rsidRPr="00614839">
        <w:rPr>
          <w:rStyle w:val="FontStyle31"/>
          <w:rFonts w:ascii="Liberation Serif" w:hAnsi="Liberation Serif"/>
          <w:sz w:val="26"/>
          <w:szCs w:val="26"/>
        </w:rPr>
        <w:t xml:space="preserve"> </w:t>
      </w:r>
      <w:r w:rsidRPr="00614839">
        <w:rPr>
          <w:rFonts w:ascii="Liberation Serif" w:hAnsi="Liberation Serif"/>
          <w:sz w:val="26"/>
          <w:szCs w:val="26"/>
        </w:rPr>
        <w:t xml:space="preserve">источников  </w:t>
      </w:r>
      <w:r w:rsidR="00AC76C1">
        <w:rPr>
          <w:rFonts w:ascii="Liberation Serif" w:hAnsi="Liberation Serif"/>
          <w:sz w:val="26"/>
          <w:szCs w:val="26"/>
        </w:rPr>
        <w:t xml:space="preserve">   </w:t>
      </w:r>
      <w:r w:rsidRPr="00614839">
        <w:rPr>
          <w:rFonts w:ascii="Liberation Serif" w:hAnsi="Liberation Serif"/>
          <w:sz w:val="26"/>
          <w:szCs w:val="26"/>
        </w:rPr>
        <w:t xml:space="preserve">финансирования   </w:t>
      </w:r>
      <w:r w:rsidR="00AC76C1">
        <w:rPr>
          <w:rFonts w:ascii="Liberation Serif" w:hAnsi="Liberation Serif"/>
          <w:sz w:val="26"/>
          <w:szCs w:val="26"/>
        </w:rPr>
        <w:t xml:space="preserve">  </w:t>
      </w:r>
      <w:r w:rsidRPr="00614839">
        <w:rPr>
          <w:rFonts w:ascii="Liberation Serif" w:hAnsi="Liberation Serif"/>
          <w:sz w:val="26"/>
          <w:szCs w:val="26"/>
        </w:rPr>
        <w:t xml:space="preserve">  </w:t>
      </w:r>
      <w:r w:rsidR="00AC76C1">
        <w:rPr>
          <w:rFonts w:ascii="Liberation Serif" w:hAnsi="Liberation Serif"/>
          <w:sz w:val="26"/>
          <w:szCs w:val="26"/>
        </w:rPr>
        <w:t xml:space="preserve"> </w:t>
      </w:r>
      <w:r w:rsidRPr="00614839">
        <w:rPr>
          <w:rFonts w:ascii="Liberation Serif" w:hAnsi="Liberation Serif"/>
          <w:sz w:val="26"/>
          <w:szCs w:val="26"/>
        </w:rPr>
        <w:t xml:space="preserve"> дефицита      </w:t>
      </w:r>
      <w:r w:rsidR="00AC76C1">
        <w:rPr>
          <w:rFonts w:ascii="Liberation Serif" w:hAnsi="Liberation Serif"/>
          <w:sz w:val="26"/>
          <w:szCs w:val="26"/>
        </w:rPr>
        <w:t xml:space="preserve">     </w:t>
      </w:r>
      <w:r w:rsidRPr="00614839">
        <w:rPr>
          <w:rFonts w:ascii="Liberation Serif" w:hAnsi="Liberation Serif"/>
          <w:sz w:val="26"/>
          <w:szCs w:val="26"/>
        </w:rPr>
        <w:t xml:space="preserve">  бюджета             </w:t>
      </w:r>
    </w:p>
    <w:p w:rsidR="00614839" w:rsidRPr="00614839" w:rsidRDefault="00614839" w:rsidP="00AC76C1">
      <w:pPr>
        <w:pStyle w:val="Style13"/>
        <w:widowControl/>
        <w:spacing w:line="240" w:lineRule="auto"/>
        <w:ind w:left="102"/>
        <w:jc w:val="both"/>
        <w:rPr>
          <w:rStyle w:val="FontStyle31"/>
          <w:rFonts w:ascii="Liberation Serif" w:hAnsi="Liberation Serif"/>
          <w:sz w:val="26"/>
          <w:szCs w:val="26"/>
        </w:rPr>
      </w:pPr>
      <w:r w:rsidRPr="00614839">
        <w:rPr>
          <w:rFonts w:ascii="Liberation Serif" w:hAnsi="Liberation Serif"/>
          <w:sz w:val="26"/>
          <w:szCs w:val="26"/>
        </w:rPr>
        <w:t>919 01 03 01 0014 0000 810 н</w:t>
      </w:r>
      <w:r w:rsidRPr="00614839">
        <w:rPr>
          <w:rStyle w:val="FontStyle31"/>
          <w:rFonts w:ascii="Liberation Serif" w:hAnsi="Liberation Serif"/>
          <w:sz w:val="26"/>
          <w:szCs w:val="26"/>
        </w:rPr>
        <w:t>а погашение долговых обязательств Невьянского муниципального округа  направлено  566,89  тыс.  рублей или 100,0 %  при плане 566,89 тыс. рублей, погашение кредиторской задолженности осуществлялось по графикам, предусмотренных соглашениями, заключенными с Министерством финансов Свердловской области.</w:t>
      </w:r>
    </w:p>
    <w:p w:rsidR="00614839" w:rsidRPr="00614839" w:rsidRDefault="00614839" w:rsidP="00614839">
      <w:pPr>
        <w:ind w:firstLine="708"/>
        <w:jc w:val="both"/>
        <w:rPr>
          <w:rFonts w:ascii="Liberation Serif" w:hAnsi="Liberation Serif"/>
          <w:sz w:val="26"/>
          <w:szCs w:val="26"/>
        </w:rPr>
      </w:pPr>
      <w:r w:rsidRPr="00614839">
        <w:rPr>
          <w:rFonts w:ascii="Liberation Serif" w:hAnsi="Liberation Serif"/>
          <w:sz w:val="26"/>
          <w:szCs w:val="26"/>
        </w:rPr>
        <w:t>Муниципальный долг по состоянию на 1 января 2026 года составлял                   9 773,54   тыс. рублей.</w:t>
      </w:r>
    </w:p>
    <w:p w:rsidR="00614839" w:rsidRPr="00614839" w:rsidRDefault="00614839" w:rsidP="00614839">
      <w:pPr>
        <w:pStyle w:val="Style13"/>
        <w:widowControl/>
        <w:spacing w:line="240" w:lineRule="auto"/>
        <w:ind w:left="102"/>
        <w:jc w:val="both"/>
        <w:rPr>
          <w:rFonts w:ascii="Liberation Serif" w:hAnsi="Liberation Serif"/>
          <w:sz w:val="26"/>
          <w:szCs w:val="26"/>
        </w:rPr>
      </w:pPr>
      <w:r w:rsidRPr="00614839">
        <w:rPr>
          <w:rFonts w:ascii="Liberation Serif" w:hAnsi="Liberation Serif"/>
          <w:sz w:val="26"/>
          <w:szCs w:val="26"/>
        </w:rPr>
        <w:tab/>
        <w:t>По состоянию на 1 июля  2026 года муниципальный долг  составил 9 206,65 тыс. рублей.</w:t>
      </w:r>
    </w:p>
    <w:p w:rsidR="00614839" w:rsidRPr="00614839" w:rsidRDefault="00614839" w:rsidP="00614839">
      <w:pPr>
        <w:ind w:firstLine="360"/>
        <w:jc w:val="both"/>
        <w:rPr>
          <w:rFonts w:ascii="Liberation Serif" w:hAnsi="Liberation Serif"/>
          <w:sz w:val="26"/>
          <w:szCs w:val="26"/>
        </w:rPr>
      </w:pPr>
    </w:p>
    <w:p w:rsidR="00614839" w:rsidRPr="00614839" w:rsidRDefault="00614839" w:rsidP="00614839">
      <w:pPr>
        <w:ind w:firstLine="360"/>
        <w:jc w:val="both"/>
        <w:rPr>
          <w:rFonts w:ascii="Liberation Serif" w:hAnsi="Liberation Serif"/>
          <w:sz w:val="26"/>
          <w:szCs w:val="26"/>
        </w:rPr>
      </w:pPr>
    </w:p>
    <w:p w:rsidR="00614839" w:rsidRPr="00614839" w:rsidRDefault="00614839" w:rsidP="00614839">
      <w:pPr>
        <w:jc w:val="both"/>
        <w:rPr>
          <w:rFonts w:ascii="Liberation Serif" w:hAnsi="Liberation Serif"/>
          <w:sz w:val="26"/>
          <w:szCs w:val="26"/>
        </w:rPr>
      </w:pPr>
      <w:r w:rsidRPr="00614839">
        <w:rPr>
          <w:rFonts w:ascii="Liberation Serif" w:hAnsi="Liberation Serif"/>
          <w:sz w:val="26"/>
          <w:szCs w:val="26"/>
        </w:rPr>
        <w:t xml:space="preserve">Заместитель главы  </w:t>
      </w:r>
    </w:p>
    <w:p w:rsidR="00614839" w:rsidRPr="00614839" w:rsidRDefault="00614839" w:rsidP="00614839">
      <w:pPr>
        <w:jc w:val="both"/>
        <w:rPr>
          <w:rFonts w:ascii="Liberation Serif" w:hAnsi="Liberation Serif"/>
          <w:sz w:val="26"/>
          <w:szCs w:val="26"/>
        </w:rPr>
      </w:pPr>
      <w:r w:rsidRPr="00614839">
        <w:rPr>
          <w:rFonts w:ascii="Liberation Serif" w:hAnsi="Liberation Serif"/>
          <w:sz w:val="26"/>
          <w:szCs w:val="26"/>
        </w:rPr>
        <w:t>Невьянского муниципального округа -</w:t>
      </w:r>
    </w:p>
    <w:p w:rsidR="00614839" w:rsidRPr="00614839" w:rsidRDefault="00614839" w:rsidP="00614839">
      <w:pPr>
        <w:rPr>
          <w:rFonts w:ascii="Liberation Serif" w:hAnsi="Liberation Serif"/>
          <w:sz w:val="26"/>
          <w:szCs w:val="26"/>
        </w:rPr>
      </w:pPr>
      <w:r w:rsidRPr="00614839">
        <w:rPr>
          <w:rFonts w:ascii="Liberation Serif" w:hAnsi="Liberation Serif"/>
          <w:sz w:val="26"/>
          <w:szCs w:val="26"/>
        </w:rPr>
        <w:t xml:space="preserve">начальник Финансового управления                                                         А.М. Балашов </w:t>
      </w:r>
    </w:p>
    <w:p w:rsidR="00614839" w:rsidRPr="00614839" w:rsidRDefault="00614839" w:rsidP="007E056E">
      <w:pPr>
        <w:rPr>
          <w:rFonts w:ascii="Liberation Serif" w:hAnsi="Liberation Serif"/>
          <w:sz w:val="26"/>
          <w:szCs w:val="26"/>
        </w:rPr>
      </w:pPr>
    </w:p>
    <w:sectPr w:rsidR="00614839" w:rsidRPr="00614839" w:rsidSect="006D7001">
      <w:headerReference w:type="default" r:id="rId9"/>
      <w:footerReference w:type="default" r:id="rId10"/>
      <w:pgSz w:w="11910" w:h="16840"/>
      <w:pgMar w:top="1134" w:right="567" w:bottom="567" w:left="1701" w:header="340" w:footer="227"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01E9" w:rsidRDefault="007001E9" w:rsidP="005C7D3B">
      <w:r>
        <w:separator/>
      </w:r>
    </w:p>
  </w:endnote>
  <w:endnote w:type="continuationSeparator" w:id="0">
    <w:p w:rsidR="007001E9" w:rsidRDefault="007001E9" w:rsidP="005C7D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6717" w:rsidRPr="005429F9" w:rsidRDefault="00EB6717" w:rsidP="008A6FD1">
    <w:pPr>
      <w:tabs>
        <w:tab w:val="center" w:pos="4677"/>
        <w:tab w:val="right" w:pos="9355"/>
      </w:tabs>
      <w:jc w:val="center"/>
      <w:rPr>
        <w:sz w:val="20"/>
        <w:szCs w:val="20"/>
        <w:lang w:eastAsia="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01E9" w:rsidRDefault="007001E9" w:rsidP="005C7D3B">
      <w:r>
        <w:separator/>
      </w:r>
    </w:p>
  </w:footnote>
  <w:footnote w:type="continuationSeparator" w:id="0">
    <w:p w:rsidR="007001E9" w:rsidRDefault="007001E9" w:rsidP="005C7D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0822985"/>
      <w:docPartObj>
        <w:docPartGallery w:val="Page Numbers (Top of Page)"/>
        <w:docPartUnique/>
      </w:docPartObj>
    </w:sdtPr>
    <w:sdtEndPr/>
    <w:sdtContent>
      <w:p w:rsidR="00EB6717" w:rsidRDefault="00EB6717">
        <w:pPr>
          <w:pStyle w:val="a6"/>
          <w:jc w:val="center"/>
        </w:pPr>
        <w:r>
          <w:fldChar w:fldCharType="begin"/>
        </w:r>
        <w:r>
          <w:instrText xml:space="preserve"> PAGE   \* MERGEFORMAT </w:instrText>
        </w:r>
        <w:r>
          <w:fldChar w:fldCharType="separate"/>
        </w:r>
        <w:r w:rsidR="00E51792">
          <w:rPr>
            <w:noProof/>
          </w:rPr>
          <w:t>6</w:t>
        </w:r>
        <w:r>
          <w:rPr>
            <w:noProof/>
          </w:rPr>
          <w:fldChar w:fldCharType="end"/>
        </w:r>
      </w:p>
    </w:sdtContent>
  </w:sdt>
  <w:p w:rsidR="00EB6717" w:rsidRDefault="00EB6717">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402"/>
    <w:multiLevelType w:val="multilevel"/>
    <w:tmpl w:val="00000885"/>
    <w:lvl w:ilvl="0">
      <w:numFmt w:val="bullet"/>
      <w:lvlText w:val="o"/>
      <w:lvlJc w:val="left"/>
      <w:pPr>
        <w:ind w:left="1291" w:hanging="212"/>
      </w:pPr>
      <w:rPr>
        <w:rFonts w:ascii="Times New Roman" w:hAnsi="Times New Roman"/>
        <w:b/>
        <w:w w:val="100"/>
        <w:sz w:val="28"/>
      </w:rPr>
    </w:lvl>
    <w:lvl w:ilvl="1">
      <w:start w:val="1"/>
      <w:numFmt w:val="decimal"/>
      <w:lvlText w:val="%2."/>
      <w:lvlJc w:val="left"/>
      <w:pPr>
        <w:ind w:left="4150" w:hanging="360"/>
      </w:pPr>
      <w:rPr>
        <w:rFonts w:ascii="Times New Roman" w:hAnsi="Times New Roman" w:cs="Times New Roman"/>
        <w:b/>
        <w:bCs/>
        <w:spacing w:val="0"/>
        <w:w w:val="100"/>
        <w:sz w:val="28"/>
        <w:szCs w:val="28"/>
      </w:rPr>
    </w:lvl>
    <w:lvl w:ilvl="2">
      <w:start w:val="1"/>
      <w:numFmt w:val="decimal"/>
      <w:lvlText w:val="%2.%3."/>
      <w:lvlJc w:val="left"/>
      <w:pPr>
        <w:ind w:left="112" w:hanging="567"/>
      </w:pPr>
      <w:rPr>
        <w:rFonts w:ascii="Times New Roman" w:hAnsi="Times New Roman" w:cs="Times New Roman"/>
        <w:b w:val="0"/>
        <w:bCs w:val="0"/>
        <w:w w:val="100"/>
        <w:sz w:val="28"/>
        <w:szCs w:val="28"/>
      </w:rPr>
    </w:lvl>
    <w:lvl w:ilvl="3">
      <w:start w:val="1"/>
      <w:numFmt w:val="decimal"/>
      <w:lvlText w:val="%2.%3.%4."/>
      <w:lvlJc w:val="left"/>
      <w:pPr>
        <w:ind w:left="821" w:hanging="711"/>
      </w:pPr>
      <w:rPr>
        <w:rFonts w:ascii="Times New Roman" w:hAnsi="Times New Roman" w:cs="Times New Roman"/>
        <w:b w:val="0"/>
        <w:bCs w:val="0"/>
        <w:spacing w:val="-3"/>
        <w:w w:val="100"/>
        <w:sz w:val="28"/>
        <w:szCs w:val="28"/>
      </w:rPr>
    </w:lvl>
    <w:lvl w:ilvl="4">
      <w:numFmt w:val="bullet"/>
      <w:lvlText w:val="•"/>
      <w:lvlJc w:val="left"/>
      <w:pPr>
        <w:ind w:left="4160" w:hanging="711"/>
      </w:pPr>
    </w:lvl>
    <w:lvl w:ilvl="5">
      <w:numFmt w:val="bullet"/>
      <w:lvlText w:val="•"/>
      <w:lvlJc w:val="left"/>
      <w:pPr>
        <w:ind w:left="5184" w:hanging="711"/>
      </w:pPr>
    </w:lvl>
    <w:lvl w:ilvl="6">
      <w:numFmt w:val="bullet"/>
      <w:lvlText w:val="•"/>
      <w:lvlJc w:val="left"/>
      <w:pPr>
        <w:ind w:left="6208" w:hanging="711"/>
      </w:pPr>
    </w:lvl>
    <w:lvl w:ilvl="7">
      <w:numFmt w:val="bullet"/>
      <w:lvlText w:val="•"/>
      <w:lvlJc w:val="left"/>
      <w:pPr>
        <w:ind w:left="7233" w:hanging="711"/>
      </w:pPr>
    </w:lvl>
    <w:lvl w:ilvl="8">
      <w:numFmt w:val="bullet"/>
      <w:lvlText w:val="•"/>
      <w:lvlJc w:val="left"/>
      <w:pPr>
        <w:ind w:left="8257" w:hanging="711"/>
      </w:pPr>
    </w:lvl>
  </w:abstractNum>
  <w:abstractNum w:abstractNumId="1">
    <w:nsid w:val="00000403"/>
    <w:multiLevelType w:val="multilevel"/>
    <w:tmpl w:val="00000886"/>
    <w:lvl w:ilvl="0">
      <w:start w:val="1"/>
      <w:numFmt w:val="decimal"/>
      <w:lvlText w:val="%1"/>
      <w:lvlJc w:val="left"/>
      <w:pPr>
        <w:ind w:left="112" w:hanging="567"/>
      </w:pPr>
      <w:rPr>
        <w:rFonts w:cs="Times New Roman"/>
      </w:rPr>
    </w:lvl>
    <w:lvl w:ilvl="1">
      <w:start w:val="1"/>
      <w:numFmt w:val="decimal"/>
      <w:lvlText w:val="%1.%2."/>
      <w:lvlJc w:val="left"/>
      <w:pPr>
        <w:ind w:left="112" w:hanging="567"/>
      </w:pPr>
      <w:rPr>
        <w:rFonts w:ascii="Times New Roman" w:hAnsi="Times New Roman" w:cs="Times New Roman"/>
        <w:b w:val="0"/>
        <w:bCs w:val="0"/>
        <w:w w:val="100"/>
        <w:sz w:val="28"/>
        <w:szCs w:val="28"/>
      </w:rPr>
    </w:lvl>
    <w:lvl w:ilvl="2">
      <w:numFmt w:val="bullet"/>
      <w:lvlText w:val="•"/>
      <w:lvlJc w:val="left"/>
      <w:pPr>
        <w:ind w:left="2157" w:hanging="567"/>
      </w:pPr>
    </w:lvl>
    <w:lvl w:ilvl="3">
      <w:numFmt w:val="bullet"/>
      <w:lvlText w:val="•"/>
      <w:lvlJc w:val="left"/>
      <w:pPr>
        <w:ind w:left="3175" w:hanging="567"/>
      </w:pPr>
    </w:lvl>
    <w:lvl w:ilvl="4">
      <w:numFmt w:val="bullet"/>
      <w:lvlText w:val="•"/>
      <w:lvlJc w:val="left"/>
      <w:pPr>
        <w:ind w:left="4194" w:hanging="567"/>
      </w:pPr>
    </w:lvl>
    <w:lvl w:ilvl="5">
      <w:numFmt w:val="bullet"/>
      <w:lvlText w:val="•"/>
      <w:lvlJc w:val="left"/>
      <w:pPr>
        <w:ind w:left="5213" w:hanging="567"/>
      </w:pPr>
    </w:lvl>
    <w:lvl w:ilvl="6">
      <w:numFmt w:val="bullet"/>
      <w:lvlText w:val="•"/>
      <w:lvlJc w:val="left"/>
      <w:pPr>
        <w:ind w:left="6231" w:hanging="567"/>
      </w:pPr>
    </w:lvl>
    <w:lvl w:ilvl="7">
      <w:numFmt w:val="bullet"/>
      <w:lvlText w:val="•"/>
      <w:lvlJc w:val="left"/>
      <w:pPr>
        <w:ind w:left="7250" w:hanging="567"/>
      </w:pPr>
    </w:lvl>
    <w:lvl w:ilvl="8">
      <w:numFmt w:val="bullet"/>
      <w:lvlText w:val="•"/>
      <w:lvlJc w:val="left"/>
      <w:pPr>
        <w:ind w:left="8269" w:hanging="567"/>
      </w:pPr>
    </w:lvl>
  </w:abstractNum>
  <w:abstractNum w:abstractNumId="2">
    <w:nsid w:val="00000404"/>
    <w:multiLevelType w:val="multilevel"/>
    <w:tmpl w:val="00000887"/>
    <w:lvl w:ilvl="0">
      <w:start w:val="2"/>
      <w:numFmt w:val="decimal"/>
      <w:lvlText w:val="%1"/>
      <w:lvlJc w:val="left"/>
      <w:pPr>
        <w:ind w:left="112" w:hanging="567"/>
      </w:pPr>
      <w:rPr>
        <w:rFonts w:cs="Times New Roman"/>
      </w:rPr>
    </w:lvl>
    <w:lvl w:ilvl="1">
      <w:start w:val="1"/>
      <w:numFmt w:val="decimal"/>
      <w:lvlText w:val="%1.%2."/>
      <w:lvlJc w:val="left"/>
      <w:pPr>
        <w:ind w:left="112" w:hanging="567"/>
      </w:pPr>
      <w:rPr>
        <w:rFonts w:ascii="Times New Roman" w:hAnsi="Times New Roman" w:cs="Times New Roman"/>
        <w:b w:val="0"/>
        <w:bCs w:val="0"/>
        <w:w w:val="100"/>
        <w:sz w:val="28"/>
        <w:szCs w:val="28"/>
      </w:rPr>
    </w:lvl>
    <w:lvl w:ilvl="2">
      <w:numFmt w:val="bullet"/>
      <w:lvlText w:val="•"/>
      <w:lvlJc w:val="left"/>
      <w:pPr>
        <w:ind w:left="2157" w:hanging="567"/>
      </w:pPr>
    </w:lvl>
    <w:lvl w:ilvl="3">
      <w:numFmt w:val="bullet"/>
      <w:lvlText w:val="•"/>
      <w:lvlJc w:val="left"/>
      <w:pPr>
        <w:ind w:left="3175" w:hanging="567"/>
      </w:pPr>
    </w:lvl>
    <w:lvl w:ilvl="4">
      <w:numFmt w:val="bullet"/>
      <w:lvlText w:val="•"/>
      <w:lvlJc w:val="left"/>
      <w:pPr>
        <w:ind w:left="4194" w:hanging="567"/>
      </w:pPr>
    </w:lvl>
    <w:lvl w:ilvl="5">
      <w:numFmt w:val="bullet"/>
      <w:lvlText w:val="•"/>
      <w:lvlJc w:val="left"/>
      <w:pPr>
        <w:ind w:left="5213" w:hanging="567"/>
      </w:pPr>
    </w:lvl>
    <w:lvl w:ilvl="6">
      <w:numFmt w:val="bullet"/>
      <w:lvlText w:val="•"/>
      <w:lvlJc w:val="left"/>
      <w:pPr>
        <w:ind w:left="6231" w:hanging="567"/>
      </w:pPr>
    </w:lvl>
    <w:lvl w:ilvl="7">
      <w:numFmt w:val="bullet"/>
      <w:lvlText w:val="•"/>
      <w:lvlJc w:val="left"/>
      <w:pPr>
        <w:ind w:left="7250" w:hanging="567"/>
      </w:pPr>
    </w:lvl>
    <w:lvl w:ilvl="8">
      <w:numFmt w:val="bullet"/>
      <w:lvlText w:val="•"/>
      <w:lvlJc w:val="left"/>
      <w:pPr>
        <w:ind w:left="8269" w:hanging="567"/>
      </w:pPr>
    </w:lvl>
  </w:abstractNum>
  <w:abstractNum w:abstractNumId="3">
    <w:nsid w:val="00000405"/>
    <w:multiLevelType w:val="multilevel"/>
    <w:tmpl w:val="00000888"/>
    <w:lvl w:ilvl="0">
      <w:start w:val="3"/>
      <w:numFmt w:val="decimal"/>
      <w:lvlText w:val="%1"/>
      <w:lvlJc w:val="left"/>
      <w:pPr>
        <w:ind w:left="112" w:hanging="567"/>
      </w:pPr>
      <w:rPr>
        <w:rFonts w:cs="Times New Roman"/>
      </w:rPr>
    </w:lvl>
    <w:lvl w:ilvl="1">
      <w:start w:val="1"/>
      <w:numFmt w:val="decimal"/>
      <w:lvlText w:val="%1.%2."/>
      <w:lvlJc w:val="left"/>
      <w:pPr>
        <w:ind w:left="112" w:hanging="567"/>
      </w:pPr>
      <w:rPr>
        <w:rFonts w:ascii="Times New Roman" w:hAnsi="Times New Roman" w:cs="Times New Roman"/>
        <w:b w:val="0"/>
        <w:bCs w:val="0"/>
        <w:w w:val="100"/>
        <w:sz w:val="28"/>
        <w:szCs w:val="28"/>
      </w:rPr>
    </w:lvl>
    <w:lvl w:ilvl="2">
      <w:numFmt w:val="bullet"/>
      <w:lvlText w:val="•"/>
      <w:lvlJc w:val="left"/>
      <w:pPr>
        <w:ind w:left="2157" w:hanging="567"/>
      </w:pPr>
    </w:lvl>
    <w:lvl w:ilvl="3">
      <w:numFmt w:val="bullet"/>
      <w:lvlText w:val="•"/>
      <w:lvlJc w:val="left"/>
      <w:pPr>
        <w:ind w:left="3175" w:hanging="567"/>
      </w:pPr>
    </w:lvl>
    <w:lvl w:ilvl="4">
      <w:numFmt w:val="bullet"/>
      <w:lvlText w:val="•"/>
      <w:lvlJc w:val="left"/>
      <w:pPr>
        <w:ind w:left="4194" w:hanging="567"/>
      </w:pPr>
    </w:lvl>
    <w:lvl w:ilvl="5">
      <w:numFmt w:val="bullet"/>
      <w:lvlText w:val="•"/>
      <w:lvlJc w:val="left"/>
      <w:pPr>
        <w:ind w:left="5213" w:hanging="567"/>
      </w:pPr>
    </w:lvl>
    <w:lvl w:ilvl="6">
      <w:numFmt w:val="bullet"/>
      <w:lvlText w:val="•"/>
      <w:lvlJc w:val="left"/>
      <w:pPr>
        <w:ind w:left="6231" w:hanging="567"/>
      </w:pPr>
    </w:lvl>
    <w:lvl w:ilvl="7">
      <w:numFmt w:val="bullet"/>
      <w:lvlText w:val="•"/>
      <w:lvlJc w:val="left"/>
      <w:pPr>
        <w:ind w:left="7250" w:hanging="567"/>
      </w:pPr>
    </w:lvl>
    <w:lvl w:ilvl="8">
      <w:numFmt w:val="bullet"/>
      <w:lvlText w:val="•"/>
      <w:lvlJc w:val="left"/>
      <w:pPr>
        <w:ind w:left="8269" w:hanging="567"/>
      </w:pPr>
    </w:lvl>
  </w:abstractNum>
  <w:abstractNum w:abstractNumId="4">
    <w:nsid w:val="00000406"/>
    <w:multiLevelType w:val="multilevel"/>
    <w:tmpl w:val="00000889"/>
    <w:lvl w:ilvl="0">
      <w:start w:val="4"/>
      <w:numFmt w:val="decimal"/>
      <w:lvlText w:val="%1"/>
      <w:lvlJc w:val="left"/>
      <w:pPr>
        <w:ind w:left="112" w:hanging="567"/>
      </w:pPr>
      <w:rPr>
        <w:rFonts w:cs="Times New Roman"/>
      </w:rPr>
    </w:lvl>
    <w:lvl w:ilvl="1">
      <w:start w:val="1"/>
      <w:numFmt w:val="decimal"/>
      <w:lvlText w:val="%1.%2."/>
      <w:lvlJc w:val="left"/>
      <w:pPr>
        <w:ind w:left="112" w:hanging="567"/>
      </w:pPr>
      <w:rPr>
        <w:rFonts w:ascii="Times New Roman" w:hAnsi="Times New Roman" w:cs="Times New Roman"/>
        <w:b w:val="0"/>
        <w:bCs w:val="0"/>
        <w:w w:val="100"/>
        <w:sz w:val="28"/>
        <w:szCs w:val="28"/>
      </w:rPr>
    </w:lvl>
    <w:lvl w:ilvl="2">
      <w:start w:val="1"/>
      <w:numFmt w:val="decimal"/>
      <w:lvlText w:val="%1.%2.%3."/>
      <w:lvlJc w:val="left"/>
      <w:pPr>
        <w:ind w:left="112" w:hanging="982"/>
      </w:pPr>
      <w:rPr>
        <w:rFonts w:ascii="Times New Roman" w:hAnsi="Times New Roman" w:cs="Times New Roman"/>
        <w:b w:val="0"/>
        <w:bCs w:val="0"/>
        <w:spacing w:val="-3"/>
        <w:w w:val="100"/>
        <w:sz w:val="28"/>
        <w:szCs w:val="28"/>
      </w:rPr>
    </w:lvl>
    <w:lvl w:ilvl="3">
      <w:numFmt w:val="bullet"/>
      <w:lvlText w:val="•"/>
      <w:lvlJc w:val="left"/>
      <w:pPr>
        <w:ind w:left="3175" w:hanging="982"/>
      </w:pPr>
    </w:lvl>
    <w:lvl w:ilvl="4">
      <w:numFmt w:val="bullet"/>
      <w:lvlText w:val="•"/>
      <w:lvlJc w:val="left"/>
      <w:pPr>
        <w:ind w:left="4194" w:hanging="982"/>
      </w:pPr>
    </w:lvl>
    <w:lvl w:ilvl="5">
      <w:numFmt w:val="bullet"/>
      <w:lvlText w:val="•"/>
      <w:lvlJc w:val="left"/>
      <w:pPr>
        <w:ind w:left="5213" w:hanging="982"/>
      </w:pPr>
    </w:lvl>
    <w:lvl w:ilvl="6">
      <w:numFmt w:val="bullet"/>
      <w:lvlText w:val="•"/>
      <w:lvlJc w:val="left"/>
      <w:pPr>
        <w:ind w:left="6231" w:hanging="982"/>
      </w:pPr>
    </w:lvl>
    <w:lvl w:ilvl="7">
      <w:numFmt w:val="bullet"/>
      <w:lvlText w:val="•"/>
      <w:lvlJc w:val="left"/>
      <w:pPr>
        <w:ind w:left="7250" w:hanging="982"/>
      </w:pPr>
    </w:lvl>
    <w:lvl w:ilvl="8">
      <w:numFmt w:val="bullet"/>
      <w:lvlText w:val="•"/>
      <w:lvlJc w:val="left"/>
      <w:pPr>
        <w:ind w:left="8269" w:hanging="982"/>
      </w:pPr>
    </w:lvl>
  </w:abstractNum>
  <w:abstractNum w:abstractNumId="5">
    <w:nsid w:val="00000407"/>
    <w:multiLevelType w:val="multilevel"/>
    <w:tmpl w:val="0000088A"/>
    <w:lvl w:ilvl="0">
      <w:start w:val="5"/>
      <w:numFmt w:val="decimal"/>
      <w:lvlText w:val="%1"/>
      <w:lvlJc w:val="left"/>
      <w:pPr>
        <w:ind w:left="112" w:hanging="567"/>
      </w:pPr>
      <w:rPr>
        <w:rFonts w:cs="Times New Roman"/>
      </w:rPr>
    </w:lvl>
    <w:lvl w:ilvl="1">
      <w:start w:val="1"/>
      <w:numFmt w:val="decimal"/>
      <w:lvlText w:val="%1.%2."/>
      <w:lvlJc w:val="left"/>
      <w:pPr>
        <w:ind w:left="112" w:hanging="567"/>
      </w:pPr>
      <w:rPr>
        <w:rFonts w:ascii="Times New Roman" w:hAnsi="Times New Roman" w:cs="Times New Roman"/>
        <w:b w:val="0"/>
        <w:bCs w:val="0"/>
        <w:w w:val="100"/>
        <w:sz w:val="28"/>
        <w:szCs w:val="28"/>
      </w:rPr>
    </w:lvl>
    <w:lvl w:ilvl="2">
      <w:numFmt w:val="bullet"/>
      <w:lvlText w:val="•"/>
      <w:lvlJc w:val="left"/>
      <w:pPr>
        <w:ind w:left="2157" w:hanging="567"/>
      </w:pPr>
    </w:lvl>
    <w:lvl w:ilvl="3">
      <w:numFmt w:val="bullet"/>
      <w:lvlText w:val="•"/>
      <w:lvlJc w:val="left"/>
      <w:pPr>
        <w:ind w:left="3175" w:hanging="567"/>
      </w:pPr>
    </w:lvl>
    <w:lvl w:ilvl="4">
      <w:numFmt w:val="bullet"/>
      <w:lvlText w:val="•"/>
      <w:lvlJc w:val="left"/>
      <w:pPr>
        <w:ind w:left="4194" w:hanging="567"/>
      </w:pPr>
    </w:lvl>
    <w:lvl w:ilvl="5">
      <w:numFmt w:val="bullet"/>
      <w:lvlText w:val="•"/>
      <w:lvlJc w:val="left"/>
      <w:pPr>
        <w:ind w:left="5213" w:hanging="567"/>
      </w:pPr>
    </w:lvl>
    <w:lvl w:ilvl="6">
      <w:numFmt w:val="bullet"/>
      <w:lvlText w:val="•"/>
      <w:lvlJc w:val="left"/>
      <w:pPr>
        <w:ind w:left="6231" w:hanging="567"/>
      </w:pPr>
    </w:lvl>
    <w:lvl w:ilvl="7">
      <w:numFmt w:val="bullet"/>
      <w:lvlText w:val="•"/>
      <w:lvlJc w:val="left"/>
      <w:pPr>
        <w:ind w:left="7250" w:hanging="567"/>
      </w:pPr>
    </w:lvl>
    <w:lvl w:ilvl="8">
      <w:numFmt w:val="bullet"/>
      <w:lvlText w:val="•"/>
      <w:lvlJc w:val="left"/>
      <w:pPr>
        <w:ind w:left="8269" w:hanging="567"/>
      </w:pPr>
    </w:lvl>
  </w:abstractNum>
  <w:abstractNum w:abstractNumId="6">
    <w:nsid w:val="00000408"/>
    <w:multiLevelType w:val="multilevel"/>
    <w:tmpl w:val="0000088B"/>
    <w:lvl w:ilvl="0">
      <w:numFmt w:val="bullet"/>
      <w:lvlText w:val="-"/>
      <w:lvlJc w:val="left"/>
      <w:pPr>
        <w:ind w:left="297" w:hanging="140"/>
      </w:pPr>
      <w:rPr>
        <w:rFonts w:ascii="Times New Roman" w:hAnsi="Times New Roman"/>
        <w:b w:val="0"/>
        <w:w w:val="99"/>
        <w:sz w:val="24"/>
      </w:rPr>
    </w:lvl>
    <w:lvl w:ilvl="1">
      <w:numFmt w:val="bullet"/>
      <w:lvlText w:val="•"/>
      <w:lvlJc w:val="left"/>
      <w:pPr>
        <w:ind w:left="569" w:hanging="140"/>
      </w:pPr>
    </w:lvl>
    <w:lvl w:ilvl="2">
      <w:numFmt w:val="bullet"/>
      <w:lvlText w:val="•"/>
      <w:lvlJc w:val="left"/>
      <w:pPr>
        <w:ind w:left="839" w:hanging="140"/>
      </w:pPr>
    </w:lvl>
    <w:lvl w:ilvl="3">
      <w:numFmt w:val="bullet"/>
      <w:lvlText w:val="•"/>
      <w:lvlJc w:val="left"/>
      <w:pPr>
        <w:ind w:left="1108" w:hanging="140"/>
      </w:pPr>
    </w:lvl>
    <w:lvl w:ilvl="4">
      <w:numFmt w:val="bullet"/>
      <w:lvlText w:val="•"/>
      <w:lvlJc w:val="left"/>
      <w:pPr>
        <w:ind w:left="1378" w:hanging="140"/>
      </w:pPr>
    </w:lvl>
    <w:lvl w:ilvl="5">
      <w:numFmt w:val="bullet"/>
      <w:lvlText w:val="•"/>
      <w:lvlJc w:val="left"/>
      <w:pPr>
        <w:ind w:left="1647" w:hanging="140"/>
      </w:pPr>
    </w:lvl>
    <w:lvl w:ilvl="6">
      <w:numFmt w:val="bullet"/>
      <w:lvlText w:val="•"/>
      <w:lvlJc w:val="left"/>
      <w:pPr>
        <w:ind w:left="1917" w:hanging="140"/>
      </w:pPr>
    </w:lvl>
    <w:lvl w:ilvl="7">
      <w:numFmt w:val="bullet"/>
      <w:lvlText w:val="•"/>
      <w:lvlJc w:val="left"/>
      <w:pPr>
        <w:ind w:left="2186" w:hanging="140"/>
      </w:pPr>
    </w:lvl>
    <w:lvl w:ilvl="8">
      <w:numFmt w:val="bullet"/>
      <w:lvlText w:val="•"/>
      <w:lvlJc w:val="left"/>
      <w:pPr>
        <w:ind w:left="2456" w:hanging="140"/>
      </w:pPr>
    </w:lvl>
  </w:abstractNum>
  <w:abstractNum w:abstractNumId="7">
    <w:nsid w:val="00000409"/>
    <w:multiLevelType w:val="multilevel"/>
    <w:tmpl w:val="0000088C"/>
    <w:lvl w:ilvl="0">
      <w:start w:val="8"/>
      <w:numFmt w:val="decimal"/>
      <w:lvlText w:val="%1"/>
      <w:lvlJc w:val="left"/>
      <w:pPr>
        <w:ind w:left="112" w:hanging="569"/>
      </w:pPr>
      <w:rPr>
        <w:rFonts w:cs="Times New Roman"/>
      </w:rPr>
    </w:lvl>
    <w:lvl w:ilvl="1">
      <w:start w:val="1"/>
      <w:numFmt w:val="decimal"/>
      <w:lvlText w:val="%1.%2."/>
      <w:lvlJc w:val="left"/>
      <w:pPr>
        <w:ind w:left="112" w:hanging="569"/>
      </w:pPr>
      <w:rPr>
        <w:rFonts w:ascii="Times New Roman" w:hAnsi="Times New Roman" w:cs="Times New Roman"/>
        <w:b w:val="0"/>
        <w:bCs w:val="0"/>
        <w:w w:val="100"/>
        <w:sz w:val="28"/>
        <w:szCs w:val="28"/>
      </w:rPr>
    </w:lvl>
    <w:lvl w:ilvl="2">
      <w:numFmt w:val="bullet"/>
      <w:lvlText w:val="•"/>
      <w:lvlJc w:val="left"/>
      <w:pPr>
        <w:ind w:left="2157" w:hanging="569"/>
      </w:pPr>
    </w:lvl>
    <w:lvl w:ilvl="3">
      <w:numFmt w:val="bullet"/>
      <w:lvlText w:val="•"/>
      <w:lvlJc w:val="left"/>
      <w:pPr>
        <w:ind w:left="3175" w:hanging="569"/>
      </w:pPr>
    </w:lvl>
    <w:lvl w:ilvl="4">
      <w:numFmt w:val="bullet"/>
      <w:lvlText w:val="•"/>
      <w:lvlJc w:val="left"/>
      <w:pPr>
        <w:ind w:left="4194" w:hanging="569"/>
      </w:pPr>
    </w:lvl>
    <w:lvl w:ilvl="5">
      <w:numFmt w:val="bullet"/>
      <w:lvlText w:val="•"/>
      <w:lvlJc w:val="left"/>
      <w:pPr>
        <w:ind w:left="5213" w:hanging="569"/>
      </w:pPr>
    </w:lvl>
    <w:lvl w:ilvl="6">
      <w:numFmt w:val="bullet"/>
      <w:lvlText w:val="•"/>
      <w:lvlJc w:val="left"/>
      <w:pPr>
        <w:ind w:left="6231" w:hanging="569"/>
      </w:pPr>
    </w:lvl>
    <w:lvl w:ilvl="7">
      <w:numFmt w:val="bullet"/>
      <w:lvlText w:val="•"/>
      <w:lvlJc w:val="left"/>
      <w:pPr>
        <w:ind w:left="7250" w:hanging="569"/>
      </w:pPr>
    </w:lvl>
    <w:lvl w:ilvl="8">
      <w:numFmt w:val="bullet"/>
      <w:lvlText w:val="•"/>
      <w:lvlJc w:val="left"/>
      <w:pPr>
        <w:ind w:left="8269" w:hanging="569"/>
      </w:pPr>
    </w:lvl>
  </w:abstractNum>
  <w:abstractNum w:abstractNumId="8">
    <w:nsid w:val="0000040A"/>
    <w:multiLevelType w:val="multilevel"/>
    <w:tmpl w:val="0000088D"/>
    <w:lvl w:ilvl="0">
      <w:start w:val="10"/>
      <w:numFmt w:val="decimal"/>
      <w:lvlText w:val="%1"/>
      <w:lvlJc w:val="left"/>
      <w:pPr>
        <w:ind w:left="112" w:hanging="567"/>
      </w:pPr>
      <w:rPr>
        <w:rFonts w:cs="Times New Roman"/>
      </w:rPr>
    </w:lvl>
    <w:lvl w:ilvl="1">
      <w:start w:val="1"/>
      <w:numFmt w:val="decimal"/>
      <w:lvlText w:val="%1.%2."/>
      <w:lvlJc w:val="left"/>
      <w:pPr>
        <w:ind w:left="112" w:hanging="567"/>
      </w:pPr>
      <w:rPr>
        <w:rFonts w:ascii="Times New Roman" w:hAnsi="Times New Roman" w:cs="Times New Roman"/>
        <w:b w:val="0"/>
        <w:bCs w:val="0"/>
        <w:spacing w:val="-4"/>
        <w:w w:val="100"/>
        <w:sz w:val="26"/>
        <w:szCs w:val="26"/>
      </w:rPr>
    </w:lvl>
    <w:lvl w:ilvl="2">
      <w:start w:val="1"/>
      <w:numFmt w:val="decimal"/>
      <w:lvlText w:val="%1.%2.%3."/>
      <w:lvlJc w:val="left"/>
      <w:pPr>
        <w:ind w:left="112" w:hanging="994"/>
      </w:pPr>
      <w:rPr>
        <w:rFonts w:ascii="Times New Roman" w:hAnsi="Times New Roman" w:cs="Times New Roman"/>
        <w:b w:val="0"/>
        <w:bCs w:val="0"/>
        <w:spacing w:val="-4"/>
        <w:w w:val="100"/>
        <w:sz w:val="28"/>
        <w:szCs w:val="28"/>
      </w:rPr>
    </w:lvl>
    <w:lvl w:ilvl="3">
      <w:numFmt w:val="bullet"/>
      <w:lvlText w:val="•"/>
      <w:lvlJc w:val="left"/>
      <w:pPr>
        <w:ind w:left="3175" w:hanging="994"/>
      </w:pPr>
    </w:lvl>
    <w:lvl w:ilvl="4">
      <w:numFmt w:val="bullet"/>
      <w:lvlText w:val="•"/>
      <w:lvlJc w:val="left"/>
      <w:pPr>
        <w:ind w:left="4194" w:hanging="994"/>
      </w:pPr>
    </w:lvl>
    <w:lvl w:ilvl="5">
      <w:numFmt w:val="bullet"/>
      <w:lvlText w:val="•"/>
      <w:lvlJc w:val="left"/>
      <w:pPr>
        <w:ind w:left="5213" w:hanging="994"/>
      </w:pPr>
    </w:lvl>
    <w:lvl w:ilvl="6">
      <w:numFmt w:val="bullet"/>
      <w:lvlText w:val="•"/>
      <w:lvlJc w:val="left"/>
      <w:pPr>
        <w:ind w:left="6231" w:hanging="994"/>
      </w:pPr>
    </w:lvl>
    <w:lvl w:ilvl="7">
      <w:numFmt w:val="bullet"/>
      <w:lvlText w:val="•"/>
      <w:lvlJc w:val="left"/>
      <w:pPr>
        <w:ind w:left="7250" w:hanging="994"/>
      </w:pPr>
    </w:lvl>
    <w:lvl w:ilvl="8">
      <w:numFmt w:val="bullet"/>
      <w:lvlText w:val="•"/>
      <w:lvlJc w:val="left"/>
      <w:pPr>
        <w:ind w:left="8269" w:hanging="994"/>
      </w:pPr>
    </w:lvl>
  </w:abstractNum>
  <w:abstractNum w:abstractNumId="9">
    <w:nsid w:val="0000040B"/>
    <w:multiLevelType w:val="multilevel"/>
    <w:tmpl w:val="0000088E"/>
    <w:lvl w:ilvl="0">
      <w:start w:val="10"/>
      <w:numFmt w:val="decimal"/>
      <w:lvlText w:val="%1"/>
      <w:lvlJc w:val="left"/>
      <w:pPr>
        <w:ind w:left="112" w:hanging="567"/>
      </w:pPr>
      <w:rPr>
        <w:rFonts w:cs="Times New Roman"/>
      </w:rPr>
    </w:lvl>
    <w:lvl w:ilvl="1">
      <w:start w:val="5"/>
      <w:numFmt w:val="decimal"/>
      <w:lvlText w:val="%1.%2."/>
      <w:lvlJc w:val="left"/>
      <w:pPr>
        <w:ind w:left="112" w:hanging="567"/>
      </w:pPr>
      <w:rPr>
        <w:rFonts w:ascii="Times New Roman" w:hAnsi="Times New Roman" w:cs="Times New Roman"/>
        <w:b w:val="0"/>
        <w:bCs w:val="0"/>
        <w:spacing w:val="-4"/>
        <w:w w:val="100"/>
        <w:sz w:val="26"/>
        <w:szCs w:val="26"/>
      </w:rPr>
    </w:lvl>
    <w:lvl w:ilvl="2">
      <w:numFmt w:val="bullet"/>
      <w:lvlText w:val="•"/>
      <w:lvlJc w:val="left"/>
      <w:pPr>
        <w:ind w:left="2157" w:hanging="567"/>
      </w:pPr>
    </w:lvl>
    <w:lvl w:ilvl="3">
      <w:numFmt w:val="bullet"/>
      <w:lvlText w:val="•"/>
      <w:lvlJc w:val="left"/>
      <w:pPr>
        <w:ind w:left="3175" w:hanging="567"/>
      </w:pPr>
    </w:lvl>
    <w:lvl w:ilvl="4">
      <w:numFmt w:val="bullet"/>
      <w:lvlText w:val="•"/>
      <w:lvlJc w:val="left"/>
      <w:pPr>
        <w:ind w:left="4194" w:hanging="567"/>
      </w:pPr>
    </w:lvl>
    <w:lvl w:ilvl="5">
      <w:numFmt w:val="bullet"/>
      <w:lvlText w:val="•"/>
      <w:lvlJc w:val="left"/>
      <w:pPr>
        <w:ind w:left="5213" w:hanging="567"/>
      </w:pPr>
    </w:lvl>
    <w:lvl w:ilvl="6">
      <w:numFmt w:val="bullet"/>
      <w:lvlText w:val="•"/>
      <w:lvlJc w:val="left"/>
      <w:pPr>
        <w:ind w:left="6231" w:hanging="567"/>
      </w:pPr>
    </w:lvl>
    <w:lvl w:ilvl="7">
      <w:numFmt w:val="bullet"/>
      <w:lvlText w:val="•"/>
      <w:lvlJc w:val="left"/>
      <w:pPr>
        <w:ind w:left="7250" w:hanging="567"/>
      </w:pPr>
    </w:lvl>
    <w:lvl w:ilvl="8">
      <w:numFmt w:val="bullet"/>
      <w:lvlText w:val="•"/>
      <w:lvlJc w:val="left"/>
      <w:pPr>
        <w:ind w:left="8269" w:hanging="567"/>
      </w:pPr>
    </w:lvl>
  </w:abstractNum>
  <w:abstractNum w:abstractNumId="10">
    <w:nsid w:val="0000040C"/>
    <w:multiLevelType w:val="multilevel"/>
    <w:tmpl w:val="0000088F"/>
    <w:lvl w:ilvl="0">
      <w:numFmt w:val="bullet"/>
      <w:lvlText w:val=""/>
      <w:lvlJc w:val="left"/>
      <w:pPr>
        <w:ind w:left="670" w:hanging="286"/>
      </w:pPr>
      <w:rPr>
        <w:rFonts w:ascii="Symbol" w:hAnsi="Symbol"/>
        <w:b w:val="0"/>
        <w:w w:val="100"/>
        <w:sz w:val="24"/>
      </w:rPr>
    </w:lvl>
    <w:lvl w:ilvl="1">
      <w:numFmt w:val="bullet"/>
      <w:lvlText w:val="•"/>
      <w:lvlJc w:val="left"/>
      <w:pPr>
        <w:ind w:left="1676" w:hanging="286"/>
      </w:pPr>
    </w:lvl>
    <w:lvl w:ilvl="2">
      <w:numFmt w:val="bullet"/>
      <w:lvlText w:val="•"/>
      <w:lvlJc w:val="left"/>
      <w:pPr>
        <w:ind w:left="2673" w:hanging="286"/>
      </w:pPr>
    </w:lvl>
    <w:lvl w:ilvl="3">
      <w:numFmt w:val="bullet"/>
      <w:lvlText w:val="•"/>
      <w:lvlJc w:val="left"/>
      <w:pPr>
        <w:ind w:left="3669" w:hanging="286"/>
      </w:pPr>
    </w:lvl>
    <w:lvl w:ilvl="4">
      <w:numFmt w:val="bullet"/>
      <w:lvlText w:val="•"/>
      <w:lvlJc w:val="left"/>
      <w:pPr>
        <w:ind w:left="4666" w:hanging="286"/>
      </w:pPr>
    </w:lvl>
    <w:lvl w:ilvl="5">
      <w:numFmt w:val="bullet"/>
      <w:lvlText w:val="•"/>
      <w:lvlJc w:val="left"/>
      <w:pPr>
        <w:ind w:left="5663" w:hanging="286"/>
      </w:pPr>
    </w:lvl>
    <w:lvl w:ilvl="6">
      <w:numFmt w:val="bullet"/>
      <w:lvlText w:val="•"/>
      <w:lvlJc w:val="left"/>
      <w:pPr>
        <w:ind w:left="6659" w:hanging="286"/>
      </w:pPr>
    </w:lvl>
    <w:lvl w:ilvl="7">
      <w:numFmt w:val="bullet"/>
      <w:lvlText w:val="•"/>
      <w:lvlJc w:val="left"/>
      <w:pPr>
        <w:ind w:left="7656" w:hanging="286"/>
      </w:pPr>
    </w:lvl>
    <w:lvl w:ilvl="8">
      <w:numFmt w:val="bullet"/>
      <w:lvlText w:val="•"/>
      <w:lvlJc w:val="left"/>
      <w:pPr>
        <w:ind w:left="8653" w:hanging="286"/>
      </w:pPr>
    </w:lvl>
  </w:abstractNum>
  <w:abstractNum w:abstractNumId="11">
    <w:nsid w:val="0000040D"/>
    <w:multiLevelType w:val="multilevel"/>
    <w:tmpl w:val="00000890"/>
    <w:lvl w:ilvl="0">
      <w:start w:val="1"/>
      <w:numFmt w:val="decimal"/>
      <w:lvlText w:val="%1."/>
      <w:lvlJc w:val="left"/>
      <w:pPr>
        <w:ind w:left="1127" w:hanging="995"/>
      </w:pPr>
      <w:rPr>
        <w:rFonts w:ascii="Times New Roman" w:hAnsi="Times New Roman" w:cs="Times New Roman"/>
        <w:b w:val="0"/>
        <w:bCs w:val="0"/>
        <w:spacing w:val="0"/>
        <w:w w:val="100"/>
        <w:sz w:val="28"/>
        <w:szCs w:val="28"/>
      </w:rPr>
    </w:lvl>
    <w:lvl w:ilvl="1">
      <w:start w:val="1"/>
      <w:numFmt w:val="decimal"/>
      <w:lvlText w:val="%2."/>
      <w:lvlJc w:val="left"/>
      <w:pPr>
        <w:ind w:left="1269" w:hanging="425"/>
      </w:pPr>
      <w:rPr>
        <w:rFonts w:ascii="Times New Roman" w:hAnsi="Times New Roman" w:cs="Times New Roman"/>
        <w:b/>
        <w:bCs/>
        <w:spacing w:val="0"/>
        <w:w w:val="100"/>
        <w:sz w:val="28"/>
        <w:szCs w:val="28"/>
      </w:rPr>
    </w:lvl>
    <w:lvl w:ilvl="2">
      <w:numFmt w:val="bullet"/>
      <w:lvlText w:val="•"/>
      <w:lvlJc w:val="left"/>
      <w:pPr>
        <w:ind w:left="2302" w:hanging="425"/>
      </w:pPr>
    </w:lvl>
    <w:lvl w:ilvl="3">
      <w:numFmt w:val="bullet"/>
      <w:lvlText w:val="•"/>
      <w:lvlJc w:val="left"/>
      <w:pPr>
        <w:ind w:left="3345" w:hanging="425"/>
      </w:pPr>
    </w:lvl>
    <w:lvl w:ilvl="4">
      <w:numFmt w:val="bullet"/>
      <w:lvlText w:val="•"/>
      <w:lvlJc w:val="left"/>
      <w:pPr>
        <w:ind w:left="4388" w:hanging="425"/>
      </w:pPr>
    </w:lvl>
    <w:lvl w:ilvl="5">
      <w:numFmt w:val="bullet"/>
      <w:lvlText w:val="•"/>
      <w:lvlJc w:val="left"/>
      <w:pPr>
        <w:ind w:left="5431" w:hanging="425"/>
      </w:pPr>
    </w:lvl>
    <w:lvl w:ilvl="6">
      <w:numFmt w:val="bullet"/>
      <w:lvlText w:val="•"/>
      <w:lvlJc w:val="left"/>
      <w:pPr>
        <w:ind w:left="6474" w:hanging="425"/>
      </w:pPr>
    </w:lvl>
    <w:lvl w:ilvl="7">
      <w:numFmt w:val="bullet"/>
      <w:lvlText w:val="•"/>
      <w:lvlJc w:val="left"/>
      <w:pPr>
        <w:ind w:left="7517" w:hanging="425"/>
      </w:pPr>
    </w:lvl>
    <w:lvl w:ilvl="8">
      <w:numFmt w:val="bullet"/>
      <w:lvlText w:val="•"/>
      <w:lvlJc w:val="left"/>
      <w:pPr>
        <w:ind w:left="8560" w:hanging="425"/>
      </w:pPr>
    </w:lvl>
  </w:abstractNum>
  <w:abstractNum w:abstractNumId="12">
    <w:nsid w:val="0000040E"/>
    <w:multiLevelType w:val="multilevel"/>
    <w:tmpl w:val="00000891"/>
    <w:lvl w:ilvl="0">
      <w:start w:val="1"/>
      <w:numFmt w:val="decimal"/>
      <w:lvlText w:val="%1)"/>
      <w:lvlJc w:val="left"/>
      <w:pPr>
        <w:ind w:left="133" w:hanging="423"/>
      </w:pPr>
      <w:rPr>
        <w:rFonts w:ascii="Times New Roman" w:hAnsi="Times New Roman" w:cs="Times New Roman"/>
        <w:b w:val="0"/>
        <w:bCs w:val="0"/>
        <w:spacing w:val="0"/>
        <w:w w:val="100"/>
        <w:sz w:val="28"/>
        <w:szCs w:val="28"/>
      </w:rPr>
    </w:lvl>
    <w:lvl w:ilvl="1">
      <w:numFmt w:val="bullet"/>
      <w:lvlText w:val="•"/>
      <w:lvlJc w:val="left"/>
      <w:pPr>
        <w:ind w:left="1190" w:hanging="423"/>
      </w:pPr>
    </w:lvl>
    <w:lvl w:ilvl="2">
      <w:numFmt w:val="bullet"/>
      <w:lvlText w:val="•"/>
      <w:lvlJc w:val="left"/>
      <w:pPr>
        <w:ind w:left="2241" w:hanging="423"/>
      </w:pPr>
    </w:lvl>
    <w:lvl w:ilvl="3">
      <w:numFmt w:val="bullet"/>
      <w:lvlText w:val="•"/>
      <w:lvlJc w:val="left"/>
      <w:pPr>
        <w:ind w:left="3291" w:hanging="423"/>
      </w:pPr>
    </w:lvl>
    <w:lvl w:ilvl="4">
      <w:numFmt w:val="bullet"/>
      <w:lvlText w:val="•"/>
      <w:lvlJc w:val="left"/>
      <w:pPr>
        <w:ind w:left="4342" w:hanging="423"/>
      </w:pPr>
    </w:lvl>
    <w:lvl w:ilvl="5">
      <w:numFmt w:val="bullet"/>
      <w:lvlText w:val="•"/>
      <w:lvlJc w:val="left"/>
      <w:pPr>
        <w:ind w:left="5393" w:hanging="423"/>
      </w:pPr>
    </w:lvl>
    <w:lvl w:ilvl="6">
      <w:numFmt w:val="bullet"/>
      <w:lvlText w:val="•"/>
      <w:lvlJc w:val="left"/>
      <w:pPr>
        <w:ind w:left="6443" w:hanging="423"/>
      </w:pPr>
    </w:lvl>
    <w:lvl w:ilvl="7">
      <w:numFmt w:val="bullet"/>
      <w:lvlText w:val="•"/>
      <w:lvlJc w:val="left"/>
      <w:pPr>
        <w:ind w:left="7494" w:hanging="423"/>
      </w:pPr>
    </w:lvl>
    <w:lvl w:ilvl="8">
      <w:numFmt w:val="bullet"/>
      <w:lvlText w:val="•"/>
      <w:lvlJc w:val="left"/>
      <w:pPr>
        <w:ind w:left="8545" w:hanging="423"/>
      </w:pPr>
    </w:lvl>
  </w:abstractNum>
  <w:abstractNum w:abstractNumId="13">
    <w:nsid w:val="0000040F"/>
    <w:multiLevelType w:val="multilevel"/>
    <w:tmpl w:val="00000892"/>
    <w:lvl w:ilvl="0">
      <w:start w:val="1"/>
      <w:numFmt w:val="decimal"/>
      <w:lvlText w:val="%1)"/>
      <w:lvlJc w:val="left"/>
      <w:pPr>
        <w:ind w:left="1266" w:hanging="425"/>
      </w:pPr>
      <w:rPr>
        <w:rFonts w:ascii="Times New Roman" w:hAnsi="Times New Roman" w:cs="Times New Roman"/>
        <w:b w:val="0"/>
        <w:bCs w:val="0"/>
        <w:spacing w:val="0"/>
        <w:w w:val="100"/>
        <w:sz w:val="28"/>
        <w:szCs w:val="28"/>
      </w:rPr>
    </w:lvl>
    <w:lvl w:ilvl="1">
      <w:numFmt w:val="bullet"/>
      <w:lvlText w:val="•"/>
      <w:lvlJc w:val="left"/>
      <w:pPr>
        <w:ind w:left="2198" w:hanging="425"/>
      </w:pPr>
    </w:lvl>
    <w:lvl w:ilvl="2">
      <w:numFmt w:val="bullet"/>
      <w:lvlText w:val="•"/>
      <w:lvlJc w:val="left"/>
      <w:pPr>
        <w:ind w:left="3137" w:hanging="425"/>
      </w:pPr>
    </w:lvl>
    <w:lvl w:ilvl="3">
      <w:numFmt w:val="bullet"/>
      <w:lvlText w:val="•"/>
      <w:lvlJc w:val="left"/>
      <w:pPr>
        <w:ind w:left="4075" w:hanging="425"/>
      </w:pPr>
    </w:lvl>
    <w:lvl w:ilvl="4">
      <w:numFmt w:val="bullet"/>
      <w:lvlText w:val="•"/>
      <w:lvlJc w:val="left"/>
      <w:pPr>
        <w:ind w:left="5014" w:hanging="425"/>
      </w:pPr>
    </w:lvl>
    <w:lvl w:ilvl="5">
      <w:numFmt w:val="bullet"/>
      <w:lvlText w:val="•"/>
      <w:lvlJc w:val="left"/>
      <w:pPr>
        <w:ind w:left="5953" w:hanging="425"/>
      </w:pPr>
    </w:lvl>
    <w:lvl w:ilvl="6">
      <w:numFmt w:val="bullet"/>
      <w:lvlText w:val="•"/>
      <w:lvlJc w:val="left"/>
      <w:pPr>
        <w:ind w:left="6891" w:hanging="425"/>
      </w:pPr>
    </w:lvl>
    <w:lvl w:ilvl="7">
      <w:numFmt w:val="bullet"/>
      <w:lvlText w:val="•"/>
      <w:lvlJc w:val="left"/>
      <w:pPr>
        <w:ind w:left="7830" w:hanging="425"/>
      </w:pPr>
    </w:lvl>
    <w:lvl w:ilvl="8">
      <w:numFmt w:val="bullet"/>
      <w:lvlText w:val="•"/>
      <w:lvlJc w:val="left"/>
      <w:pPr>
        <w:ind w:left="8769" w:hanging="425"/>
      </w:pPr>
    </w:lvl>
  </w:abstractNum>
  <w:abstractNum w:abstractNumId="14">
    <w:nsid w:val="00000410"/>
    <w:multiLevelType w:val="multilevel"/>
    <w:tmpl w:val="00000893"/>
    <w:lvl w:ilvl="0">
      <w:start w:val="1"/>
      <w:numFmt w:val="decimal"/>
      <w:lvlText w:val="%1)"/>
      <w:lvlJc w:val="left"/>
      <w:pPr>
        <w:ind w:left="1920" w:hanging="360"/>
      </w:pPr>
      <w:rPr>
        <w:rFonts w:ascii="Times New Roman" w:hAnsi="Times New Roman" w:cs="Times New Roman"/>
        <w:b w:val="0"/>
        <w:bCs w:val="0"/>
        <w:spacing w:val="0"/>
        <w:w w:val="100"/>
        <w:sz w:val="28"/>
        <w:szCs w:val="28"/>
      </w:rPr>
    </w:lvl>
    <w:lvl w:ilvl="1">
      <w:numFmt w:val="bullet"/>
      <w:lvlText w:val="•"/>
      <w:lvlJc w:val="left"/>
      <w:pPr>
        <w:ind w:left="2862" w:hanging="360"/>
      </w:pPr>
    </w:lvl>
    <w:lvl w:ilvl="2">
      <w:numFmt w:val="bullet"/>
      <w:lvlText w:val="•"/>
      <w:lvlJc w:val="left"/>
      <w:pPr>
        <w:ind w:left="3807" w:hanging="360"/>
      </w:pPr>
    </w:lvl>
    <w:lvl w:ilvl="3">
      <w:numFmt w:val="bullet"/>
      <w:lvlText w:val="•"/>
      <w:lvlJc w:val="left"/>
      <w:pPr>
        <w:ind w:left="4751" w:hanging="360"/>
      </w:pPr>
    </w:lvl>
    <w:lvl w:ilvl="4">
      <w:numFmt w:val="bullet"/>
      <w:lvlText w:val="•"/>
      <w:lvlJc w:val="left"/>
      <w:pPr>
        <w:ind w:left="5696" w:hanging="360"/>
      </w:pPr>
    </w:lvl>
    <w:lvl w:ilvl="5">
      <w:numFmt w:val="bullet"/>
      <w:lvlText w:val="•"/>
      <w:lvlJc w:val="left"/>
      <w:pPr>
        <w:ind w:left="6641" w:hanging="360"/>
      </w:pPr>
    </w:lvl>
    <w:lvl w:ilvl="6">
      <w:numFmt w:val="bullet"/>
      <w:lvlText w:val="•"/>
      <w:lvlJc w:val="left"/>
      <w:pPr>
        <w:ind w:left="7585" w:hanging="360"/>
      </w:pPr>
    </w:lvl>
    <w:lvl w:ilvl="7">
      <w:numFmt w:val="bullet"/>
      <w:lvlText w:val="•"/>
      <w:lvlJc w:val="left"/>
      <w:pPr>
        <w:ind w:left="8530" w:hanging="360"/>
      </w:pPr>
    </w:lvl>
    <w:lvl w:ilvl="8">
      <w:numFmt w:val="bullet"/>
      <w:lvlText w:val="•"/>
      <w:lvlJc w:val="left"/>
      <w:pPr>
        <w:ind w:left="9475" w:hanging="360"/>
      </w:pPr>
    </w:lvl>
  </w:abstractNum>
  <w:abstractNum w:abstractNumId="15">
    <w:nsid w:val="00000411"/>
    <w:multiLevelType w:val="multilevel"/>
    <w:tmpl w:val="00000894"/>
    <w:lvl w:ilvl="0">
      <w:start w:val="1"/>
      <w:numFmt w:val="decimal"/>
      <w:lvlText w:val="%1)"/>
      <w:lvlJc w:val="left"/>
      <w:pPr>
        <w:ind w:left="133" w:hanging="425"/>
      </w:pPr>
      <w:rPr>
        <w:rFonts w:ascii="Times New Roman" w:hAnsi="Times New Roman" w:cs="Times New Roman"/>
        <w:b w:val="0"/>
        <w:bCs w:val="0"/>
        <w:spacing w:val="0"/>
        <w:w w:val="100"/>
        <w:sz w:val="28"/>
        <w:szCs w:val="28"/>
      </w:rPr>
    </w:lvl>
    <w:lvl w:ilvl="1">
      <w:numFmt w:val="bullet"/>
      <w:lvlText w:val="•"/>
      <w:lvlJc w:val="left"/>
      <w:pPr>
        <w:ind w:left="1190" w:hanging="425"/>
      </w:pPr>
    </w:lvl>
    <w:lvl w:ilvl="2">
      <w:numFmt w:val="bullet"/>
      <w:lvlText w:val="•"/>
      <w:lvlJc w:val="left"/>
      <w:pPr>
        <w:ind w:left="2241" w:hanging="425"/>
      </w:pPr>
    </w:lvl>
    <w:lvl w:ilvl="3">
      <w:numFmt w:val="bullet"/>
      <w:lvlText w:val="•"/>
      <w:lvlJc w:val="left"/>
      <w:pPr>
        <w:ind w:left="3291" w:hanging="425"/>
      </w:pPr>
    </w:lvl>
    <w:lvl w:ilvl="4">
      <w:numFmt w:val="bullet"/>
      <w:lvlText w:val="•"/>
      <w:lvlJc w:val="left"/>
      <w:pPr>
        <w:ind w:left="4342" w:hanging="425"/>
      </w:pPr>
    </w:lvl>
    <w:lvl w:ilvl="5">
      <w:numFmt w:val="bullet"/>
      <w:lvlText w:val="•"/>
      <w:lvlJc w:val="left"/>
      <w:pPr>
        <w:ind w:left="5393" w:hanging="425"/>
      </w:pPr>
    </w:lvl>
    <w:lvl w:ilvl="6">
      <w:numFmt w:val="bullet"/>
      <w:lvlText w:val="•"/>
      <w:lvlJc w:val="left"/>
      <w:pPr>
        <w:ind w:left="6443" w:hanging="425"/>
      </w:pPr>
    </w:lvl>
    <w:lvl w:ilvl="7">
      <w:numFmt w:val="bullet"/>
      <w:lvlText w:val="•"/>
      <w:lvlJc w:val="left"/>
      <w:pPr>
        <w:ind w:left="7494" w:hanging="425"/>
      </w:pPr>
    </w:lvl>
    <w:lvl w:ilvl="8">
      <w:numFmt w:val="bullet"/>
      <w:lvlText w:val="•"/>
      <w:lvlJc w:val="left"/>
      <w:pPr>
        <w:ind w:left="8545" w:hanging="425"/>
      </w:pPr>
    </w:lvl>
  </w:abstractNum>
  <w:abstractNum w:abstractNumId="16">
    <w:nsid w:val="00000412"/>
    <w:multiLevelType w:val="multilevel"/>
    <w:tmpl w:val="00000895"/>
    <w:lvl w:ilvl="0">
      <w:start w:val="1"/>
      <w:numFmt w:val="decimal"/>
      <w:lvlText w:val="%1)"/>
      <w:lvlJc w:val="left"/>
      <w:pPr>
        <w:ind w:left="133" w:hanging="423"/>
      </w:pPr>
      <w:rPr>
        <w:rFonts w:ascii="Times New Roman" w:hAnsi="Times New Roman" w:cs="Times New Roman"/>
        <w:b w:val="0"/>
        <w:bCs w:val="0"/>
        <w:spacing w:val="0"/>
        <w:w w:val="100"/>
        <w:sz w:val="28"/>
        <w:szCs w:val="28"/>
      </w:rPr>
    </w:lvl>
    <w:lvl w:ilvl="1">
      <w:numFmt w:val="bullet"/>
      <w:lvlText w:val="•"/>
      <w:lvlJc w:val="left"/>
      <w:pPr>
        <w:ind w:left="1190" w:hanging="423"/>
      </w:pPr>
    </w:lvl>
    <w:lvl w:ilvl="2">
      <w:numFmt w:val="bullet"/>
      <w:lvlText w:val="•"/>
      <w:lvlJc w:val="left"/>
      <w:pPr>
        <w:ind w:left="2241" w:hanging="423"/>
      </w:pPr>
    </w:lvl>
    <w:lvl w:ilvl="3">
      <w:numFmt w:val="bullet"/>
      <w:lvlText w:val="•"/>
      <w:lvlJc w:val="left"/>
      <w:pPr>
        <w:ind w:left="3291" w:hanging="423"/>
      </w:pPr>
    </w:lvl>
    <w:lvl w:ilvl="4">
      <w:numFmt w:val="bullet"/>
      <w:lvlText w:val="•"/>
      <w:lvlJc w:val="left"/>
      <w:pPr>
        <w:ind w:left="4342" w:hanging="423"/>
      </w:pPr>
    </w:lvl>
    <w:lvl w:ilvl="5">
      <w:numFmt w:val="bullet"/>
      <w:lvlText w:val="•"/>
      <w:lvlJc w:val="left"/>
      <w:pPr>
        <w:ind w:left="5393" w:hanging="423"/>
      </w:pPr>
    </w:lvl>
    <w:lvl w:ilvl="6">
      <w:numFmt w:val="bullet"/>
      <w:lvlText w:val="•"/>
      <w:lvlJc w:val="left"/>
      <w:pPr>
        <w:ind w:left="6443" w:hanging="423"/>
      </w:pPr>
    </w:lvl>
    <w:lvl w:ilvl="7">
      <w:numFmt w:val="bullet"/>
      <w:lvlText w:val="•"/>
      <w:lvlJc w:val="left"/>
      <w:pPr>
        <w:ind w:left="7494" w:hanging="423"/>
      </w:pPr>
    </w:lvl>
    <w:lvl w:ilvl="8">
      <w:numFmt w:val="bullet"/>
      <w:lvlText w:val="•"/>
      <w:lvlJc w:val="left"/>
      <w:pPr>
        <w:ind w:left="8545" w:hanging="423"/>
      </w:pPr>
    </w:lvl>
  </w:abstractNum>
  <w:abstractNum w:abstractNumId="17">
    <w:nsid w:val="00000413"/>
    <w:multiLevelType w:val="multilevel"/>
    <w:tmpl w:val="00000896"/>
    <w:lvl w:ilvl="0">
      <w:start w:val="1"/>
      <w:numFmt w:val="decimal"/>
      <w:lvlText w:val="%1)"/>
      <w:lvlJc w:val="left"/>
      <w:pPr>
        <w:ind w:left="1266" w:hanging="423"/>
      </w:pPr>
      <w:rPr>
        <w:rFonts w:ascii="Times New Roman" w:hAnsi="Times New Roman" w:cs="Times New Roman"/>
        <w:b w:val="0"/>
        <w:bCs w:val="0"/>
        <w:spacing w:val="0"/>
        <w:w w:val="100"/>
        <w:sz w:val="28"/>
        <w:szCs w:val="28"/>
      </w:rPr>
    </w:lvl>
    <w:lvl w:ilvl="1">
      <w:numFmt w:val="bullet"/>
      <w:lvlText w:val="•"/>
      <w:lvlJc w:val="left"/>
      <w:pPr>
        <w:ind w:left="2198" w:hanging="423"/>
      </w:pPr>
    </w:lvl>
    <w:lvl w:ilvl="2">
      <w:numFmt w:val="bullet"/>
      <w:lvlText w:val="•"/>
      <w:lvlJc w:val="left"/>
      <w:pPr>
        <w:ind w:left="3137" w:hanging="423"/>
      </w:pPr>
    </w:lvl>
    <w:lvl w:ilvl="3">
      <w:numFmt w:val="bullet"/>
      <w:lvlText w:val="•"/>
      <w:lvlJc w:val="left"/>
      <w:pPr>
        <w:ind w:left="4075" w:hanging="423"/>
      </w:pPr>
    </w:lvl>
    <w:lvl w:ilvl="4">
      <w:numFmt w:val="bullet"/>
      <w:lvlText w:val="•"/>
      <w:lvlJc w:val="left"/>
      <w:pPr>
        <w:ind w:left="5014" w:hanging="423"/>
      </w:pPr>
    </w:lvl>
    <w:lvl w:ilvl="5">
      <w:numFmt w:val="bullet"/>
      <w:lvlText w:val="•"/>
      <w:lvlJc w:val="left"/>
      <w:pPr>
        <w:ind w:left="5953" w:hanging="423"/>
      </w:pPr>
    </w:lvl>
    <w:lvl w:ilvl="6">
      <w:numFmt w:val="bullet"/>
      <w:lvlText w:val="•"/>
      <w:lvlJc w:val="left"/>
      <w:pPr>
        <w:ind w:left="6891" w:hanging="423"/>
      </w:pPr>
    </w:lvl>
    <w:lvl w:ilvl="7">
      <w:numFmt w:val="bullet"/>
      <w:lvlText w:val="•"/>
      <w:lvlJc w:val="left"/>
      <w:pPr>
        <w:ind w:left="7830" w:hanging="423"/>
      </w:pPr>
    </w:lvl>
    <w:lvl w:ilvl="8">
      <w:numFmt w:val="bullet"/>
      <w:lvlText w:val="•"/>
      <w:lvlJc w:val="left"/>
      <w:pPr>
        <w:ind w:left="8769" w:hanging="423"/>
      </w:pPr>
    </w:lvl>
  </w:abstractNum>
  <w:abstractNum w:abstractNumId="18">
    <w:nsid w:val="00000414"/>
    <w:multiLevelType w:val="multilevel"/>
    <w:tmpl w:val="00000897"/>
    <w:lvl w:ilvl="0">
      <w:start w:val="1"/>
      <w:numFmt w:val="decimal"/>
      <w:lvlText w:val="%1."/>
      <w:lvlJc w:val="left"/>
      <w:pPr>
        <w:ind w:left="1256" w:hanging="569"/>
      </w:pPr>
      <w:rPr>
        <w:rFonts w:ascii="Times New Roman" w:hAnsi="Times New Roman" w:cs="Times New Roman"/>
        <w:b w:val="0"/>
        <w:bCs w:val="0"/>
        <w:spacing w:val="0"/>
        <w:w w:val="100"/>
        <w:sz w:val="28"/>
        <w:szCs w:val="28"/>
      </w:rPr>
    </w:lvl>
    <w:lvl w:ilvl="1">
      <w:numFmt w:val="bullet"/>
      <w:lvlText w:val="•"/>
      <w:lvlJc w:val="left"/>
      <w:pPr>
        <w:ind w:left="1922" w:hanging="569"/>
      </w:pPr>
    </w:lvl>
    <w:lvl w:ilvl="2">
      <w:numFmt w:val="bullet"/>
      <w:lvlText w:val="•"/>
      <w:lvlJc w:val="left"/>
      <w:pPr>
        <w:ind w:left="2585" w:hanging="569"/>
      </w:pPr>
    </w:lvl>
    <w:lvl w:ilvl="3">
      <w:numFmt w:val="bullet"/>
      <w:lvlText w:val="•"/>
      <w:lvlJc w:val="left"/>
      <w:pPr>
        <w:ind w:left="3247" w:hanging="569"/>
      </w:pPr>
    </w:lvl>
    <w:lvl w:ilvl="4">
      <w:numFmt w:val="bullet"/>
      <w:lvlText w:val="•"/>
      <w:lvlJc w:val="left"/>
      <w:pPr>
        <w:ind w:left="3910" w:hanging="569"/>
      </w:pPr>
    </w:lvl>
    <w:lvl w:ilvl="5">
      <w:numFmt w:val="bullet"/>
      <w:lvlText w:val="•"/>
      <w:lvlJc w:val="left"/>
      <w:pPr>
        <w:ind w:left="4572" w:hanging="569"/>
      </w:pPr>
    </w:lvl>
    <w:lvl w:ilvl="6">
      <w:numFmt w:val="bullet"/>
      <w:lvlText w:val="•"/>
      <w:lvlJc w:val="left"/>
      <w:pPr>
        <w:ind w:left="5235" w:hanging="569"/>
      </w:pPr>
    </w:lvl>
    <w:lvl w:ilvl="7">
      <w:numFmt w:val="bullet"/>
      <w:lvlText w:val="•"/>
      <w:lvlJc w:val="left"/>
      <w:pPr>
        <w:ind w:left="5897" w:hanging="569"/>
      </w:pPr>
    </w:lvl>
    <w:lvl w:ilvl="8">
      <w:numFmt w:val="bullet"/>
      <w:lvlText w:val="•"/>
      <w:lvlJc w:val="left"/>
      <w:pPr>
        <w:ind w:left="6560" w:hanging="569"/>
      </w:pPr>
    </w:lvl>
  </w:abstractNum>
  <w:abstractNum w:abstractNumId="19">
    <w:nsid w:val="06E95603"/>
    <w:multiLevelType w:val="hybridMultilevel"/>
    <w:tmpl w:val="C93E0A0E"/>
    <w:lvl w:ilvl="0" w:tplc="F9665F2E">
      <w:start w:val="2"/>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28271CE2"/>
    <w:multiLevelType w:val="hybridMultilevel"/>
    <w:tmpl w:val="8D36D978"/>
    <w:lvl w:ilvl="0" w:tplc="2910A558">
      <w:start w:val="1"/>
      <w:numFmt w:val="decimal"/>
      <w:lvlText w:val="%1."/>
      <w:lvlJc w:val="left"/>
      <w:pPr>
        <w:ind w:left="467" w:hanging="360"/>
      </w:pPr>
      <w:rPr>
        <w:rFonts w:cs="Times New Roman" w:hint="default"/>
      </w:rPr>
    </w:lvl>
    <w:lvl w:ilvl="1" w:tplc="04190019" w:tentative="1">
      <w:start w:val="1"/>
      <w:numFmt w:val="lowerLetter"/>
      <w:lvlText w:val="%2."/>
      <w:lvlJc w:val="left"/>
      <w:pPr>
        <w:ind w:left="1187" w:hanging="360"/>
      </w:pPr>
      <w:rPr>
        <w:rFonts w:cs="Times New Roman"/>
      </w:rPr>
    </w:lvl>
    <w:lvl w:ilvl="2" w:tplc="0419001B" w:tentative="1">
      <w:start w:val="1"/>
      <w:numFmt w:val="lowerRoman"/>
      <w:lvlText w:val="%3."/>
      <w:lvlJc w:val="right"/>
      <w:pPr>
        <w:ind w:left="1907" w:hanging="180"/>
      </w:pPr>
      <w:rPr>
        <w:rFonts w:cs="Times New Roman"/>
      </w:rPr>
    </w:lvl>
    <w:lvl w:ilvl="3" w:tplc="0419000F" w:tentative="1">
      <w:start w:val="1"/>
      <w:numFmt w:val="decimal"/>
      <w:lvlText w:val="%4."/>
      <w:lvlJc w:val="left"/>
      <w:pPr>
        <w:ind w:left="2627" w:hanging="360"/>
      </w:pPr>
      <w:rPr>
        <w:rFonts w:cs="Times New Roman"/>
      </w:rPr>
    </w:lvl>
    <w:lvl w:ilvl="4" w:tplc="04190019" w:tentative="1">
      <w:start w:val="1"/>
      <w:numFmt w:val="lowerLetter"/>
      <w:lvlText w:val="%5."/>
      <w:lvlJc w:val="left"/>
      <w:pPr>
        <w:ind w:left="3347" w:hanging="360"/>
      </w:pPr>
      <w:rPr>
        <w:rFonts w:cs="Times New Roman"/>
      </w:rPr>
    </w:lvl>
    <w:lvl w:ilvl="5" w:tplc="0419001B" w:tentative="1">
      <w:start w:val="1"/>
      <w:numFmt w:val="lowerRoman"/>
      <w:lvlText w:val="%6."/>
      <w:lvlJc w:val="right"/>
      <w:pPr>
        <w:ind w:left="4067" w:hanging="180"/>
      </w:pPr>
      <w:rPr>
        <w:rFonts w:cs="Times New Roman"/>
      </w:rPr>
    </w:lvl>
    <w:lvl w:ilvl="6" w:tplc="0419000F" w:tentative="1">
      <w:start w:val="1"/>
      <w:numFmt w:val="decimal"/>
      <w:lvlText w:val="%7."/>
      <w:lvlJc w:val="left"/>
      <w:pPr>
        <w:ind w:left="4787" w:hanging="360"/>
      </w:pPr>
      <w:rPr>
        <w:rFonts w:cs="Times New Roman"/>
      </w:rPr>
    </w:lvl>
    <w:lvl w:ilvl="7" w:tplc="04190019" w:tentative="1">
      <w:start w:val="1"/>
      <w:numFmt w:val="lowerLetter"/>
      <w:lvlText w:val="%8."/>
      <w:lvlJc w:val="left"/>
      <w:pPr>
        <w:ind w:left="5507" w:hanging="360"/>
      </w:pPr>
      <w:rPr>
        <w:rFonts w:cs="Times New Roman"/>
      </w:rPr>
    </w:lvl>
    <w:lvl w:ilvl="8" w:tplc="0419001B" w:tentative="1">
      <w:start w:val="1"/>
      <w:numFmt w:val="lowerRoman"/>
      <w:lvlText w:val="%9."/>
      <w:lvlJc w:val="right"/>
      <w:pPr>
        <w:ind w:left="6227" w:hanging="180"/>
      </w:pPr>
      <w:rPr>
        <w:rFonts w:cs="Times New Roman"/>
      </w:rPr>
    </w:lvl>
  </w:abstractNum>
  <w:abstractNum w:abstractNumId="21">
    <w:nsid w:val="2D612A57"/>
    <w:multiLevelType w:val="hybridMultilevel"/>
    <w:tmpl w:val="073AA43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41D416CA"/>
    <w:multiLevelType w:val="hybridMultilevel"/>
    <w:tmpl w:val="4DB23220"/>
    <w:lvl w:ilvl="0" w:tplc="C674DDB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nsid w:val="4E08618D"/>
    <w:multiLevelType w:val="multilevel"/>
    <w:tmpl w:val="D5FCB518"/>
    <w:lvl w:ilvl="0">
      <w:start w:val="8"/>
      <w:numFmt w:val="decimal"/>
      <w:lvlText w:val="%1."/>
      <w:lvlJc w:val="left"/>
      <w:pPr>
        <w:ind w:left="576" w:hanging="576"/>
      </w:pPr>
      <w:rPr>
        <w:rFonts w:cs="Times New Roman" w:hint="default"/>
      </w:rPr>
    </w:lvl>
    <w:lvl w:ilvl="1">
      <w:start w:val="1"/>
      <w:numFmt w:val="decimal"/>
      <w:lvlText w:val="%1.%2."/>
      <w:lvlJc w:val="left"/>
      <w:pPr>
        <w:ind w:left="1571" w:hanging="720"/>
      </w:pPr>
      <w:rPr>
        <w:rFonts w:cs="Times New Roman" w:hint="default"/>
        <w:color w:val="auto"/>
      </w:rPr>
    </w:lvl>
    <w:lvl w:ilvl="2">
      <w:start w:val="1"/>
      <w:numFmt w:val="decimal"/>
      <w:lvlText w:val="%1.%2.%3."/>
      <w:lvlJc w:val="left"/>
      <w:pPr>
        <w:ind w:left="4908" w:hanging="1080"/>
      </w:pPr>
      <w:rPr>
        <w:rFonts w:cs="Times New Roman" w:hint="default"/>
      </w:rPr>
    </w:lvl>
    <w:lvl w:ilvl="3">
      <w:start w:val="1"/>
      <w:numFmt w:val="decimal"/>
      <w:lvlText w:val="%1.%2.%3.%4."/>
      <w:lvlJc w:val="left"/>
      <w:pPr>
        <w:ind w:left="3384" w:hanging="1440"/>
      </w:pPr>
      <w:rPr>
        <w:rFonts w:cs="Times New Roman" w:hint="default"/>
      </w:rPr>
    </w:lvl>
    <w:lvl w:ilvl="4">
      <w:start w:val="1"/>
      <w:numFmt w:val="decimal"/>
      <w:lvlText w:val="%1.%2.%3.%4.%5."/>
      <w:lvlJc w:val="left"/>
      <w:pPr>
        <w:ind w:left="4032" w:hanging="1440"/>
      </w:pPr>
      <w:rPr>
        <w:rFonts w:cs="Times New Roman" w:hint="default"/>
      </w:rPr>
    </w:lvl>
    <w:lvl w:ilvl="5">
      <w:start w:val="1"/>
      <w:numFmt w:val="decimal"/>
      <w:lvlText w:val="%1.%2.%3.%4.%5.%6."/>
      <w:lvlJc w:val="left"/>
      <w:pPr>
        <w:ind w:left="5040" w:hanging="1800"/>
      </w:pPr>
      <w:rPr>
        <w:rFonts w:cs="Times New Roman" w:hint="default"/>
      </w:rPr>
    </w:lvl>
    <w:lvl w:ilvl="6">
      <w:start w:val="1"/>
      <w:numFmt w:val="decimal"/>
      <w:lvlText w:val="%1.%2.%3.%4.%5.%6.%7."/>
      <w:lvlJc w:val="left"/>
      <w:pPr>
        <w:ind w:left="6048" w:hanging="2160"/>
      </w:pPr>
      <w:rPr>
        <w:rFonts w:cs="Times New Roman" w:hint="default"/>
      </w:rPr>
    </w:lvl>
    <w:lvl w:ilvl="7">
      <w:start w:val="1"/>
      <w:numFmt w:val="decimal"/>
      <w:lvlText w:val="%1.%2.%3.%4.%5.%6.%7.%8."/>
      <w:lvlJc w:val="left"/>
      <w:pPr>
        <w:ind w:left="7056" w:hanging="2520"/>
      </w:pPr>
      <w:rPr>
        <w:rFonts w:cs="Times New Roman" w:hint="default"/>
      </w:rPr>
    </w:lvl>
    <w:lvl w:ilvl="8">
      <w:start w:val="1"/>
      <w:numFmt w:val="decimal"/>
      <w:lvlText w:val="%1.%2.%3.%4.%5.%6.%7.%8.%9."/>
      <w:lvlJc w:val="left"/>
      <w:pPr>
        <w:ind w:left="8064" w:hanging="2880"/>
      </w:pPr>
      <w:rPr>
        <w:rFonts w:cs="Times New Roman" w:hint="default"/>
      </w:rPr>
    </w:lvl>
  </w:abstractNum>
  <w:abstractNum w:abstractNumId="24">
    <w:nsid w:val="4E933440"/>
    <w:multiLevelType w:val="hybridMultilevel"/>
    <w:tmpl w:val="F056BF1E"/>
    <w:lvl w:ilvl="0" w:tplc="1C2E6E38">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nsid w:val="52403B33"/>
    <w:multiLevelType w:val="hybridMultilevel"/>
    <w:tmpl w:val="BA0624F8"/>
    <w:lvl w:ilvl="0" w:tplc="C540C468">
      <w:start w:val="1"/>
      <w:numFmt w:val="decimal"/>
      <w:lvlText w:val="%1."/>
      <w:lvlJc w:val="righ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nsid w:val="57C852B4"/>
    <w:multiLevelType w:val="hybridMultilevel"/>
    <w:tmpl w:val="F6C0EAC6"/>
    <w:lvl w:ilvl="0" w:tplc="E3944998">
      <w:start w:val="6"/>
      <w:numFmt w:val="decimal"/>
      <w:lvlText w:val="%1."/>
      <w:lvlJc w:val="righ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nsid w:val="5E9005BB"/>
    <w:multiLevelType w:val="hybridMultilevel"/>
    <w:tmpl w:val="14EC1A0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65DE375A"/>
    <w:multiLevelType w:val="hybridMultilevel"/>
    <w:tmpl w:val="3180647E"/>
    <w:lvl w:ilvl="0" w:tplc="BE14AED4">
      <w:start w:val="1"/>
      <w:numFmt w:val="decimal"/>
      <w:lvlText w:val="%1)"/>
      <w:lvlJc w:val="left"/>
      <w:pPr>
        <w:ind w:left="1260" w:hanging="360"/>
      </w:pPr>
      <w:rPr>
        <w:b w:val="0"/>
        <w:color w:val="auto"/>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9">
    <w:nsid w:val="668A7A98"/>
    <w:multiLevelType w:val="hybridMultilevel"/>
    <w:tmpl w:val="FB126FEA"/>
    <w:lvl w:ilvl="0" w:tplc="21E017C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693E4330"/>
    <w:multiLevelType w:val="multilevel"/>
    <w:tmpl w:val="8EF024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1">
    <w:nsid w:val="6CD03950"/>
    <w:multiLevelType w:val="hybridMultilevel"/>
    <w:tmpl w:val="40BCF402"/>
    <w:lvl w:ilvl="0" w:tplc="BDBC5B4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nsid w:val="70356917"/>
    <w:multiLevelType w:val="hybridMultilevel"/>
    <w:tmpl w:val="737AAC6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nsid w:val="77EE2B26"/>
    <w:multiLevelType w:val="hybridMultilevel"/>
    <w:tmpl w:val="61CE767C"/>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34">
    <w:nsid w:val="7CC43BB4"/>
    <w:multiLevelType w:val="hybridMultilevel"/>
    <w:tmpl w:val="D41852DE"/>
    <w:lvl w:ilvl="0" w:tplc="40D6BEE4">
      <w:start w:val="1"/>
      <w:numFmt w:val="decimal"/>
      <w:suff w:val="space"/>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18"/>
  </w:num>
  <w:num w:numId="2">
    <w:abstractNumId w:val="17"/>
  </w:num>
  <w:num w:numId="3">
    <w:abstractNumId w:val="16"/>
  </w:num>
  <w:num w:numId="4">
    <w:abstractNumId w:val="15"/>
  </w:num>
  <w:num w:numId="5">
    <w:abstractNumId w:val="14"/>
  </w:num>
  <w:num w:numId="6">
    <w:abstractNumId w:val="13"/>
  </w:num>
  <w:num w:numId="7">
    <w:abstractNumId w:val="12"/>
  </w:num>
  <w:num w:numId="8">
    <w:abstractNumId w:val="11"/>
  </w:num>
  <w:num w:numId="9">
    <w:abstractNumId w:val="10"/>
  </w:num>
  <w:num w:numId="10">
    <w:abstractNumId w:val="9"/>
  </w:num>
  <w:num w:numId="11">
    <w:abstractNumId w:val="8"/>
  </w:num>
  <w:num w:numId="12">
    <w:abstractNumId w:val="7"/>
  </w:num>
  <w:num w:numId="13">
    <w:abstractNumId w:val="6"/>
  </w:num>
  <w:num w:numId="14">
    <w:abstractNumId w:val="5"/>
  </w:num>
  <w:num w:numId="15">
    <w:abstractNumId w:val="4"/>
  </w:num>
  <w:num w:numId="16">
    <w:abstractNumId w:val="3"/>
  </w:num>
  <w:num w:numId="17">
    <w:abstractNumId w:val="2"/>
  </w:num>
  <w:num w:numId="18">
    <w:abstractNumId w:val="1"/>
  </w:num>
  <w:num w:numId="19">
    <w:abstractNumId w:val="0"/>
  </w:num>
  <w:num w:numId="20">
    <w:abstractNumId w:val="30"/>
  </w:num>
  <w:num w:numId="21">
    <w:abstractNumId w:val="23"/>
  </w:num>
  <w:num w:numId="22">
    <w:abstractNumId w:val="25"/>
  </w:num>
  <w:num w:numId="23">
    <w:abstractNumId w:val="26"/>
  </w:num>
  <w:num w:numId="24">
    <w:abstractNumId w:val="22"/>
  </w:num>
  <w:num w:numId="25">
    <w:abstractNumId w:val="20"/>
  </w:num>
  <w:num w:numId="26">
    <w:abstractNumId w:val="32"/>
  </w:num>
  <w:num w:numId="27">
    <w:abstractNumId w:val="19"/>
  </w:num>
  <w:num w:numId="28">
    <w:abstractNumId w:val="34"/>
  </w:num>
  <w:num w:numId="29">
    <w:abstractNumId w:val="33"/>
  </w:num>
  <w:num w:numId="30">
    <w:abstractNumId w:val="28"/>
  </w:num>
  <w:num w:numId="31">
    <w:abstractNumId w:val="29"/>
  </w:num>
  <w:num w:numId="32">
    <w:abstractNumId w:val="21"/>
  </w:num>
  <w:num w:numId="33">
    <w:abstractNumId w:val="31"/>
  </w:num>
  <w:num w:numId="34">
    <w:abstractNumId w:val="24"/>
  </w:num>
  <w:num w:numId="3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09EC"/>
    <w:rsid w:val="00002B35"/>
    <w:rsid w:val="000049D6"/>
    <w:rsid w:val="00014753"/>
    <w:rsid w:val="00017C5C"/>
    <w:rsid w:val="00022ACE"/>
    <w:rsid w:val="000327B3"/>
    <w:rsid w:val="00042DFB"/>
    <w:rsid w:val="00047696"/>
    <w:rsid w:val="000527E8"/>
    <w:rsid w:val="000538CF"/>
    <w:rsid w:val="00055C4F"/>
    <w:rsid w:val="000604C4"/>
    <w:rsid w:val="0008520D"/>
    <w:rsid w:val="000926FA"/>
    <w:rsid w:val="00095338"/>
    <w:rsid w:val="000A0F55"/>
    <w:rsid w:val="000A7BF6"/>
    <w:rsid w:val="000B790D"/>
    <w:rsid w:val="000C3219"/>
    <w:rsid w:val="000C4255"/>
    <w:rsid w:val="000C7BC1"/>
    <w:rsid w:val="000D0BA8"/>
    <w:rsid w:val="000D6CEA"/>
    <w:rsid w:val="000E544F"/>
    <w:rsid w:val="000F19A7"/>
    <w:rsid w:val="000F1ED3"/>
    <w:rsid w:val="000F2300"/>
    <w:rsid w:val="000F2A5B"/>
    <w:rsid w:val="000F5D6E"/>
    <w:rsid w:val="000F6641"/>
    <w:rsid w:val="000F7923"/>
    <w:rsid w:val="001076AC"/>
    <w:rsid w:val="00113E7A"/>
    <w:rsid w:val="00124278"/>
    <w:rsid w:val="00125459"/>
    <w:rsid w:val="0012716F"/>
    <w:rsid w:val="00135941"/>
    <w:rsid w:val="001443DC"/>
    <w:rsid w:val="00145B63"/>
    <w:rsid w:val="00146879"/>
    <w:rsid w:val="00156790"/>
    <w:rsid w:val="00162349"/>
    <w:rsid w:val="001651A8"/>
    <w:rsid w:val="00171E19"/>
    <w:rsid w:val="001809F2"/>
    <w:rsid w:val="00181BAD"/>
    <w:rsid w:val="001824A2"/>
    <w:rsid w:val="00186351"/>
    <w:rsid w:val="001D52AC"/>
    <w:rsid w:val="001D7245"/>
    <w:rsid w:val="001F02F6"/>
    <w:rsid w:val="001F3328"/>
    <w:rsid w:val="001F3AAA"/>
    <w:rsid w:val="001F7466"/>
    <w:rsid w:val="00201CCF"/>
    <w:rsid w:val="00202448"/>
    <w:rsid w:val="002078BB"/>
    <w:rsid w:val="0021007F"/>
    <w:rsid w:val="00212F56"/>
    <w:rsid w:val="00222777"/>
    <w:rsid w:val="00225EA9"/>
    <w:rsid w:val="00234072"/>
    <w:rsid w:val="00235163"/>
    <w:rsid w:val="00236941"/>
    <w:rsid w:val="00237FF7"/>
    <w:rsid w:val="0024020C"/>
    <w:rsid w:val="002505D3"/>
    <w:rsid w:val="002527CF"/>
    <w:rsid w:val="00274E2C"/>
    <w:rsid w:val="0027767A"/>
    <w:rsid w:val="0028092C"/>
    <w:rsid w:val="0028239A"/>
    <w:rsid w:val="00283864"/>
    <w:rsid w:val="002840B5"/>
    <w:rsid w:val="002909EC"/>
    <w:rsid w:val="00290DAB"/>
    <w:rsid w:val="002A77D6"/>
    <w:rsid w:val="002B2150"/>
    <w:rsid w:val="002C2E84"/>
    <w:rsid w:val="002D20A1"/>
    <w:rsid w:val="002D387B"/>
    <w:rsid w:val="002F0852"/>
    <w:rsid w:val="002F52FD"/>
    <w:rsid w:val="002F559B"/>
    <w:rsid w:val="00312865"/>
    <w:rsid w:val="00313569"/>
    <w:rsid w:val="00317DEE"/>
    <w:rsid w:val="003200BE"/>
    <w:rsid w:val="003209FE"/>
    <w:rsid w:val="0032332D"/>
    <w:rsid w:val="003267F5"/>
    <w:rsid w:val="00335B03"/>
    <w:rsid w:val="00347CC4"/>
    <w:rsid w:val="00372159"/>
    <w:rsid w:val="003810C3"/>
    <w:rsid w:val="0038312C"/>
    <w:rsid w:val="00386989"/>
    <w:rsid w:val="00390C5A"/>
    <w:rsid w:val="00393216"/>
    <w:rsid w:val="00396C83"/>
    <w:rsid w:val="003A6C05"/>
    <w:rsid w:val="003B21BA"/>
    <w:rsid w:val="003B37F8"/>
    <w:rsid w:val="003B6CD9"/>
    <w:rsid w:val="003B7EC3"/>
    <w:rsid w:val="003C259B"/>
    <w:rsid w:val="003C4A18"/>
    <w:rsid w:val="003C4F68"/>
    <w:rsid w:val="003D3CF0"/>
    <w:rsid w:val="003D4F9F"/>
    <w:rsid w:val="003E6E05"/>
    <w:rsid w:val="003F5E9E"/>
    <w:rsid w:val="003F6678"/>
    <w:rsid w:val="004117F7"/>
    <w:rsid w:val="0041624E"/>
    <w:rsid w:val="00416A0B"/>
    <w:rsid w:val="004226B5"/>
    <w:rsid w:val="004363CC"/>
    <w:rsid w:val="004427B1"/>
    <w:rsid w:val="00444FA2"/>
    <w:rsid w:val="00447F74"/>
    <w:rsid w:val="00457612"/>
    <w:rsid w:val="004617D4"/>
    <w:rsid w:val="00461DEF"/>
    <w:rsid w:val="004646D6"/>
    <w:rsid w:val="00476F3E"/>
    <w:rsid w:val="0047703C"/>
    <w:rsid w:val="00483F74"/>
    <w:rsid w:val="00494000"/>
    <w:rsid w:val="004A7073"/>
    <w:rsid w:val="004C5111"/>
    <w:rsid w:val="004C5C64"/>
    <w:rsid w:val="004D0243"/>
    <w:rsid w:val="004D0C2E"/>
    <w:rsid w:val="004D269B"/>
    <w:rsid w:val="004D4F76"/>
    <w:rsid w:val="004D6453"/>
    <w:rsid w:val="004E3459"/>
    <w:rsid w:val="004E489C"/>
    <w:rsid w:val="00507270"/>
    <w:rsid w:val="005074A7"/>
    <w:rsid w:val="005207D9"/>
    <w:rsid w:val="005348F1"/>
    <w:rsid w:val="005429F9"/>
    <w:rsid w:val="005475AD"/>
    <w:rsid w:val="005657EF"/>
    <w:rsid w:val="00565BBF"/>
    <w:rsid w:val="0056615E"/>
    <w:rsid w:val="00566A06"/>
    <w:rsid w:val="00566F57"/>
    <w:rsid w:val="00570B6C"/>
    <w:rsid w:val="00577468"/>
    <w:rsid w:val="00582692"/>
    <w:rsid w:val="005848F8"/>
    <w:rsid w:val="00591528"/>
    <w:rsid w:val="005957FD"/>
    <w:rsid w:val="005960D5"/>
    <w:rsid w:val="005978C3"/>
    <w:rsid w:val="005A3F6E"/>
    <w:rsid w:val="005B54FC"/>
    <w:rsid w:val="005B741A"/>
    <w:rsid w:val="005C2D0D"/>
    <w:rsid w:val="005C35FD"/>
    <w:rsid w:val="005C3A4C"/>
    <w:rsid w:val="005C7D3B"/>
    <w:rsid w:val="005D1CD9"/>
    <w:rsid w:val="005E16FC"/>
    <w:rsid w:val="005E63DD"/>
    <w:rsid w:val="005E69EF"/>
    <w:rsid w:val="005E7458"/>
    <w:rsid w:val="005F0458"/>
    <w:rsid w:val="005F698E"/>
    <w:rsid w:val="0060192B"/>
    <w:rsid w:val="00614839"/>
    <w:rsid w:val="00630289"/>
    <w:rsid w:val="00632016"/>
    <w:rsid w:val="006358AE"/>
    <w:rsid w:val="00640F1E"/>
    <w:rsid w:val="0064566C"/>
    <w:rsid w:val="00647B14"/>
    <w:rsid w:val="006671C8"/>
    <w:rsid w:val="00674E6B"/>
    <w:rsid w:val="006D1DA8"/>
    <w:rsid w:val="006D4750"/>
    <w:rsid w:val="006D6626"/>
    <w:rsid w:val="006D7001"/>
    <w:rsid w:val="006E47BA"/>
    <w:rsid w:val="006F2294"/>
    <w:rsid w:val="007001E9"/>
    <w:rsid w:val="00710C19"/>
    <w:rsid w:val="0071611C"/>
    <w:rsid w:val="00723469"/>
    <w:rsid w:val="00726F63"/>
    <w:rsid w:val="007301EC"/>
    <w:rsid w:val="00732E2A"/>
    <w:rsid w:val="00736708"/>
    <w:rsid w:val="0074295D"/>
    <w:rsid w:val="0077092D"/>
    <w:rsid w:val="00783C31"/>
    <w:rsid w:val="00784CF4"/>
    <w:rsid w:val="007860FA"/>
    <w:rsid w:val="00792188"/>
    <w:rsid w:val="007A0C39"/>
    <w:rsid w:val="007A1F33"/>
    <w:rsid w:val="007A6EFF"/>
    <w:rsid w:val="007B06FB"/>
    <w:rsid w:val="007B183B"/>
    <w:rsid w:val="007B5707"/>
    <w:rsid w:val="007B68B7"/>
    <w:rsid w:val="007C5A9E"/>
    <w:rsid w:val="007D532D"/>
    <w:rsid w:val="007E056E"/>
    <w:rsid w:val="007F0047"/>
    <w:rsid w:val="007F3279"/>
    <w:rsid w:val="008009B9"/>
    <w:rsid w:val="0080205F"/>
    <w:rsid w:val="00812ED2"/>
    <w:rsid w:val="00815056"/>
    <w:rsid w:val="008356E8"/>
    <w:rsid w:val="008450A5"/>
    <w:rsid w:val="00845AB0"/>
    <w:rsid w:val="00846B31"/>
    <w:rsid w:val="00870FF2"/>
    <w:rsid w:val="00882832"/>
    <w:rsid w:val="00892ED9"/>
    <w:rsid w:val="00896EDD"/>
    <w:rsid w:val="00897237"/>
    <w:rsid w:val="008A6FD1"/>
    <w:rsid w:val="008A71CF"/>
    <w:rsid w:val="008E7354"/>
    <w:rsid w:val="0090307D"/>
    <w:rsid w:val="00917949"/>
    <w:rsid w:val="00956E46"/>
    <w:rsid w:val="00961CE3"/>
    <w:rsid w:val="00972CD3"/>
    <w:rsid w:val="00974762"/>
    <w:rsid w:val="00986143"/>
    <w:rsid w:val="0099341A"/>
    <w:rsid w:val="009A3079"/>
    <w:rsid w:val="009A4A28"/>
    <w:rsid w:val="009B1C80"/>
    <w:rsid w:val="009B314D"/>
    <w:rsid w:val="009D1327"/>
    <w:rsid w:val="009E2A56"/>
    <w:rsid w:val="009E2FA1"/>
    <w:rsid w:val="009E3A5F"/>
    <w:rsid w:val="009F35C4"/>
    <w:rsid w:val="009F3A86"/>
    <w:rsid w:val="00A06FF3"/>
    <w:rsid w:val="00A16592"/>
    <w:rsid w:val="00A241A8"/>
    <w:rsid w:val="00A2587E"/>
    <w:rsid w:val="00A26BC3"/>
    <w:rsid w:val="00A327EF"/>
    <w:rsid w:val="00A346CE"/>
    <w:rsid w:val="00A571D6"/>
    <w:rsid w:val="00A61FD8"/>
    <w:rsid w:val="00A7150F"/>
    <w:rsid w:val="00A71964"/>
    <w:rsid w:val="00A7308F"/>
    <w:rsid w:val="00A74E93"/>
    <w:rsid w:val="00A77611"/>
    <w:rsid w:val="00A81D77"/>
    <w:rsid w:val="00A96666"/>
    <w:rsid w:val="00AA40AE"/>
    <w:rsid w:val="00AB37CF"/>
    <w:rsid w:val="00AB56F7"/>
    <w:rsid w:val="00AC76C1"/>
    <w:rsid w:val="00AE0010"/>
    <w:rsid w:val="00AE423C"/>
    <w:rsid w:val="00AE48E7"/>
    <w:rsid w:val="00AF0DC0"/>
    <w:rsid w:val="00B047E6"/>
    <w:rsid w:val="00B14510"/>
    <w:rsid w:val="00B15458"/>
    <w:rsid w:val="00B24815"/>
    <w:rsid w:val="00B3181E"/>
    <w:rsid w:val="00B47BD6"/>
    <w:rsid w:val="00B50AEB"/>
    <w:rsid w:val="00B5417B"/>
    <w:rsid w:val="00B6193E"/>
    <w:rsid w:val="00B6524F"/>
    <w:rsid w:val="00B66121"/>
    <w:rsid w:val="00B75440"/>
    <w:rsid w:val="00B7759A"/>
    <w:rsid w:val="00B950CA"/>
    <w:rsid w:val="00BB3C56"/>
    <w:rsid w:val="00BC6750"/>
    <w:rsid w:val="00BD342D"/>
    <w:rsid w:val="00BD5AF0"/>
    <w:rsid w:val="00BD6EE3"/>
    <w:rsid w:val="00BE17DD"/>
    <w:rsid w:val="00BE5D4A"/>
    <w:rsid w:val="00BF177C"/>
    <w:rsid w:val="00BF43F2"/>
    <w:rsid w:val="00C000E6"/>
    <w:rsid w:val="00C131DB"/>
    <w:rsid w:val="00C30D97"/>
    <w:rsid w:val="00C35A13"/>
    <w:rsid w:val="00C401D7"/>
    <w:rsid w:val="00C42BED"/>
    <w:rsid w:val="00C435A3"/>
    <w:rsid w:val="00C506A4"/>
    <w:rsid w:val="00C55F7A"/>
    <w:rsid w:val="00C60439"/>
    <w:rsid w:val="00C62930"/>
    <w:rsid w:val="00C678C6"/>
    <w:rsid w:val="00C805D1"/>
    <w:rsid w:val="00C8339F"/>
    <w:rsid w:val="00C83EB6"/>
    <w:rsid w:val="00C855F9"/>
    <w:rsid w:val="00C90553"/>
    <w:rsid w:val="00C93B42"/>
    <w:rsid w:val="00C9437F"/>
    <w:rsid w:val="00C9534D"/>
    <w:rsid w:val="00CA39B4"/>
    <w:rsid w:val="00CA70B2"/>
    <w:rsid w:val="00CB09C5"/>
    <w:rsid w:val="00CB656F"/>
    <w:rsid w:val="00CC4529"/>
    <w:rsid w:val="00CE2C64"/>
    <w:rsid w:val="00CF0623"/>
    <w:rsid w:val="00CF6E1B"/>
    <w:rsid w:val="00D059CE"/>
    <w:rsid w:val="00D07065"/>
    <w:rsid w:val="00D078E7"/>
    <w:rsid w:val="00D10A04"/>
    <w:rsid w:val="00D20501"/>
    <w:rsid w:val="00D2090D"/>
    <w:rsid w:val="00D27438"/>
    <w:rsid w:val="00D40827"/>
    <w:rsid w:val="00D41FDC"/>
    <w:rsid w:val="00D53585"/>
    <w:rsid w:val="00D67FF4"/>
    <w:rsid w:val="00D7608F"/>
    <w:rsid w:val="00D81A0C"/>
    <w:rsid w:val="00D87E96"/>
    <w:rsid w:val="00D9738C"/>
    <w:rsid w:val="00DA6770"/>
    <w:rsid w:val="00DB4C45"/>
    <w:rsid w:val="00DB52C5"/>
    <w:rsid w:val="00DC5A01"/>
    <w:rsid w:val="00DD4D5D"/>
    <w:rsid w:val="00DD6673"/>
    <w:rsid w:val="00DF4331"/>
    <w:rsid w:val="00DF6C53"/>
    <w:rsid w:val="00DF70CE"/>
    <w:rsid w:val="00E0526E"/>
    <w:rsid w:val="00E106F7"/>
    <w:rsid w:val="00E23194"/>
    <w:rsid w:val="00E36338"/>
    <w:rsid w:val="00E47178"/>
    <w:rsid w:val="00E50177"/>
    <w:rsid w:val="00E51792"/>
    <w:rsid w:val="00E529E5"/>
    <w:rsid w:val="00E54AD5"/>
    <w:rsid w:val="00E55541"/>
    <w:rsid w:val="00E64211"/>
    <w:rsid w:val="00E6484A"/>
    <w:rsid w:val="00E71B29"/>
    <w:rsid w:val="00E817B7"/>
    <w:rsid w:val="00E908FE"/>
    <w:rsid w:val="00E920E2"/>
    <w:rsid w:val="00E92BCD"/>
    <w:rsid w:val="00EA21AB"/>
    <w:rsid w:val="00EA79DE"/>
    <w:rsid w:val="00EB1E09"/>
    <w:rsid w:val="00EB4158"/>
    <w:rsid w:val="00EB4FC7"/>
    <w:rsid w:val="00EB6717"/>
    <w:rsid w:val="00ED0007"/>
    <w:rsid w:val="00ED248F"/>
    <w:rsid w:val="00ED4D5A"/>
    <w:rsid w:val="00ED5472"/>
    <w:rsid w:val="00ED648F"/>
    <w:rsid w:val="00EE165B"/>
    <w:rsid w:val="00EE343C"/>
    <w:rsid w:val="00EF34D7"/>
    <w:rsid w:val="00F02F2E"/>
    <w:rsid w:val="00F044B9"/>
    <w:rsid w:val="00F16AD1"/>
    <w:rsid w:val="00F47294"/>
    <w:rsid w:val="00F6694F"/>
    <w:rsid w:val="00F719E5"/>
    <w:rsid w:val="00F80E10"/>
    <w:rsid w:val="00FA3274"/>
    <w:rsid w:val="00FA63BD"/>
    <w:rsid w:val="00FB0150"/>
    <w:rsid w:val="00FB04A6"/>
    <w:rsid w:val="00FB1660"/>
    <w:rsid w:val="00FB611A"/>
    <w:rsid w:val="00FC020B"/>
    <w:rsid w:val="00FC5583"/>
    <w:rsid w:val="00FE062B"/>
    <w:rsid w:val="00FE155A"/>
    <w:rsid w:val="00FE4BB1"/>
    <w:rsid w:val="00FF17BA"/>
    <w:rsid w:val="00FF317E"/>
    <w:rsid w:val="00FF7A6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5475AD"/>
    <w:pPr>
      <w:widowControl w:val="0"/>
      <w:autoSpaceDE w:val="0"/>
      <w:autoSpaceDN w:val="0"/>
      <w:adjustRightInd w:val="0"/>
    </w:pPr>
    <w:rPr>
      <w:rFonts w:ascii="Times New Roman" w:hAnsi="Times New Roman"/>
      <w:sz w:val="22"/>
      <w:szCs w:val="22"/>
    </w:rPr>
  </w:style>
  <w:style w:type="paragraph" w:styleId="1">
    <w:name w:val="heading 1"/>
    <w:basedOn w:val="a"/>
    <w:link w:val="10"/>
    <w:uiPriority w:val="1"/>
    <w:qFormat/>
    <w:rsid w:val="005475AD"/>
    <w:pPr>
      <w:outlineLvl w:val="0"/>
    </w:pPr>
    <w:rPr>
      <w:b/>
      <w:bCs/>
      <w:sz w:val="28"/>
      <w:szCs w:val="28"/>
    </w:rPr>
  </w:style>
  <w:style w:type="paragraph" w:styleId="2">
    <w:name w:val="heading 2"/>
    <w:basedOn w:val="a"/>
    <w:next w:val="a"/>
    <w:link w:val="20"/>
    <w:uiPriority w:val="9"/>
    <w:qFormat/>
    <w:rsid w:val="009E2FA1"/>
    <w:pPr>
      <w:keepNext/>
      <w:keepLines/>
      <w:spacing w:before="120" w:after="240" w:line="360" w:lineRule="auto"/>
      <w:ind w:firstLine="709"/>
      <w:jc w:val="center"/>
      <w:outlineLvl w:val="1"/>
    </w:pPr>
    <w:rPr>
      <w:b/>
      <w:bCs/>
      <w:color w:val="000000"/>
      <w:sz w:val="28"/>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5475AD"/>
    <w:rPr>
      <w:rFonts w:ascii="Cambria" w:eastAsia="Times New Roman" w:hAnsi="Cambria" w:cs="Times New Roman"/>
      <w:b/>
      <w:bCs/>
      <w:kern w:val="32"/>
      <w:sz w:val="32"/>
      <w:szCs w:val="32"/>
    </w:rPr>
  </w:style>
  <w:style w:type="character" w:customStyle="1" w:styleId="20">
    <w:name w:val="Заголовок 2 Знак"/>
    <w:link w:val="2"/>
    <w:uiPriority w:val="9"/>
    <w:locked/>
    <w:rsid w:val="009E2FA1"/>
    <w:rPr>
      <w:rFonts w:ascii="Times New Roman" w:hAnsi="Times New Roman" w:cs="Times New Roman"/>
      <w:b/>
      <w:bCs/>
      <w:color w:val="000000"/>
      <w:sz w:val="26"/>
      <w:szCs w:val="26"/>
    </w:rPr>
  </w:style>
  <w:style w:type="paragraph" w:styleId="a3">
    <w:name w:val="Body Text"/>
    <w:basedOn w:val="a"/>
    <w:link w:val="a4"/>
    <w:uiPriority w:val="1"/>
    <w:qFormat/>
    <w:rsid w:val="005475AD"/>
    <w:rPr>
      <w:sz w:val="28"/>
      <w:szCs w:val="28"/>
    </w:rPr>
  </w:style>
  <w:style w:type="character" w:customStyle="1" w:styleId="a4">
    <w:name w:val="Основной текст Знак"/>
    <w:link w:val="a3"/>
    <w:uiPriority w:val="99"/>
    <w:semiHidden/>
    <w:locked/>
    <w:rsid w:val="005475AD"/>
    <w:rPr>
      <w:rFonts w:ascii="Times New Roman" w:hAnsi="Times New Roman" w:cs="Times New Roman"/>
    </w:rPr>
  </w:style>
  <w:style w:type="paragraph" w:styleId="a5">
    <w:name w:val="List Paragraph"/>
    <w:basedOn w:val="a"/>
    <w:uiPriority w:val="34"/>
    <w:qFormat/>
    <w:rsid w:val="005475AD"/>
    <w:pPr>
      <w:ind w:left="112" w:firstLine="567"/>
      <w:jc w:val="both"/>
    </w:pPr>
    <w:rPr>
      <w:sz w:val="24"/>
      <w:szCs w:val="24"/>
    </w:rPr>
  </w:style>
  <w:style w:type="paragraph" w:customStyle="1" w:styleId="TableParagraph">
    <w:name w:val="Table Paragraph"/>
    <w:basedOn w:val="a"/>
    <w:uiPriority w:val="1"/>
    <w:qFormat/>
    <w:rsid w:val="005475AD"/>
    <w:rPr>
      <w:sz w:val="24"/>
      <w:szCs w:val="24"/>
    </w:rPr>
  </w:style>
  <w:style w:type="paragraph" w:styleId="a6">
    <w:name w:val="header"/>
    <w:basedOn w:val="a"/>
    <w:link w:val="a7"/>
    <w:uiPriority w:val="99"/>
    <w:unhideWhenUsed/>
    <w:rsid w:val="005C7D3B"/>
    <w:pPr>
      <w:tabs>
        <w:tab w:val="center" w:pos="4677"/>
        <w:tab w:val="right" w:pos="9355"/>
      </w:tabs>
    </w:pPr>
  </w:style>
  <w:style w:type="character" w:customStyle="1" w:styleId="a7">
    <w:name w:val="Верхний колонтитул Знак"/>
    <w:link w:val="a6"/>
    <w:uiPriority w:val="99"/>
    <w:locked/>
    <w:rsid w:val="005C7D3B"/>
    <w:rPr>
      <w:rFonts w:ascii="Times New Roman" w:hAnsi="Times New Roman" w:cs="Times New Roman"/>
    </w:rPr>
  </w:style>
  <w:style w:type="paragraph" w:styleId="a8">
    <w:name w:val="footer"/>
    <w:basedOn w:val="a"/>
    <w:link w:val="a9"/>
    <w:uiPriority w:val="99"/>
    <w:unhideWhenUsed/>
    <w:rsid w:val="005C7D3B"/>
    <w:pPr>
      <w:tabs>
        <w:tab w:val="center" w:pos="4677"/>
        <w:tab w:val="right" w:pos="9355"/>
      </w:tabs>
    </w:pPr>
  </w:style>
  <w:style w:type="character" w:customStyle="1" w:styleId="a9">
    <w:name w:val="Нижний колонтитул Знак"/>
    <w:link w:val="a8"/>
    <w:uiPriority w:val="99"/>
    <w:locked/>
    <w:rsid w:val="005C7D3B"/>
    <w:rPr>
      <w:rFonts w:ascii="Times New Roman" w:hAnsi="Times New Roman" w:cs="Times New Roman"/>
    </w:rPr>
  </w:style>
  <w:style w:type="table" w:styleId="aa">
    <w:name w:val="Table Grid"/>
    <w:basedOn w:val="a1"/>
    <w:rsid w:val="00B145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b">
    <w:name w:val="Основной текст_"/>
    <w:link w:val="4"/>
    <w:locked/>
    <w:rsid w:val="006D1DA8"/>
    <w:rPr>
      <w:rFonts w:ascii="Times New Roman" w:hAnsi="Times New Roman" w:cs="Times New Roman"/>
      <w:sz w:val="27"/>
      <w:szCs w:val="27"/>
      <w:shd w:val="clear" w:color="auto" w:fill="FFFFFF"/>
    </w:rPr>
  </w:style>
  <w:style w:type="paragraph" w:customStyle="1" w:styleId="4">
    <w:name w:val="Основной текст4"/>
    <w:basedOn w:val="a"/>
    <w:link w:val="ab"/>
    <w:rsid w:val="006D1DA8"/>
    <w:pPr>
      <w:shd w:val="clear" w:color="auto" w:fill="FFFFFF"/>
      <w:autoSpaceDE/>
      <w:autoSpaceDN/>
      <w:adjustRightInd/>
      <w:spacing w:line="322" w:lineRule="exact"/>
      <w:ind w:hanging="360"/>
    </w:pPr>
    <w:rPr>
      <w:sz w:val="27"/>
      <w:szCs w:val="27"/>
    </w:rPr>
  </w:style>
  <w:style w:type="paragraph" w:styleId="ac">
    <w:name w:val="Balloon Text"/>
    <w:basedOn w:val="a"/>
    <w:link w:val="ad"/>
    <w:uiPriority w:val="99"/>
    <w:semiHidden/>
    <w:unhideWhenUsed/>
    <w:rsid w:val="000C7BC1"/>
    <w:rPr>
      <w:rFonts w:ascii="Tahoma" w:hAnsi="Tahoma" w:cs="Tahoma"/>
      <w:sz w:val="16"/>
      <w:szCs w:val="16"/>
    </w:rPr>
  </w:style>
  <w:style w:type="character" w:customStyle="1" w:styleId="ad">
    <w:name w:val="Текст выноски Знак"/>
    <w:link w:val="ac"/>
    <w:uiPriority w:val="99"/>
    <w:semiHidden/>
    <w:locked/>
    <w:rsid w:val="000C7BC1"/>
    <w:rPr>
      <w:rFonts w:ascii="Tahoma" w:hAnsi="Tahoma" w:cs="Tahoma"/>
      <w:sz w:val="16"/>
      <w:szCs w:val="16"/>
    </w:rPr>
  </w:style>
  <w:style w:type="paragraph" w:styleId="ae">
    <w:name w:val="Document Map"/>
    <w:basedOn w:val="a"/>
    <w:link w:val="af"/>
    <w:uiPriority w:val="99"/>
    <w:semiHidden/>
    <w:unhideWhenUsed/>
    <w:rsid w:val="00372159"/>
    <w:rPr>
      <w:rFonts w:ascii="Tahoma" w:hAnsi="Tahoma" w:cs="Tahoma"/>
      <w:sz w:val="16"/>
      <w:szCs w:val="16"/>
    </w:rPr>
  </w:style>
  <w:style w:type="character" w:customStyle="1" w:styleId="af">
    <w:name w:val="Схема документа Знак"/>
    <w:link w:val="ae"/>
    <w:uiPriority w:val="99"/>
    <w:semiHidden/>
    <w:locked/>
    <w:rsid w:val="00372159"/>
    <w:rPr>
      <w:rFonts w:ascii="Tahoma" w:hAnsi="Tahoma" w:cs="Tahoma"/>
      <w:sz w:val="16"/>
      <w:szCs w:val="16"/>
    </w:rPr>
  </w:style>
  <w:style w:type="character" w:styleId="af0">
    <w:name w:val="Placeholder Text"/>
    <w:uiPriority w:val="99"/>
    <w:semiHidden/>
    <w:rsid w:val="000C3219"/>
    <w:rPr>
      <w:color w:val="808080"/>
    </w:rPr>
  </w:style>
  <w:style w:type="paragraph" w:styleId="af1">
    <w:name w:val="Body Text Indent"/>
    <w:basedOn w:val="a"/>
    <w:link w:val="af2"/>
    <w:uiPriority w:val="99"/>
    <w:unhideWhenUsed/>
    <w:rsid w:val="007E056E"/>
    <w:pPr>
      <w:widowControl/>
      <w:autoSpaceDE/>
      <w:autoSpaceDN/>
      <w:adjustRightInd/>
      <w:spacing w:after="120" w:line="276" w:lineRule="auto"/>
      <w:ind w:left="283"/>
    </w:pPr>
    <w:rPr>
      <w:rFonts w:ascii="Calibri" w:eastAsia="Calibri" w:hAnsi="Calibri"/>
      <w:lang w:eastAsia="en-US"/>
    </w:rPr>
  </w:style>
  <w:style w:type="character" w:customStyle="1" w:styleId="af2">
    <w:name w:val="Основной текст с отступом Знак"/>
    <w:link w:val="af1"/>
    <w:uiPriority w:val="99"/>
    <w:rsid w:val="007E056E"/>
    <w:rPr>
      <w:rFonts w:eastAsia="Calibri"/>
      <w:sz w:val="22"/>
      <w:szCs w:val="22"/>
      <w:lang w:eastAsia="en-US"/>
    </w:rPr>
  </w:style>
  <w:style w:type="paragraph" w:customStyle="1" w:styleId="XXL">
    <w:name w:val="XXL_Письмо"/>
    <w:basedOn w:val="a"/>
    <w:uiPriority w:val="99"/>
    <w:rsid w:val="00614839"/>
    <w:pPr>
      <w:widowControl/>
      <w:autoSpaceDE/>
      <w:autoSpaceDN/>
      <w:adjustRightInd/>
      <w:spacing w:line="360" w:lineRule="auto"/>
      <w:ind w:firstLine="709"/>
      <w:jc w:val="both"/>
    </w:pPr>
    <w:rPr>
      <w:sz w:val="28"/>
      <w:szCs w:val="20"/>
    </w:rPr>
  </w:style>
  <w:style w:type="paragraph" w:customStyle="1" w:styleId="Style5">
    <w:name w:val="Style5"/>
    <w:basedOn w:val="a"/>
    <w:uiPriority w:val="99"/>
    <w:rsid w:val="00614839"/>
    <w:pPr>
      <w:spacing w:line="326" w:lineRule="exact"/>
      <w:jc w:val="both"/>
    </w:pPr>
    <w:rPr>
      <w:sz w:val="24"/>
      <w:szCs w:val="24"/>
    </w:rPr>
  </w:style>
  <w:style w:type="paragraph" w:customStyle="1" w:styleId="Style8">
    <w:name w:val="Style8"/>
    <w:basedOn w:val="a"/>
    <w:uiPriority w:val="99"/>
    <w:rsid w:val="00614839"/>
    <w:pPr>
      <w:spacing w:line="325" w:lineRule="exact"/>
      <w:jc w:val="both"/>
    </w:pPr>
    <w:rPr>
      <w:sz w:val="24"/>
      <w:szCs w:val="24"/>
    </w:rPr>
  </w:style>
  <w:style w:type="paragraph" w:customStyle="1" w:styleId="31">
    <w:name w:val="Основной текст с отступом 31"/>
    <w:basedOn w:val="a"/>
    <w:rsid w:val="00614839"/>
    <w:pPr>
      <w:widowControl/>
      <w:overflowPunct w:val="0"/>
      <w:ind w:left="-426" w:firstLine="786"/>
      <w:jc w:val="both"/>
      <w:textAlignment w:val="baseline"/>
    </w:pPr>
    <w:rPr>
      <w:sz w:val="24"/>
      <w:szCs w:val="20"/>
    </w:rPr>
  </w:style>
  <w:style w:type="character" w:customStyle="1" w:styleId="messagein1">
    <w:name w:val="messagein1"/>
    <w:rsid w:val="00614839"/>
    <w:rPr>
      <w:rFonts w:ascii="Arial" w:hAnsi="Arial" w:cs="Arial" w:hint="default"/>
      <w:b/>
      <w:bCs/>
      <w:color w:val="353535"/>
      <w:sz w:val="20"/>
      <w:szCs w:val="20"/>
    </w:rPr>
  </w:style>
  <w:style w:type="paragraph" w:customStyle="1" w:styleId="Style13">
    <w:name w:val="Style13"/>
    <w:basedOn w:val="a"/>
    <w:uiPriority w:val="99"/>
    <w:rsid w:val="00614839"/>
    <w:pPr>
      <w:spacing w:line="266" w:lineRule="exact"/>
      <w:jc w:val="center"/>
    </w:pPr>
    <w:rPr>
      <w:sz w:val="24"/>
      <w:szCs w:val="24"/>
    </w:rPr>
  </w:style>
  <w:style w:type="character" w:customStyle="1" w:styleId="FontStyle31">
    <w:name w:val="Font Style31"/>
    <w:uiPriority w:val="99"/>
    <w:rsid w:val="00614839"/>
    <w:rPr>
      <w:rFonts w:ascii="Times New Roman" w:hAnsi="Times New Roman" w:cs="Times New Roman" w:hint="default"/>
      <w:sz w:val="20"/>
      <w:szCs w:val="20"/>
    </w:rPr>
  </w:style>
  <w:style w:type="paragraph" w:styleId="af3">
    <w:name w:val="Plain Text"/>
    <w:basedOn w:val="a"/>
    <w:link w:val="af4"/>
    <w:uiPriority w:val="99"/>
    <w:unhideWhenUsed/>
    <w:rsid w:val="00614839"/>
    <w:pPr>
      <w:widowControl/>
      <w:autoSpaceDE/>
      <w:autoSpaceDN/>
      <w:adjustRightInd/>
    </w:pPr>
    <w:rPr>
      <w:rFonts w:ascii="Calibri" w:eastAsia="Calibri" w:hAnsi="Calibri"/>
      <w:szCs w:val="21"/>
      <w:lang w:eastAsia="en-US"/>
    </w:rPr>
  </w:style>
  <w:style w:type="character" w:customStyle="1" w:styleId="af4">
    <w:name w:val="Текст Знак"/>
    <w:basedOn w:val="a0"/>
    <w:link w:val="af3"/>
    <w:uiPriority w:val="99"/>
    <w:rsid w:val="00614839"/>
    <w:rPr>
      <w:rFonts w:eastAsia="Calibri"/>
      <w:sz w:val="22"/>
      <w:szCs w:val="21"/>
      <w:lang w:eastAsia="en-US"/>
    </w:rPr>
  </w:style>
  <w:style w:type="paragraph" w:customStyle="1" w:styleId="Default">
    <w:name w:val="Default"/>
    <w:rsid w:val="00614839"/>
    <w:pPr>
      <w:autoSpaceDE w:val="0"/>
      <w:autoSpaceDN w:val="0"/>
      <w:adjustRightInd w:val="0"/>
    </w:pPr>
    <w:rPr>
      <w:rFonts w:ascii="Times New Roman" w:eastAsia="Calibri" w:hAnsi="Times New Roman"/>
      <w:color w:val="000000"/>
      <w:sz w:val="24"/>
      <w:szCs w:val="24"/>
      <w:lang w:eastAsia="en-US"/>
    </w:rPr>
  </w:style>
  <w:style w:type="character" w:customStyle="1" w:styleId="apple-style-span">
    <w:name w:val="apple-style-span"/>
    <w:rsid w:val="0061483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5475AD"/>
    <w:pPr>
      <w:widowControl w:val="0"/>
      <w:autoSpaceDE w:val="0"/>
      <w:autoSpaceDN w:val="0"/>
      <w:adjustRightInd w:val="0"/>
    </w:pPr>
    <w:rPr>
      <w:rFonts w:ascii="Times New Roman" w:hAnsi="Times New Roman"/>
      <w:sz w:val="22"/>
      <w:szCs w:val="22"/>
    </w:rPr>
  </w:style>
  <w:style w:type="paragraph" w:styleId="1">
    <w:name w:val="heading 1"/>
    <w:basedOn w:val="a"/>
    <w:link w:val="10"/>
    <w:uiPriority w:val="1"/>
    <w:qFormat/>
    <w:rsid w:val="005475AD"/>
    <w:pPr>
      <w:outlineLvl w:val="0"/>
    </w:pPr>
    <w:rPr>
      <w:b/>
      <w:bCs/>
      <w:sz w:val="28"/>
      <w:szCs w:val="28"/>
    </w:rPr>
  </w:style>
  <w:style w:type="paragraph" w:styleId="2">
    <w:name w:val="heading 2"/>
    <w:basedOn w:val="a"/>
    <w:next w:val="a"/>
    <w:link w:val="20"/>
    <w:uiPriority w:val="9"/>
    <w:qFormat/>
    <w:rsid w:val="009E2FA1"/>
    <w:pPr>
      <w:keepNext/>
      <w:keepLines/>
      <w:spacing w:before="120" w:after="240" w:line="360" w:lineRule="auto"/>
      <w:ind w:firstLine="709"/>
      <w:jc w:val="center"/>
      <w:outlineLvl w:val="1"/>
    </w:pPr>
    <w:rPr>
      <w:b/>
      <w:bCs/>
      <w:color w:val="000000"/>
      <w:sz w:val="28"/>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5475AD"/>
    <w:rPr>
      <w:rFonts w:ascii="Cambria" w:eastAsia="Times New Roman" w:hAnsi="Cambria" w:cs="Times New Roman"/>
      <w:b/>
      <w:bCs/>
      <w:kern w:val="32"/>
      <w:sz w:val="32"/>
      <w:szCs w:val="32"/>
    </w:rPr>
  </w:style>
  <w:style w:type="character" w:customStyle="1" w:styleId="20">
    <w:name w:val="Заголовок 2 Знак"/>
    <w:link w:val="2"/>
    <w:uiPriority w:val="9"/>
    <w:locked/>
    <w:rsid w:val="009E2FA1"/>
    <w:rPr>
      <w:rFonts w:ascii="Times New Roman" w:hAnsi="Times New Roman" w:cs="Times New Roman"/>
      <w:b/>
      <w:bCs/>
      <w:color w:val="000000"/>
      <w:sz w:val="26"/>
      <w:szCs w:val="26"/>
    </w:rPr>
  </w:style>
  <w:style w:type="paragraph" w:styleId="a3">
    <w:name w:val="Body Text"/>
    <w:basedOn w:val="a"/>
    <w:link w:val="a4"/>
    <w:uiPriority w:val="1"/>
    <w:qFormat/>
    <w:rsid w:val="005475AD"/>
    <w:rPr>
      <w:sz w:val="28"/>
      <w:szCs w:val="28"/>
    </w:rPr>
  </w:style>
  <w:style w:type="character" w:customStyle="1" w:styleId="a4">
    <w:name w:val="Основной текст Знак"/>
    <w:link w:val="a3"/>
    <w:uiPriority w:val="99"/>
    <w:semiHidden/>
    <w:locked/>
    <w:rsid w:val="005475AD"/>
    <w:rPr>
      <w:rFonts w:ascii="Times New Roman" w:hAnsi="Times New Roman" w:cs="Times New Roman"/>
    </w:rPr>
  </w:style>
  <w:style w:type="paragraph" w:styleId="a5">
    <w:name w:val="List Paragraph"/>
    <w:basedOn w:val="a"/>
    <w:uiPriority w:val="34"/>
    <w:qFormat/>
    <w:rsid w:val="005475AD"/>
    <w:pPr>
      <w:ind w:left="112" w:firstLine="567"/>
      <w:jc w:val="both"/>
    </w:pPr>
    <w:rPr>
      <w:sz w:val="24"/>
      <w:szCs w:val="24"/>
    </w:rPr>
  </w:style>
  <w:style w:type="paragraph" w:customStyle="1" w:styleId="TableParagraph">
    <w:name w:val="Table Paragraph"/>
    <w:basedOn w:val="a"/>
    <w:uiPriority w:val="1"/>
    <w:qFormat/>
    <w:rsid w:val="005475AD"/>
    <w:rPr>
      <w:sz w:val="24"/>
      <w:szCs w:val="24"/>
    </w:rPr>
  </w:style>
  <w:style w:type="paragraph" w:styleId="a6">
    <w:name w:val="header"/>
    <w:basedOn w:val="a"/>
    <w:link w:val="a7"/>
    <w:uiPriority w:val="99"/>
    <w:unhideWhenUsed/>
    <w:rsid w:val="005C7D3B"/>
    <w:pPr>
      <w:tabs>
        <w:tab w:val="center" w:pos="4677"/>
        <w:tab w:val="right" w:pos="9355"/>
      </w:tabs>
    </w:pPr>
  </w:style>
  <w:style w:type="character" w:customStyle="1" w:styleId="a7">
    <w:name w:val="Верхний колонтитул Знак"/>
    <w:link w:val="a6"/>
    <w:uiPriority w:val="99"/>
    <w:locked/>
    <w:rsid w:val="005C7D3B"/>
    <w:rPr>
      <w:rFonts w:ascii="Times New Roman" w:hAnsi="Times New Roman" w:cs="Times New Roman"/>
    </w:rPr>
  </w:style>
  <w:style w:type="paragraph" w:styleId="a8">
    <w:name w:val="footer"/>
    <w:basedOn w:val="a"/>
    <w:link w:val="a9"/>
    <w:uiPriority w:val="99"/>
    <w:unhideWhenUsed/>
    <w:rsid w:val="005C7D3B"/>
    <w:pPr>
      <w:tabs>
        <w:tab w:val="center" w:pos="4677"/>
        <w:tab w:val="right" w:pos="9355"/>
      </w:tabs>
    </w:pPr>
  </w:style>
  <w:style w:type="character" w:customStyle="1" w:styleId="a9">
    <w:name w:val="Нижний колонтитул Знак"/>
    <w:link w:val="a8"/>
    <w:uiPriority w:val="99"/>
    <w:locked/>
    <w:rsid w:val="005C7D3B"/>
    <w:rPr>
      <w:rFonts w:ascii="Times New Roman" w:hAnsi="Times New Roman" w:cs="Times New Roman"/>
    </w:rPr>
  </w:style>
  <w:style w:type="table" w:styleId="aa">
    <w:name w:val="Table Grid"/>
    <w:basedOn w:val="a1"/>
    <w:rsid w:val="00B145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b">
    <w:name w:val="Основной текст_"/>
    <w:link w:val="4"/>
    <w:locked/>
    <w:rsid w:val="006D1DA8"/>
    <w:rPr>
      <w:rFonts w:ascii="Times New Roman" w:hAnsi="Times New Roman" w:cs="Times New Roman"/>
      <w:sz w:val="27"/>
      <w:szCs w:val="27"/>
      <w:shd w:val="clear" w:color="auto" w:fill="FFFFFF"/>
    </w:rPr>
  </w:style>
  <w:style w:type="paragraph" w:customStyle="1" w:styleId="4">
    <w:name w:val="Основной текст4"/>
    <w:basedOn w:val="a"/>
    <w:link w:val="ab"/>
    <w:rsid w:val="006D1DA8"/>
    <w:pPr>
      <w:shd w:val="clear" w:color="auto" w:fill="FFFFFF"/>
      <w:autoSpaceDE/>
      <w:autoSpaceDN/>
      <w:adjustRightInd/>
      <w:spacing w:line="322" w:lineRule="exact"/>
      <w:ind w:hanging="360"/>
    </w:pPr>
    <w:rPr>
      <w:sz w:val="27"/>
      <w:szCs w:val="27"/>
    </w:rPr>
  </w:style>
  <w:style w:type="paragraph" w:styleId="ac">
    <w:name w:val="Balloon Text"/>
    <w:basedOn w:val="a"/>
    <w:link w:val="ad"/>
    <w:uiPriority w:val="99"/>
    <w:semiHidden/>
    <w:unhideWhenUsed/>
    <w:rsid w:val="000C7BC1"/>
    <w:rPr>
      <w:rFonts w:ascii="Tahoma" w:hAnsi="Tahoma" w:cs="Tahoma"/>
      <w:sz w:val="16"/>
      <w:szCs w:val="16"/>
    </w:rPr>
  </w:style>
  <w:style w:type="character" w:customStyle="1" w:styleId="ad">
    <w:name w:val="Текст выноски Знак"/>
    <w:link w:val="ac"/>
    <w:uiPriority w:val="99"/>
    <w:semiHidden/>
    <w:locked/>
    <w:rsid w:val="000C7BC1"/>
    <w:rPr>
      <w:rFonts w:ascii="Tahoma" w:hAnsi="Tahoma" w:cs="Tahoma"/>
      <w:sz w:val="16"/>
      <w:szCs w:val="16"/>
    </w:rPr>
  </w:style>
  <w:style w:type="paragraph" w:styleId="ae">
    <w:name w:val="Document Map"/>
    <w:basedOn w:val="a"/>
    <w:link w:val="af"/>
    <w:uiPriority w:val="99"/>
    <w:semiHidden/>
    <w:unhideWhenUsed/>
    <w:rsid w:val="00372159"/>
    <w:rPr>
      <w:rFonts w:ascii="Tahoma" w:hAnsi="Tahoma" w:cs="Tahoma"/>
      <w:sz w:val="16"/>
      <w:szCs w:val="16"/>
    </w:rPr>
  </w:style>
  <w:style w:type="character" w:customStyle="1" w:styleId="af">
    <w:name w:val="Схема документа Знак"/>
    <w:link w:val="ae"/>
    <w:uiPriority w:val="99"/>
    <w:semiHidden/>
    <w:locked/>
    <w:rsid w:val="00372159"/>
    <w:rPr>
      <w:rFonts w:ascii="Tahoma" w:hAnsi="Tahoma" w:cs="Tahoma"/>
      <w:sz w:val="16"/>
      <w:szCs w:val="16"/>
    </w:rPr>
  </w:style>
  <w:style w:type="character" w:styleId="af0">
    <w:name w:val="Placeholder Text"/>
    <w:uiPriority w:val="99"/>
    <w:semiHidden/>
    <w:rsid w:val="000C3219"/>
    <w:rPr>
      <w:color w:val="808080"/>
    </w:rPr>
  </w:style>
  <w:style w:type="paragraph" w:styleId="af1">
    <w:name w:val="Body Text Indent"/>
    <w:basedOn w:val="a"/>
    <w:link w:val="af2"/>
    <w:uiPriority w:val="99"/>
    <w:unhideWhenUsed/>
    <w:rsid w:val="007E056E"/>
    <w:pPr>
      <w:widowControl/>
      <w:autoSpaceDE/>
      <w:autoSpaceDN/>
      <w:adjustRightInd/>
      <w:spacing w:after="120" w:line="276" w:lineRule="auto"/>
      <w:ind w:left="283"/>
    </w:pPr>
    <w:rPr>
      <w:rFonts w:ascii="Calibri" w:eastAsia="Calibri" w:hAnsi="Calibri"/>
      <w:lang w:eastAsia="en-US"/>
    </w:rPr>
  </w:style>
  <w:style w:type="character" w:customStyle="1" w:styleId="af2">
    <w:name w:val="Основной текст с отступом Знак"/>
    <w:link w:val="af1"/>
    <w:uiPriority w:val="99"/>
    <w:rsid w:val="007E056E"/>
    <w:rPr>
      <w:rFonts w:eastAsia="Calibri"/>
      <w:sz w:val="22"/>
      <w:szCs w:val="22"/>
      <w:lang w:eastAsia="en-US"/>
    </w:rPr>
  </w:style>
  <w:style w:type="paragraph" w:customStyle="1" w:styleId="XXL">
    <w:name w:val="XXL_Письмо"/>
    <w:basedOn w:val="a"/>
    <w:uiPriority w:val="99"/>
    <w:rsid w:val="00614839"/>
    <w:pPr>
      <w:widowControl/>
      <w:autoSpaceDE/>
      <w:autoSpaceDN/>
      <w:adjustRightInd/>
      <w:spacing w:line="360" w:lineRule="auto"/>
      <w:ind w:firstLine="709"/>
      <w:jc w:val="both"/>
    </w:pPr>
    <w:rPr>
      <w:sz w:val="28"/>
      <w:szCs w:val="20"/>
    </w:rPr>
  </w:style>
  <w:style w:type="paragraph" w:customStyle="1" w:styleId="Style5">
    <w:name w:val="Style5"/>
    <w:basedOn w:val="a"/>
    <w:uiPriority w:val="99"/>
    <w:rsid w:val="00614839"/>
    <w:pPr>
      <w:spacing w:line="326" w:lineRule="exact"/>
      <w:jc w:val="both"/>
    </w:pPr>
    <w:rPr>
      <w:sz w:val="24"/>
      <w:szCs w:val="24"/>
    </w:rPr>
  </w:style>
  <w:style w:type="paragraph" w:customStyle="1" w:styleId="Style8">
    <w:name w:val="Style8"/>
    <w:basedOn w:val="a"/>
    <w:uiPriority w:val="99"/>
    <w:rsid w:val="00614839"/>
    <w:pPr>
      <w:spacing w:line="325" w:lineRule="exact"/>
      <w:jc w:val="both"/>
    </w:pPr>
    <w:rPr>
      <w:sz w:val="24"/>
      <w:szCs w:val="24"/>
    </w:rPr>
  </w:style>
  <w:style w:type="paragraph" w:customStyle="1" w:styleId="31">
    <w:name w:val="Основной текст с отступом 31"/>
    <w:basedOn w:val="a"/>
    <w:rsid w:val="00614839"/>
    <w:pPr>
      <w:widowControl/>
      <w:overflowPunct w:val="0"/>
      <w:ind w:left="-426" w:firstLine="786"/>
      <w:jc w:val="both"/>
      <w:textAlignment w:val="baseline"/>
    </w:pPr>
    <w:rPr>
      <w:sz w:val="24"/>
      <w:szCs w:val="20"/>
    </w:rPr>
  </w:style>
  <w:style w:type="character" w:customStyle="1" w:styleId="messagein1">
    <w:name w:val="messagein1"/>
    <w:rsid w:val="00614839"/>
    <w:rPr>
      <w:rFonts w:ascii="Arial" w:hAnsi="Arial" w:cs="Arial" w:hint="default"/>
      <w:b/>
      <w:bCs/>
      <w:color w:val="353535"/>
      <w:sz w:val="20"/>
      <w:szCs w:val="20"/>
    </w:rPr>
  </w:style>
  <w:style w:type="paragraph" w:customStyle="1" w:styleId="Style13">
    <w:name w:val="Style13"/>
    <w:basedOn w:val="a"/>
    <w:uiPriority w:val="99"/>
    <w:rsid w:val="00614839"/>
    <w:pPr>
      <w:spacing w:line="266" w:lineRule="exact"/>
      <w:jc w:val="center"/>
    </w:pPr>
    <w:rPr>
      <w:sz w:val="24"/>
      <w:szCs w:val="24"/>
    </w:rPr>
  </w:style>
  <w:style w:type="character" w:customStyle="1" w:styleId="FontStyle31">
    <w:name w:val="Font Style31"/>
    <w:uiPriority w:val="99"/>
    <w:rsid w:val="00614839"/>
    <w:rPr>
      <w:rFonts w:ascii="Times New Roman" w:hAnsi="Times New Roman" w:cs="Times New Roman" w:hint="default"/>
      <w:sz w:val="20"/>
      <w:szCs w:val="20"/>
    </w:rPr>
  </w:style>
  <w:style w:type="paragraph" w:styleId="af3">
    <w:name w:val="Plain Text"/>
    <w:basedOn w:val="a"/>
    <w:link w:val="af4"/>
    <w:uiPriority w:val="99"/>
    <w:unhideWhenUsed/>
    <w:rsid w:val="00614839"/>
    <w:pPr>
      <w:widowControl/>
      <w:autoSpaceDE/>
      <w:autoSpaceDN/>
      <w:adjustRightInd/>
    </w:pPr>
    <w:rPr>
      <w:rFonts w:ascii="Calibri" w:eastAsia="Calibri" w:hAnsi="Calibri"/>
      <w:szCs w:val="21"/>
      <w:lang w:eastAsia="en-US"/>
    </w:rPr>
  </w:style>
  <w:style w:type="character" w:customStyle="1" w:styleId="af4">
    <w:name w:val="Текст Знак"/>
    <w:basedOn w:val="a0"/>
    <w:link w:val="af3"/>
    <w:uiPriority w:val="99"/>
    <w:rsid w:val="00614839"/>
    <w:rPr>
      <w:rFonts w:eastAsia="Calibri"/>
      <w:sz w:val="22"/>
      <w:szCs w:val="21"/>
      <w:lang w:eastAsia="en-US"/>
    </w:rPr>
  </w:style>
  <w:style w:type="paragraph" w:customStyle="1" w:styleId="Default">
    <w:name w:val="Default"/>
    <w:rsid w:val="00614839"/>
    <w:pPr>
      <w:autoSpaceDE w:val="0"/>
      <w:autoSpaceDN w:val="0"/>
      <w:adjustRightInd w:val="0"/>
    </w:pPr>
    <w:rPr>
      <w:rFonts w:ascii="Times New Roman" w:eastAsia="Calibri" w:hAnsi="Times New Roman"/>
      <w:color w:val="000000"/>
      <w:sz w:val="24"/>
      <w:szCs w:val="24"/>
      <w:lang w:eastAsia="en-US"/>
    </w:rPr>
  </w:style>
  <w:style w:type="character" w:customStyle="1" w:styleId="apple-style-span">
    <w:name w:val="apple-style-span"/>
    <w:rsid w:val="006148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6251788">
      <w:marLeft w:val="0"/>
      <w:marRight w:val="0"/>
      <w:marTop w:val="0"/>
      <w:marBottom w:val="0"/>
      <w:divBdr>
        <w:top w:val="none" w:sz="0" w:space="0" w:color="auto"/>
        <w:left w:val="none" w:sz="0" w:space="0" w:color="auto"/>
        <w:bottom w:val="none" w:sz="0" w:space="0" w:color="auto"/>
        <w:right w:val="none" w:sz="0" w:space="0" w:color="auto"/>
      </w:divBdr>
    </w:div>
    <w:div w:id="1706251789">
      <w:marLeft w:val="0"/>
      <w:marRight w:val="0"/>
      <w:marTop w:val="0"/>
      <w:marBottom w:val="0"/>
      <w:divBdr>
        <w:top w:val="none" w:sz="0" w:space="0" w:color="auto"/>
        <w:left w:val="none" w:sz="0" w:space="0" w:color="auto"/>
        <w:bottom w:val="none" w:sz="0" w:space="0" w:color="auto"/>
        <w:right w:val="none" w:sz="0" w:space="0" w:color="auto"/>
      </w:divBdr>
    </w:div>
    <w:div w:id="170625179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3D1039C-0404-4DA7-B3FE-B52DAAB882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10890</Words>
  <Characters>62078</Characters>
  <Application>Microsoft Office Word</Application>
  <DocSecurity>0</DocSecurity>
  <Lines>517</Lines>
  <Paragraphs>145</Paragraphs>
  <ScaleCrop>false</ScaleCrop>
  <HeadingPairs>
    <vt:vector size="2" baseType="variant">
      <vt:variant>
        <vt:lpstr>Название</vt:lpstr>
      </vt:variant>
      <vt:variant>
        <vt:i4>1</vt:i4>
      </vt:variant>
    </vt:vector>
  </HeadingPairs>
  <TitlesOfParts>
    <vt:vector size="1" baseType="lpstr">
      <vt:lpstr>Правила внутреннего трудового распорядка для работников закрытого акционерного общества</vt:lpstr>
    </vt:vector>
  </TitlesOfParts>
  <Company>SPecialiST RePack</Company>
  <LinksUpToDate>false</LinksUpToDate>
  <CharactersWithSpaces>72823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Правила внутреннего трудового распорядка для работников закрытого акционерного общества</dc:title>
  <dc:creator>Liana N. Morozova</dc:creator>
  <cp:lastModifiedBy>hunter</cp:lastModifiedBy>
  <cp:revision>2</cp:revision>
  <cp:lastPrinted>2019-09-30T09:10:00Z</cp:lastPrinted>
  <dcterms:created xsi:type="dcterms:W3CDTF">2026-08-31T21:16:00Z</dcterms:created>
  <dcterms:modified xsi:type="dcterms:W3CDTF">2026-08-31T21:16:00Z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2013</vt:lpwstr>
  </property>
</Properties>
</file>