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750" w:rsidRPr="006D4750" w:rsidRDefault="006D4750" w:rsidP="006D4750">
      <w:pPr>
        <w:rPr>
          <w:vanish/>
        </w:rPr>
      </w:pPr>
    </w:p>
    <w:tbl>
      <w:tblPr>
        <w:tblW w:w="0" w:type="auto"/>
        <w:tblLook w:val="04A0" w:firstRow="1" w:lastRow="0" w:firstColumn="1" w:lastColumn="0" w:noHBand="0" w:noVBand="1"/>
      </w:tblPr>
      <w:tblGrid>
        <w:gridCol w:w="4880"/>
        <w:gridCol w:w="4978"/>
      </w:tblGrid>
      <w:tr w:rsidR="00625829" w:rsidRPr="00625829" w:rsidTr="002F52D7">
        <w:tc>
          <w:tcPr>
            <w:tcW w:w="4880" w:type="dxa"/>
            <w:shd w:val="clear" w:color="auto" w:fill="auto"/>
          </w:tcPr>
          <w:p w:rsidR="00625829" w:rsidRPr="00625829" w:rsidRDefault="00625829" w:rsidP="00EB3ACC">
            <w:pPr>
              <w:pStyle w:val="a3"/>
              <w:spacing w:line="360" w:lineRule="auto"/>
              <w:ind w:firstLine="720"/>
              <w:jc w:val="center"/>
              <w:rPr>
                <w:rFonts w:ascii="Liberation Serif" w:hAnsi="Liberation Serif"/>
                <w:sz w:val="26"/>
                <w:szCs w:val="26"/>
              </w:rPr>
            </w:pPr>
            <w:bookmarkStart w:id="0" w:name="_GoBack"/>
            <w:bookmarkEnd w:id="0"/>
          </w:p>
        </w:tc>
        <w:tc>
          <w:tcPr>
            <w:tcW w:w="4978" w:type="dxa"/>
            <w:shd w:val="clear" w:color="auto" w:fill="auto"/>
          </w:tcPr>
          <w:p w:rsidR="00625829" w:rsidRPr="00625829" w:rsidRDefault="00625829" w:rsidP="00EB3ACC">
            <w:pPr>
              <w:pStyle w:val="a3"/>
              <w:rPr>
                <w:rFonts w:ascii="Liberation Serif" w:hAnsi="Liberation Serif"/>
                <w:sz w:val="26"/>
                <w:szCs w:val="26"/>
              </w:rPr>
            </w:pPr>
            <w:r w:rsidRPr="00625829">
              <w:rPr>
                <w:rFonts w:ascii="Liberation Serif" w:hAnsi="Liberation Serif"/>
                <w:sz w:val="26"/>
                <w:szCs w:val="26"/>
              </w:rPr>
              <w:t xml:space="preserve">Приложение </w:t>
            </w:r>
          </w:p>
          <w:p w:rsidR="00625829" w:rsidRPr="00625829" w:rsidRDefault="00625829" w:rsidP="00EB3ACC">
            <w:pPr>
              <w:pStyle w:val="a3"/>
              <w:rPr>
                <w:rFonts w:ascii="Liberation Serif" w:hAnsi="Liberation Serif"/>
                <w:sz w:val="26"/>
                <w:szCs w:val="26"/>
              </w:rPr>
            </w:pPr>
            <w:r w:rsidRPr="00625829">
              <w:rPr>
                <w:rFonts w:ascii="Liberation Serif" w:hAnsi="Liberation Serif"/>
                <w:sz w:val="26"/>
                <w:szCs w:val="26"/>
              </w:rPr>
              <w:t xml:space="preserve">к решению Думы Невьянского                                                                                        муниципального округа                                                                                                        от </w:t>
            </w:r>
            <w:r w:rsidR="000F7F8E">
              <w:rPr>
                <w:rFonts w:ascii="Liberation Serif" w:hAnsi="Liberation Serif"/>
                <w:sz w:val="26"/>
                <w:szCs w:val="26"/>
              </w:rPr>
              <w:t>27.05.2026</w:t>
            </w:r>
            <w:r w:rsidRPr="00625829">
              <w:rPr>
                <w:rFonts w:ascii="Liberation Serif" w:hAnsi="Liberation Serif"/>
                <w:sz w:val="26"/>
                <w:szCs w:val="26"/>
              </w:rPr>
              <w:t xml:space="preserve">   № </w:t>
            </w:r>
            <w:r w:rsidR="000F7F8E">
              <w:rPr>
                <w:rFonts w:ascii="Liberation Serif" w:hAnsi="Liberation Serif"/>
                <w:sz w:val="26"/>
                <w:szCs w:val="26"/>
              </w:rPr>
              <w:t>47</w:t>
            </w:r>
          </w:p>
          <w:p w:rsidR="00625829" w:rsidRPr="00625829" w:rsidRDefault="00625829" w:rsidP="00EB3ACC">
            <w:pPr>
              <w:pStyle w:val="a3"/>
              <w:spacing w:line="360" w:lineRule="auto"/>
              <w:ind w:firstLine="720"/>
              <w:jc w:val="center"/>
              <w:rPr>
                <w:rFonts w:ascii="Liberation Serif" w:hAnsi="Liberation Serif"/>
                <w:sz w:val="26"/>
                <w:szCs w:val="26"/>
              </w:rPr>
            </w:pPr>
          </w:p>
        </w:tc>
      </w:tr>
    </w:tbl>
    <w:p w:rsidR="00625829" w:rsidRPr="00625829" w:rsidRDefault="00625829" w:rsidP="00625829">
      <w:pPr>
        <w:pStyle w:val="a3"/>
        <w:jc w:val="center"/>
        <w:rPr>
          <w:rFonts w:ascii="Liberation Serif" w:hAnsi="Liberation Serif"/>
          <w:sz w:val="26"/>
          <w:szCs w:val="26"/>
        </w:rPr>
      </w:pPr>
    </w:p>
    <w:p w:rsidR="00625829" w:rsidRPr="00625829" w:rsidRDefault="00625829" w:rsidP="00625829">
      <w:pPr>
        <w:pStyle w:val="a3"/>
        <w:jc w:val="center"/>
        <w:rPr>
          <w:rFonts w:ascii="Liberation Serif" w:hAnsi="Liberation Serif"/>
          <w:b/>
          <w:sz w:val="26"/>
          <w:szCs w:val="26"/>
        </w:rPr>
      </w:pPr>
      <w:r w:rsidRPr="00625829">
        <w:rPr>
          <w:rFonts w:ascii="Liberation Serif" w:hAnsi="Liberation Serif"/>
          <w:b/>
          <w:sz w:val="26"/>
          <w:szCs w:val="26"/>
        </w:rPr>
        <w:t xml:space="preserve">Информация  </w:t>
      </w:r>
    </w:p>
    <w:p w:rsidR="00625829" w:rsidRPr="00625829" w:rsidRDefault="00625829" w:rsidP="00625829">
      <w:pPr>
        <w:pStyle w:val="a3"/>
        <w:jc w:val="center"/>
        <w:rPr>
          <w:rFonts w:ascii="Liberation Serif" w:hAnsi="Liberation Serif"/>
          <w:b/>
          <w:sz w:val="26"/>
          <w:szCs w:val="26"/>
        </w:rPr>
      </w:pPr>
      <w:r w:rsidRPr="00625829">
        <w:rPr>
          <w:rFonts w:ascii="Liberation Serif" w:hAnsi="Liberation Serif"/>
          <w:b/>
          <w:sz w:val="26"/>
          <w:szCs w:val="26"/>
        </w:rPr>
        <w:t xml:space="preserve"> об исполнении  бюджета Невьянского муниципального округа </w:t>
      </w:r>
    </w:p>
    <w:p w:rsidR="00625829" w:rsidRPr="00625829" w:rsidRDefault="00625829" w:rsidP="00625829">
      <w:pPr>
        <w:pStyle w:val="a3"/>
        <w:jc w:val="center"/>
        <w:rPr>
          <w:rFonts w:ascii="Liberation Serif" w:hAnsi="Liberation Serif"/>
          <w:b/>
          <w:sz w:val="26"/>
          <w:szCs w:val="26"/>
        </w:rPr>
      </w:pPr>
      <w:r w:rsidRPr="00625829">
        <w:rPr>
          <w:rFonts w:ascii="Liberation Serif" w:hAnsi="Liberation Serif"/>
          <w:b/>
          <w:sz w:val="26"/>
          <w:szCs w:val="26"/>
        </w:rPr>
        <w:t>за 1 квартал 2026 года</w:t>
      </w:r>
    </w:p>
    <w:p w:rsidR="00625829" w:rsidRPr="00625829" w:rsidRDefault="00625829" w:rsidP="00625829">
      <w:pPr>
        <w:jc w:val="center"/>
        <w:rPr>
          <w:rFonts w:ascii="Liberation Serif" w:hAnsi="Liberation Serif"/>
          <w:b/>
          <w:sz w:val="26"/>
          <w:szCs w:val="26"/>
        </w:rPr>
      </w:pPr>
    </w:p>
    <w:p w:rsidR="00625829" w:rsidRPr="00625829" w:rsidRDefault="00625829" w:rsidP="00625829">
      <w:pPr>
        <w:spacing w:after="240"/>
        <w:jc w:val="center"/>
        <w:rPr>
          <w:rFonts w:ascii="Liberation Serif" w:hAnsi="Liberation Serif"/>
          <w:b/>
          <w:sz w:val="26"/>
          <w:szCs w:val="26"/>
        </w:rPr>
      </w:pPr>
      <w:r w:rsidRPr="00625829">
        <w:rPr>
          <w:rFonts w:ascii="Liberation Serif" w:hAnsi="Liberation Serif"/>
          <w:b/>
          <w:sz w:val="26"/>
          <w:szCs w:val="26"/>
        </w:rPr>
        <w:t>ДОХОДЫ</w:t>
      </w:r>
    </w:p>
    <w:p w:rsidR="00625829" w:rsidRPr="00625829" w:rsidRDefault="00625829" w:rsidP="000665F2">
      <w:pPr>
        <w:pStyle w:val="af1"/>
        <w:spacing w:after="0" w:line="240" w:lineRule="auto"/>
        <w:ind w:left="0" w:right="-1" w:firstLine="709"/>
        <w:contextualSpacing/>
        <w:jc w:val="both"/>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Невьянского  муниципального округа поступило доходов в сумме 585 742,20 тыс. рублей, что составляет 17,54 % утвержденного годового прогноза. К уровню аналогичного  периода 2025 года поступления возросли на  19 268,39 тыс. рублей или на 3,40 %.</w:t>
      </w:r>
    </w:p>
    <w:p w:rsidR="00625829" w:rsidRPr="00625829" w:rsidRDefault="00625829" w:rsidP="000665F2">
      <w:pPr>
        <w:pStyle w:val="af1"/>
        <w:spacing w:after="0" w:line="240" w:lineRule="auto"/>
        <w:ind w:left="0" w:right="-1" w:firstLine="709"/>
        <w:contextualSpacing/>
        <w:jc w:val="both"/>
        <w:rPr>
          <w:rFonts w:ascii="Liberation Serif" w:hAnsi="Liberation Serif"/>
          <w:sz w:val="26"/>
          <w:szCs w:val="26"/>
        </w:rPr>
      </w:pPr>
      <w:r w:rsidRPr="00625829">
        <w:rPr>
          <w:rFonts w:ascii="Liberation Serif" w:hAnsi="Liberation Serif"/>
          <w:sz w:val="26"/>
          <w:szCs w:val="26"/>
        </w:rPr>
        <w:t>Налоговые и неналоговые доходы в структуре доходов  бюджета    Невьянского муниципального  округа составляют  32,8</w:t>
      </w:r>
      <w:r>
        <w:rPr>
          <w:rFonts w:ascii="Liberation Serif" w:hAnsi="Liberation Serif"/>
          <w:sz w:val="26"/>
          <w:szCs w:val="26"/>
        </w:rPr>
        <w:t>2 %,   что    на  1,18  %  выше</w:t>
      </w:r>
      <w:r w:rsidRPr="00625829">
        <w:rPr>
          <w:rFonts w:ascii="Liberation Serif" w:hAnsi="Liberation Serif"/>
          <w:sz w:val="26"/>
          <w:szCs w:val="26"/>
        </w:rPr>
        <w:t xml:space="preserve"> уровня  аналогичного периода  2025 года.</w:t>
      </w:r>
    </w:p>
    <w:p w:rsidR="00625829" w:rsidRPr="00625829" w:rsidRDefault="00625829" w:rsidP="000665F2">
      <w:pPr>
        <w:ind w:right="-1" w:firstLine="709"/>
        <w:jc w:val="both"/>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Невьянского муниципального округа налоговые и неналоговые доходы поступили в сумме 192 232,78  тыс. рублей, что составляет  15,98 % утвержденного годового прогноза.  К уровню  аналогичного  периода  2025  года  поступления  возросли  на 13 022</w:t>
      </w:r>
      <w:r w:rsidR="007C12FF">
        <w:rPr>
          <w:rFonts w:ascii="Liberation Serif" w:hAnsi="Liberation Serif"/>
          <w:sz w:val="26"/>
          <w:szCs w:val="26"/>
        </w:rPr>
        <w:t>,75 тыс. рублей</w:t>
      </w:r>
      <w:r w:rsidRPr="00625829">
        <w:rPr>
          <w:rFonts w:ascii="Liberation Serif" w:hAnsi="Liberation Serif"/>
          <w:sz w:val="26"/>
          <w:szCs w:val="26"/>
        </w:rPr>
        <w:t xml:space="preserve"> или на 7,27 %.  </w:t>
      </w:r>
    </w:p>
    <w:p w:rsidR="00625829" w:rsidRPr="00625829" w:rsidRDefault="00625829" w:rsidP="000665F2">
      <w:pPr>
        <w:ind w:right="-1" w:firstLine="709"/>
        <w:jc w:val="both"/>
        <w:rPr>
          <w:rFonts w:ascii="Liberation Serif" w:hAnsi="Liberation Serif"/>
          <w:sz w:val="26"/>
          <w:szCs w:val="26"/>
        </w:rPr>
      </w:pPr>
      <w:r w:rsidRPr="00625829">
        <w:rPr>
          <w:rFonts w:ascii="Liberation Serif" w:hAnsi="Liberation Serif"/>
          <w:sz w:val="26"/>
          <w:szCs w:val="26"/>
        </w:rPr>
        <w:t>Структура налоговых и неналоговых доходов бюджета Невьянского муниципального  округа за 1 квартал 2026 года  характеризуется следующими данными:</w:t>
      </w:r>
    </w:p>
    <w:p w:rsidR="00625829" w:rsidRPr="00625829" w:rsidRDefault="00625829" w:rsidP="00625829">
      <w:pPr>
        <w:ind w:firstLine="709"/>
        <w:jc w:val="right"/>
        <w:rPr>
          <w:rFonts w:ascii="Liberation Serif" w:hAnsi="Liberation Serif"/>
          <w:b/>
          <w:sz w:val="26"/>
          <w:szCs w:val="26"/>
        </w:rPr>
      </w:pPr>
      <w:r w:rsidRPr="00625829">
        <w:rPr>
          <w:rFonts w:ascii="Liberation Serif" w:hAnsi="Liberation Serif"/>
          <w:sz w:val="26"/>
          <w:szCs w:val="26"/>
        </w:rPr>
        <w:t>%</w:t>
      </w: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8"/>
        <w:gridCol w:w="1843"/>
        <w:gridCol w:w="1843"/>
        <w:gridCol w:w="1358"/>
      </w:tblGrid>
      <w:tr w:rsidR="00625829" w:rsidRPr="00625829" w:rsidTr="00EB3ACC">
        <w:trPr>
          <w:trHeight w:val="841"/>
          <w:jc w:val="center"/>
        </w:trPr>
        <w:tc>
          <w:tcPr>
            <w:tcW w:w="5458" w:type="dxa"/>
            <w:shd w:val="clear" w:color="auto" w:fill="auto"/>
            <w:noWrap/>
            <w:vAlign w:val="center"/>
            <w:hideMark/>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Вид дохода</w:t>
            </w:r>
          </w:p>
        </w:tc>
        <w:tc>
          <w:tcPr>
            <w:tcW w:w="1843" w:type="dxa"/>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Удельный вес  2026 год</w:t>
            </w:r>
          </w:p>
        </w:tc>
        <w:tc>
          <w:tcPr>
            <w:tcW w:w="1843" w:type="dxa"/>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Удельный вес  2025 год</w:t>
            </w:r>
          </w:p>
        </w:tc>
        <w:tc>
          <w:tcPr>
            <w:tcW w:w="1358" w:type="dxa"/>
            <w:shd w:val="clear" w:color="auto" w:fill="auto"/>
            <w:hideMark/>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Рост, снижение</w:t>
            </w:r>
          </w:p>
        </w:tc>
      </w:tr>
      <w:tr w:rsidR="00625829" w:rsidRPr="00625829" w:rsidTr="00EB3ACC">
        <w:trPr>
          <w:trHeight w:val="495"/>
          <w:jc w:val="center"/>
        </w:trPr>
        <w:tc>
          <w:tcPr>
            <w:tcW w:w="5458" w:type="dxa"/>
            <w:shd w:val="clear" w:color="auto" w:fill="auto"/>
            <w:noWrap/>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НДФЛ</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72,15</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66,56</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5,59</w:t>
            </w:r>
          </w:p>
        </w:tc>
      </w:tr>
      <w:tr w:rsidR="00625829" w:rsidRPr="00625829" w:rsidTr="00EB3ACC">
        <w:trPr>
          <w:trHeight w:val="300"/>
          <w:jc w:val="center"/>
        </w:trPr>
        <w:tc>
          <w:tcPr>
            <w:tcW w:w="5458" w:type="dxa"/>
            <w:shd w:val="clear" w:color="auto" w:fill="auto"/>
            <w:noWrap/>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Акцизы</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9,33</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9,82</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- 0,49</w:t>
            </w:r>
          </w:p>
        </w:tc>
      </w:tr>
      <w:tr w:rsidR="00625829" w:rsidRPr="00625829" w:rsidTr="00EB3ACC">
        <w:trPr>
          <w:trHeight w:val="523"/>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Налог, взимаемый в связи с применением упрощенной системой налогообложения</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2,94</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5,80</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- 2,86</w:t>
            </w:r>
          </w:p>
        </w:tc>
      </w:tr>
      <w:tr w:rsidR="00625829" w:rsidRPr="00625829" w:rsidTr="00EB3ACC">
        <w:trPr>
          <w:trHeight w:val="389"/>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Единый налог на вмененный доход</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0,00</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0,02</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- 0,02</w:t>
            </w:r>
          </w:p>
        </w:tc>
      </w:tr>
      <w:tr w:rsidR="00625829" w:rsidRPr="00625829" w:rsidTr="00EB3ACC">
        <w:trPr>
          <w:trHeight w:val="422"/>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Единый сельскохозяйственный налог</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0,07</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sz w:val="26"/>
                <w:szCs w:val="26"/>
              </w:rPr>
              <w:t>0,01</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xml:space="preserve"> 0,06</w:t>
            </w:r>
          </w:p>
        </w:tc>
      </w:tr>
      <w:tr w:rsidR="00625829" w:rsidRPr="00625829" w:rsidTr="00EB3ACC">
        <w:trPr>
          <w:trHeight w:val="414"/>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Налог, взимаемый в связи с применением патентной системы налогообложения</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- 0,18</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2,41</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- 2,59</w:t>
            </w:r>
          </w:p>
        </w:tc>
      </w:tr>
      <w:tr w:rsidR="00625829" w:rsidRPr="00625829" w:rsidTr="00EB3ACC">
        <w:trPr>
          <w:trHeight w:val="437"/>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Налог на имущество физических лиц</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0,45</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0,48</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- 0,03</w:t>
            </w:r>
          </w:p>
        </w:tc>
      </w:tr>
      <w:tr w:rsidR="00625829" w:rsidRPr="00625829" w:rsidTr="00EB3ACC">
        <w:trPr>
          <w:trHeight w:val="300"/>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Земельный налог с организаций</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1,95</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2,19</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- 0,24</w:t>
            </w:r>
          </w:p>
        </w:tc>
      </w:tr>
      <w:tr w:rsidR="00625829" w:rsidRPr="00625829" w:rsidTr="00EB3ACC">
        <w:trPr>
          <w:trHeight w:val="391"/>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Земельный налог с физических лиц</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0,23</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0,13</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0,10</w:t>
            </w:r>
          </w:p>
        </w:tc>
      </w:tr>
      <w:tr w:rsidR="00625829" w:rsidRPr="00625829" w:rsidTr="00EB3ACC">
        <w:trPr>
          <w:trHeight w:val="391"/>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Государственная пошлина</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3,70</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3,97</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- 0,27</w:t>
            </w:r>
          </w:p>
        </w:tc>
      </w:tr>
      <w:tr w:rsidR="00625829" w:rsidRPr="00625829" w:rsidTr="00EB3ACC">
        <w:trPr>
          <w:trHeight w:val="410"/>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Доходы от использования имущества, находящегося в муниципальной собственности</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4,22</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4,37</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- 0,15</w:t>
            </w:r>
          </w:p>
        </w:tc>
      </w:tr>
      <w:tr w:rsidR="00625829" w:rsidRPr="00625829" w:rsidTr="00EB3ACC">
        <w:trPr>
          <w:trHeight w:val="433"/>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 xml:space="preserve">Платежи при пользовании природными </w:t>
            </w:r>
            <w:r w:rsidRPr="00625829">
              <w:rPr>
                <w:rFonts w:ascii="Liberation Serif" w:hAnsi="Liberation Serif"/>
                <w:color w:val="000000"/>
                <w:sz w:val="26"/>
                <w:szCs w:val="26"/>
              </w:rPr>
              <w:lastRenderedPageBreak/>
              <w:t>ресурсами</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lastRenderedPageBreak/>
              <w:t>0,00</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0,96</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- 0,96</w:t>
            </w:r>
          </w:p>
        </w:tc>
      </w:tr>
      <w:tr w:rsidR="00625829" w:rsidRPr="00625829" w:rsidTr="00EB3ACC">
        <w:trPr>
          <w:trHeight w:val="552"/>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lastRenderedPageBreak/>
              <w:t>Доходы от оказания платных услуг и компенсации затрат государства</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2,66</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2,30</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0,36</w:t>
            </w:r>
          </w:p>
        </w:tc>
      </w:tr>
      <w:tr w:rsidR="00625829" w:rsidRPr="00625829" w:rsidTr="00EB3ACC">
        <w:trPr>
          <w:trHeight w:val="419"/>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Доходы от продажи материальных активов</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0,14</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0,35</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- 0,21</w:t>
            </w:r>
          </w:p>
        </w:tc>
      </w:tr>
      <w:tr w:rsidR="00625829" w:rsidRPr="00625829" w:rsidTr="00EB3ACC">
        <w:trPr>
          <w:trHeight w:val="411"/>
          <w:jc w:val="center"/>
        </w:trPr>
        <w:tc>
          <w:tcPr>
            <w:tcW w:w="5458" w:type="dxa"/>
            <w:shd w:val="clear" w:color="auto" w:fill="auto"/>
            <w:vAlign w:val="bottom"/>
            <w:hideMark/>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Штрафы, санкции, возмещение ущерба</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2,16</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0,63</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1,53</w:t>
            </w:r>
          </w:p>
        </w:tc>
      </w:tr>
      <w:tr w:rsidR="00625829" w:rsidRPr="00625829" w:rsidTr="00EB3ACC">
        <w:trPr>
          <w:trHeight w:val="300"/>
          <w:jc w:val="center"/>
        </w:trPr>
        <w:tc>
          <w:tcPr>
            <w:tcW w:w="5458" w:type="dxa"/>
            <w:shd w:val="clear" w:color="auto" w:fill="auto"/>
            <w:vAlign w:val="bottom"/>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Прочие неналоговые доходы</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0,18</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0,00</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 xml:space="preserve"> 0,18</w:t>
            </w:r>
          </w:p>
        </w:tc>
      </w:tr>
      <w:tr w:rsidR="00625829" w:rsidRPr="00625829" w:rsidTr="00EB3ACC">
        <w:trPr>
          <w:trHeight w:val="128"/>
          <w:jc w:val="center"/>
        </w:trPr>
        <w:tc>
          <w:tcPr>
            <w:tcW w:w="5458" w:type="dxa"/>
            <w:shd w:val="clear" w:color="auto" w:fill="auto"/>
            <w:vAlign w:val="bottom"/>
          </w:tcPr>
          <w:p w:rsidR="00625829" w:rsidRPr="00625829" w:rsidRDefault="00625829" w:rsidP="000665F2">
            <w:pPr>
              <w:jc w:val="both"/>
              <w:rPr>
                <w:rFonts w:ascii="Liberation Serif" w:hAnsi="Liberation Serif"/>
                <w:color w:val="000000"/>
                <w:sz w:val="26"/>
                <w:szCs w:val="26"/>
              </w:rPr>
            </w:pPr>
            <w:r w:rsidRPr="00625829">
              <w:rPr>
                <w:rFonts w:ascii="Liberation Serif" w:hAnsi="Liberation Serif"/>
                <w:color w:val="000000"/>
                <w:sz w:val="26"/>
                <w:szCs w:val="26"/>
              </w:rPr>
              <w:t>итого</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100,00</w:t>
            </w:r>
          </w:p>
        </w:tc>
        <w:tc>
          <w:tcPr>
            <w:tcW w:w="1843" w:type="dxa"/>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100,00</w:t>
            </w:r>
          </w:p>
        </w:tc>
        <w:tc>
          <w:tcPr>
            <w:tcW w:w="1358" w:type="dxa"/>
            <w:shd w:val="clear" w:color="auto" w:fill="auto"/>
            <w:noWrap/>
            <w:vAlign w:val="center"/>
          </w:tcPr>
          <w:p w:rsidR="00625829" w:rsidRPr="00625829" w:rsidRDefault="00625829" w:rsidP="000665F2">
            <w:pPr>
              <w:jc w:val="center"/>
              <w:rPr>
                <w:rFonts w:ascii="Liberation Serif" w:hAnsi="Liberation Serif"/>
                <w:color w:val="000000"/>
                <w:sz w:val="26"/>
                <w:szCs w:val="26"/>
              </w:rPr>
            </w:pPr>
            <w:r w:rsidRPr="00625829">
              <w:rPr>
                <w:rFonts w:ascii="Liberation Serif" w:hAnsi="Liberation Serif"/>
                <w:color w:val="000000"/>
                <w:sz w:val="26"/>
                <w:szCs w:val="26"/>
              </w:rPr>
              <w:t>0,00</w:t>
            </w:r>
          </w:p>
        </w:tc>
      </w:tr>
    </w:tbl>
    <w:p w:rsidR="00625829" w:rsidRPr="00625829" w:rsidRDefault="00625829" w:rsidP="00625829">
      <w:pPr>
        <w:ind w:firstLine="709"/>
        <w:jc w:val="both"/>
        <w:rPr>
          <w:rFonts w:ascii="Liberation Serif" w:hAnsi="Liberation Serif"/>
          <w:sz w:val="26"/>
          <w:szCs w:val="26"/>
        </w:rPr>
      </w:pPr>
    </w:p>
    <w:p w:rsidR="00625829" w:rsidRPr="00625829" w:rsidRDefault="00625829" w:rsidP="00625829">
      <w:pPr>
        <w:ind w:firstLine="709"/>
        <w:jc w:val="center"/>
        <w:rPr>
          <w:rFonts w:ascii="Liberation Serif" w:hAnsi="Liberation Serif"/>
          <w:b/>
          <w:sz w:val="26"/>
          <w:szCs w:val="26"/>
        </w:rPr>
      </w:pPr>
      <w:r w:rsidRPr="00625829">
        <w:rPr>
          <w:rFonts w:ascii="Liberation Serif" w:hAnsi="Liberation Serif"/>
          <w:b/>
          <w:sz w:val="26"/>
          <w:szCs w:val="26"/>
        </w:rPr>
        <w:t>Налог на доходы физических лиц</w:t>
      </w:r>
    </w:p>
    <w:p w:rsidR="00625829" w:rsidRPr="00625829" w:rsidRDefault="00625829" w:rsidP="00625829">
      <w:pPr>
        <w:pStyle w:val="af1"/>
        <w:ind w:firstLine="900"/>
        <w:jc w:val="center"/>
        <w:rPr>
          <w:rFonts w:ascii="Liberation Serif" w:hAnsi="Liberation Serif"/>
          <w:b/>
          <w:sz w:val="26"/>
          <w:szCs w:val="26"/>
        </w:rPr>
      </w:pPr>
    </w:p>
    <w:p w:rsidR="00625829" w:rsidRPr="00625829" w:rsidRDefault="00625829" w:rsidP="000665F2">
      <w:pPr>
        <w:pStyle w:val="XXL"/>
        <w:spacing w:line="240" w:lineRule="auto"/>
        <w:contextualSpacing/>
        <w:rPr>
          <w:rFonts w:ascii="Liberation Serif" w:hAnsi="Liberation Serif"/>
          <w:sz w:val="26"/>
          <w:szCs w:val="26"/>
        </w:rPr>
      </w:pPr>
      <w:r w:rsidRPr="00625829">
        <w:rPr>
          <w:rFonts w:ascii="Liberation Serif" w:hAnsi="Liberation Serif"/>
          <w:sz w:val="26"/>
          <w:szCs w:val="26"/>
        </w:rPr>
        <w:t>Основным источником доходов в объеме налоговых и неналоговых доходов бюджета Невьянского муниципального округа является налог на доходы физических лиц. Удельный вес налога на доходы физических лиц в структуре налоговых и неналоговых доходов составляет 72,15 %, что выше уровня аналогичного периода 2025 года на 5,59 %.</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поступило</w:t>
      </w:r>
      <w:r>
        <w:rPr>
          <w:rFonts w:ascii="Liberation Serif" w:hAnsi="Liberation Serif"/>
          <w:sz w:val="26"/>
          <w:szCs w:val="26"/>
        </w:rPr>
        <w:t xml:space="preserve"> </w:t>
      </w:r>
      <w:r w:rsidRPr="00625829">
        <w:rPr>
          <w:rFonts w:ascii="Liberation Serif" w:hAnsi="Liberation Serif"/>
          <w:sz w:val="26"/>
          <w:szCs w:val="26"/>
        </w:rPr>
        <w:t>138 704,91  тыс. рублей  налога на доходы физических лиц, что составляет 15,62 % утвержденного годового прогноза.  Низкий  уровень исполнения прогноза обусловлен неуплатой текущих платежей и ростом НДФЛ к возмещению по социальным и имущественным вычетам.</w:t>
      </w:r>
    </w:p>
    <w:p w:rsidR="00625829" w:rsidRPr="00625829" w:rsidRDefault="00625829" w:rsidP="000665F2">
      <w:pPr>
        <w:pStyle w:val="af1"/>
        <w:spacing w:after="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К уровню  аналогичного  периода 20</w:t>
      </w:r>
      <w:r>
        <w:rPr>
          <w:rFonts w:ascii="Liberation Serif" w:hAnsi="Liberation Serif"/>
          <w:sz w:val="26"/>
          <w:szCs w:val="26"/>
        </w:rPr>
        <w:t xml:space="preserve">25 года поступления  возросли </w:t>
      </w:r>
      <w:r w:rsidRPr="00625829">
        <w:rPr>
          <w:rFonts w:ascii="Liberation Serif" w:hAnsi="Liberation Serif"/>
          <w:sz w:val="26"/>
          <w:szCs w:val="26"/>
        </w:rPr>
        <w:t xml:space="preserve">на 19 414,65 тыс. рублей или на 16,28  %, что обусловлено:  </w:t>
      </w:r>
    </w:p>
    <w:p w:rsidR="00625829" w:rsidRPr="00625829" w:rsidRDefault="00625829" w:rsidP="000665F2">
      <w:pPr>
        <w:pStyle w:val="31"/>
        <w:ind w:left="0" w:firstLine="567"/>
        <w:rPr>
          <w:rFonts w:ascii="Liberation Serif" w:hAnsi="Liberation Serif"/>
          <w:i/>
          <w:sz w:val="26"/>
          <w:szCs w:val="26"/>
        </w:rPr>
      </w:pPr>
      <w:r w:rsidRPr="00625829">
        <w:rPr>
          <w:rFonts w:ascii="Liberation Serif" w:hAnsi="Liberation Serif"/>
          <w:i/>
          <w:sz w:val="26"/>
          <w:szCs w:val="26"/>
        </w:rPr>
        <w:t>- ростом  поступлений от организаций, финансируемых из местного бюджета в сумме 2 235,14  тыс. рублей, в том числе:</w:t>
      </w:r>
    </w:p>
    <w:p w:rsidR="00625829" w:rsidRPr="00625829" w:rsidRDefault="00625829" w:rsidP="000665F2">
      <w:pPr>
        <w:pStyle w:val="31"/>
        <w:ind w:left="0" w:firstLine="0"/>
        <w:jc w:val="left"/>
        <w:rPr>
          <w:rFonts w:ascii="Liberation Serif" w:hAnsi="Liberation Serif"/>
          <w:sz w:val="26"/>
          <w:szCs w:val="26"/>
        </w:rPr>
      </w:pPr>
      <w:r w:rsidRPr="00625829">
        <w:rPr>
          <w:rFonts w:ascii="Liberation Serif" w:hAnsi="Liberation Serif"/>
          <w:sz w:val="26"/>
          <w:szCs w:val="26"/>
        </w:rPr>
        <w:t>- учреждения образования – 1 871,24 тыс. рублей;</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иные  учреждения – 198,05 тыс. рублей;</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учреждения культуры – 102,55 тыс. рублей;</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учреждения спорта – 63,30 тыс. рублей;</w:t>
      </w:r>
    </w:p>
    <w:p w:rsidR="00625829" w:rsidRPr="00625829" w:rsidRDefault="00625829" w:rsidP="000665F2">
      <w:pPr>
        <w:pStyle w:val="31"/>
        <w:ind w:left="0" w:firstLine="567"/>
        <w:rPr>
          <w:rFonts w:ascii="Liberation Serif" w:hAnsi="Liberation Serif"/>
          <w:i/>
          <w:sz w:val="26"/>
          <w:szCs w:val="26"/>
        </w:rPr>
      </w:pPr>
      <w:r w:rsidRPr="00625829">
        <w:rPr>
          <w:rFonts w:ascii="Liberation Serif" w:hAnsi="Liberation Serif"/>
          <w:i/>
          <w:sz w:val="26"/>
          <w:szCs w:val="26"/>
        </w:rPr>
        <w:t>- ростом  поступлений от основных налогоплательщиков в сумме 8 162,70 тыс. рублей, в том числе:</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ООО «Межрегиональная распределительная сетевая компания Урала» – 288,95  тыс. рублей;</w:t>
      </w:r>
    </w:p>
    <w:p w:rsidR="00625829" w:rsidRPr="00625829" w:rsidRDefault="00625829" w:rsidP="000665F2">
      <w:pPr>
        <w:jc w:val="both"/>
        <w:rPr>
          <w:rFonts w:ascii="Liberation Serif" w:eastAsia="Calibri" w:hAnsi="Liberation Serif"/>
          <w:color w:val="000000"/>
          <w:sz w:val="26"/>
          <w:szCs w:val="26"/>
          <w:lang w:eastAsia="en-US"/>
        </w:rPr>
      </w:pPr>
      <w:r w:rsidRPr="00625829">
        <w:rPr>
          <w:rFonts w:ascii="Liberation Serif" w:eastAsia="Calibri" w:hAnsi="Liberation Serif"/>
          <w:color w:val="000000"/>
          <w:sz w:val="26"/>
          <w:szCs w:val="26"/>
          <w:lang w:eastAsia="en-US"/>
        </w:rPr>
        <w:t>- АО «Регионгаз-инвест» - 470,33 тыс. рублей;</w:t>
      </w:r>
    </w:p>
    <w:p w:rsidR="00625829" w:rsidRPr="00625829" w:rsidRDefault="00625829" w:rsidP="000665F2">
      <w:pPr>
        <w:jc w:val="both"/>
        <w:rPr>
          <w:rFonts w:ascii="Liberation Serif" w:eastAsia="Calibri" w:hAnsi="Liberation Serif"/>
          <w:color w:val="000000"/>
          <w:sz w:val="26"/>
          <w:szCs w:val="26"/>
          <w:lang w:eastAsia="en-US"/>
        </w:rPr>
      </w:pPr>
      <w:r w:rsidRPr="00625829">
        <w:rPr>
          <w:rFonts w:ascii="Liberation Serif" w:eastAsia="Calibri" w:hAnsi="Liberation Serif"/>
          <w:color w:val="000000"/>
          <w:sz w:val="26"/>
          <w:szCs w:val="26"/>
          <w:lang w:eastAsia="en-US"/>
        </w:rPr>
        <w:t>- ООО «Магнусприм» - 732,84 тыс. рублей;</w:t>
      </w:r>
    </w:p>
    <w:p w:rsidR="00625829" w:rsidRPr="00625829" w:rsidRDefault="00625829" w:rsidP="000665F2">
      <w:pPr>
        <w:jc w:val="both"/>
        <w:rPr>
          <w:rFonts w:ascii="Liberation Serif" w:eastAsia="Calibri" w:hAnsi="Liberation Serif"/>
          <w:color w:val="000000"/>
          <w:sz w:val="26"/>
          <w:szCs w:val="26"/>
          <w:lang w:eastAsia="en-US"/>
        </w:rPr>
      </w:pPr>
      <w:r w:rsidRPr="00625829">
        <w:rPr>
          <w:rFonts w:ascii="Liberation Serif" w:eastAsia="Calibri" w:hAnsi="Liberation Serif"/>
          <w:color w:val="000000"/>
          <w:sz w:val="26"/>
          <w:szCs w:val="26"/>
          <w:lang w:eastAsia="en-US"/>
        </w:rPr>
        <w:t>- ООО «Промстройдекор» - 726,02 тыс. рублей;</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ФКУ «ИК № 46 ГУ ФСИН ПО СО» - 773,14 тыс. рублей;</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АО КХЗ –  801,04 тыс. рублей;</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ООО «Единый центр транспортных решений» - 802,90 тыс. рублей;</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ООО ЛОДЖИКРУФ-УРАЛ – 1 051,52 тыс. рублей;</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Артель «Нейва» - 1 789,94 тыс. рублей.</w:t>
      </w:r>
    </w:p>
    <w:p w:rsidR="00625829" w:rsidRPr="00625829" w:rsidRDefault="00625829" w:rsidP="000665F2">
      <w:pPr>
        <w:pStyle w:val="XXL"/>
        <w:spacing w:line="240" w:lineRule="auto"/>
        <w:rPr>
          <w:rFonts w:ascii="Liberation Serif" w:hAnsi="Liberation Serif"/>
          <w:sz w:val="26"/>
          <w:szCs w:val="26"/>
        </w:rPr>
      </w:pPr>
      <w:r w:rsidRPr="00625829">
        <w:rPr>
          <w:rFonts w:ascii="Liberation Serif" w:hAnsi="Liberation Serif"/>
          <w:sz w:val="26"/>
          <w:szCs w:val="26"/>
        </w:rPr>
        <w:t>Темп роста доходов от НДФЛ в местный бюджет за 1 квартал 2026 года</w:t>
      </w:r>
      <w:r>
        <w:rPr>
          <w:rFonts w:ascii="Liberation Serif" w:hAnsi="Liberation Serif"/>
          <w:sz w:val="26"/>
          <w:szCs w:val="26"/>
        </w:rPr>
        <w:t xml:space="preserve"> </w:t>
      </w:r>
      <w:r w:rsidRPr="00625829">
        <w:rPr>
          <w:rFonts w:ascii="Liberation Serif" w:hAnsi="Liberation Serif"/>
          <w:sz w:val="26"/>
          <w:szCs w:val="26"/>
        </w:rPr>
        <w:t>к аналогичному периоду 2025 года в сопоставимых условиях – 110,32 %.</w:t>
      </w:r>
    </w:p>
    <w:p w:rsidR="00625829" w:rsidRPr="00625829" w:rsidRDefault="00625829" w:rsidP="000665F2">
      <w:pPr>
        <w:pStyle w:val="31"/>
        <w:tabs>
          <w:tab w:val="left" w:pos="993"/>
        </w:tabs>
        <w:ind w:left="0" w:firstLine="709"/>
        <w:rPr>
          <w:rFonts w:ascii="Liberation Serif" w:hAnsi="Liberation Serif"/>
          <w:sz w:val="26"/>
          <w:szCs w:val="26"/>
        </w:rPr>
      </w:pPr>
      <w:r w:rsidRPr="00625829">
        <w:rPr>
          <w:rFonts w:ascii="Liberation Serif" w:hAnsi="Liberation Serif"/>
          <w:sz w:val="26"/>
          <w:szCs w:val="26"/>
        </w:rPr>
        <w:t>Доля НДФЛ от основных налоговых агентов в общем объеме поступлений по налогу в консолидированный бюджет:</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xml:space="preserve">- АО КХЗ – 2,7 %; </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xml:space="preserve">- ООО «Техномаш» – 2,9 %; </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ГБУЗ СО «Невьянская ЦРБ» – 2,9 %;</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lastRenderedPageBreak/>
        <w:t xml:space="preserve">- Обособленное подразделение ООО «Уральский завод модульных конструкций» – 4,2 %; </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ООО «Газпром Трансгаз Екатеринбург» - 4,3 %;</w:t>
      </w:r>
    </w:p>
    <w:p w:rsidR="00625829" w:rsidRPr="00625829" w:rsidRDefault="00625829" w:rsidP="000665F2">
      <w:pPr>
        <w:pStyle w:val="31"/>
        <w:ind w:left="0" w:firstLine="0"/>
        <w:rPr>
          <w:rStyle w:val="messagein1"/>
          <w:rFonts w:ascii="Liberation Serif" w:hAnsi="Liberation Serif"/>
          <w:b w:val="0"/>
          <w:sz w:val="26"/>
          <w:szCs w:val="26"/>
        </w:rPr>
      </w:pPr>
      <w:r w:rsidRPr="00625829">
        <w:rPr>
          <w:rFonts w:ascii="Liberation Serif" w:hAnsi="Liberation Serif"/>
          <w:b/>
          <w:sz w:val="26"/>
          <w:szCs w:val="26"/>
        </w:rPr>
        <w:t xml:space="preserve">- </w:t>
      </w:r>
      <w:r w:rsidRPr="00625829">
        <w:rPr>
          <w:rStyle w:val="messagein1"/>
          <w:rFonts w:ascii="Liberation Serif" w:hAnsi="Liberation Serif"/>
          <w:b w:val="0"/>
          <w:sz w:val="26"/>
          <w:szCs w:val="26"/>
        </w:rPr>
        <w:t>АО «Цемрос» - 6,1 %;</w:t>
      </w:r>
    </w:p>
    <w:p w:rsidR="00625829" w:rsidRPr="00625829" w:rsidRDefault="00625829" w:rsidP="000665F2">
      <w:pPr>
        <w:pStyle w:val="Default"/>
        <w:jc w:val="both"/>
        <w:rPr>
          <w:rFonts w:ascii="Liberation Serif" w:hAnsi="Liberation Serif"/>
          <w:sz w:val="26"/>
          <w:szCs w:val="26"/>
        </w:rPr>
      </w:pPr>
      <w:r w:rsidRPr="00625829">
        <w:rPr>
          <w:rFonts w:ascii="Liberation Serif" w:hAnsi="Liberation Serif"/>
          <w:sz w:val="26"/>
          <w:szCs w:val="26"/>
        </w:rPr>
        <w:t xml:space="preserve">- ООО «Технология бурения» - 6,9 %; </w:t>
      </w:r>
    </w:p>
    <w:p w:rsidR="00625829" w:rsidRPr="00625829" w:rsidRDefault="00625829" w:rsidP="000665F2">
      <w:pPr>
        <w:pStyle w:val="31"/>
        <w:ind w:left="0" w:firstLine="0"/>
        <w:rPr>
          <w:rFonts w:ascii="Liberation Serif" w:hAnsi="Liberation Serif"/>
          <w:sz w:val="26"/>
          <w:szCs w:val="26"/>
        </w:rPr>
      </w:pPr>
      <w:r w:rsidRPr="00625829">
        <w:rPr>
          <w:rFonts w:ascii="Liberation Serif" w:hAnsi="Liberation Serif"/>
          <w:sz w:val="26"/>
          <w:szCs w:val="26"/>
        </w:rPr>
        <w:t>- Артель «Нейва» - 9,9 %.</w:t>
      </w:r>
    </w:p>
    <w:p w:rsidR="00625829" w:rsidRPr="00625829" w:rsidRDefault="00625829" w:rsidP="000665F2">
      <w:pPr>
        <w:pStyle w:val="31"/>
        <w:ind w:left="0" w:firstLine="709"/>
        <w:rPr>
          <w:rFonts w:ascii="Liberation Serif" w:hAnsi="Liberation Serif"/>
          <w:color w:val="FF0000"/>
          <w:sz w:val="26"/>
          <w:szCs w:val="26"/>
        </w:rPr>
      </w:pPr>
      <w:r w:rsidRPr="00625829">
        <w:rPr>
          <w:rFonts w:ascii="Liberation Serif" w:hAnsi="Liberation Serif"/>
          <w:sz w:val="26"/>
          <w:szCs w:val="26"/>
        </w:rPr>
        <w:t>Недоимка  по НДФЛ в местный бюджет  по состоянию на 01.04.2026 года составила 21 570,41  тыс. рублей  и  увеличилась за отчетный  период на  1 414,35  тыс. рублей (на 7,02 %)  в связи с неуплатой текущих платежей</w:t>
      </w:r>
      <w:r>
        <w:rPr>
          <w:rFonts w:ascii="Liberation Serif" w:hAnsi="Liberation Serif"/>
          <w:sz w:val="26"/>
          <w:szCs w:val="26"/>
        </w:rPr>
        <w:t xml:space="preserve"> </w:t>
      </w:r>
      <w:r w:rsidRPr="00625829">
        <w:rPr>
          <w:rFonts w:ascii="Liberation Serif" w:hAnsi="Liberation Serif"/>
          <w:sz w:val="26"/>
          <w:szCs w:val="26"/>
        </w:rPr>
        <w:t>АО «Невьянский машиностроительный завод» в сумме 819,04 тыс. рублей,  ООО ЧОП «АЛЬЯНС-Н» - 688,58 тыс. рублей и  АО «Невьянский машиностроительный завод-нефтегазовое оборудование» - 255,54 тыс. рублей.</w:t>
      </w:r>
    </w:p>
    <w:p w:rsidR="00625829" w:rsidRPr="00625829" w:rsidRDefault="00625829" w:rsidP="000665F2">
      <w:pPr>
        <w:pStyle w:val="31"/>
        <w:ind w:left="0" w:firstLine="709"/>
        <w:jc w:val="center"/>
        <w:rPr>
          <w:rFonts w:ascii="Liberation Serif" w:hAnsi="Liberation Serif"/>
          <w:b/>
          <w:sz w:val="26"/>
          <w:szCs w:val="26"/>
        </w:rPr>
      </w:pPr>
    </w:p>
    <w:p w:rsidR="00625829" w:rsidRPr="00625829" w:rsidRDefault="00625829" w:rsidP="000665F2">
      <w:pPr>
        <w:pStyle w:val="31"/>
        <w:ind w:left="0" w:firstLine="709"/>
        <w:jc w:val="center"/>
        <w:rPr>
          <w:rFonts w:ascii="Liberation Serif" w:hAnsi="Liberation Serif"/>
          <w:b/>
          <w:sz w:val="26"/>
          <w:szCs w:val="26"/>
        </w:rPr>
      </w:pPr>
      <w:r w:rsidRPr="00625829">
        <w:rPr>
          <w:rFonts w:ascii="Liberation Serif" w:hAnsi="Liberation Serif"/>
          <w:b/>
          <w:sz w:val="26"/>
          <w:szCs w:val="26"/>
        </w:rPr>
        <w:t>Акцизы</w:t>
      </w:r>
    </w:p>
    <w:p w:rsidR="00625829" w:rsidRPr="00625829" w:rsidRDefault="00625829" w:rsidP="000665F2">
      <w:pPr>
        <w:pStyle w:val="XXL"/>
        <w:spacing w:line="240" w:lineRule="auto"/>
        <w:jc w:val="center"/>
        <w:rPr>
          <w:rFonts w:ascii="Liberation Serif" w:hAnsi="Liberation Serif"/>
          <w:b/>
          <w:sz w:val="26"/>
          <w:szCs w:val="26"/>
        </w:rPr>
      </w:pP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местный бюджет поступило 17 932,68  тыс. рублей  акцизов, что составляет  22,65  % утвержденного годового прогноза.  </w:t>
      </w:r>
    </w:p>
    <w:p w:rsidR="00625829" w:rsidRPr="00625829" w:rsidRDefault="00625829" w:rsidP="000665F2">
      <w:pPr>
        <w:pStyle w:val="XXL"/>
        <w:spacing w:line="240" w:lineRule="auto"/>
        <w:contextualSpacing/>
        <w:rPr>
          <w:rFonts w:ascii="Liberation Serif" w:hAnsi="Liberation Serif"/>
          <w:sz w:val="26"/>
          <w:szCs w:val="26"/>
        </w:rPr>
      </w:pPr>
      <w:r w:rsidRPr="00625829">
        <w:rPr>
          <w:rFonts w:ascii="Liberation Serif" w:hAnsi="Liberation Serif"/>
          <w:sz w:val="26"/>
          <w:szCs w:val="26"/>
        </w:rPr>
        <w:t xml:space="preserve">К уровню  аналогичного  периода 2025 года поступления  возросли </w:t>
      </w:r>
      <w:r w:rsidR="007C12FF">
        <w:rPr>
          <w:rFonts w:ascii="Liberation Serif" w:hAnsi="Liberation Serif"/>
          <w:sz w:val="26"/>
          <w:szCs w:val="26"/>
        </w:rPr>
        <w:t>на  339,30  тыс. рублей</w:t>
      </w:r>
      <w:r w:rsidRPr="00625829">
        <w:rPr>
          <w:rFonts w:ascii="Liberation Serif" w:hAnsi="Liberation Serif"/>
          <w:sz w:val="26"/>
          <w:szCs w:val="26"/>
        </w:rPr>
        <w:t xml:space="preserve"> или  на 1,93  %, что обусловлено изменениями налогового и бюджетного законодательства. </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В структуре налоговых и неналоговых доходов акцизы составляют 9,33 %, что ниже, уровня аналогичного периода 2025 года  на 0,49 %. </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Поступления от акцизов на пиво составили 222,84 тыс. рублей</w:t>
      </w:r>
      <w:r>
        <w:rPr>
          <w:rFonts w:ascii="Liberation Serif" w:hAnsi="Liberation Serif"/>
          <w:sz w:val="26"/>
          <w:szCs w:val="26"/>
        </w:rPr>
        <w:t xml:space="preserve"> </w:t>
      </w:r>
      <w:r w:rsidRPr="00625829">
        <w:rPr>
          <w:rFonts w:ascii="Liberation Serif" w:hAnsi="Liberation Serif"/>
          <w:sz w:val="26"/>
          <w:szCs w:val="26"/>
        </w:rPr>
        <w:t>или 23,53 % утвержденного годового прогноза.</w:t>
      </w:r>
    </w:p>
    <w:p w:rsidR="00625829" w:rsidRPr="00625829" w:rsidRDefault="00625829" w:rsidP="000665F2">
      <w:pPr>
        <w:pStyle w:val="af1"/>
        <w:spacing w:after="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снизились  на  30,87  тыс. рублей или на 12,17  %, что обусловлено уменьшением объема выпускаемой продукции ООО «Завод напитков».</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Недоимка  по акцизам на пиво  в местный бюджет  по состоянию на 01.04.2026  года  составила 21,35  тыс. рублей и снизилась  за отчетный  период   на 56,86  тыс. рублей (на 72,70 %)  в связи с погашением задолженности ООО «Завод напитков».</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Поступления доходов от акцизов на нефтепродукты  составили </w:t>
      </w:r>
      <w:r w:rsidRPr="00625829">
        <w:rPr>
          <w:rFonts w:ascii="Liberation Serif" w:hAnsi="Liberation Serif"/>
          <w:sz w:val="26"/>
          <w:szCs w:val="26"/>
        </w:rPr>
        <w:br/>
        <w:t xml:space="preserve">17 511,41  тыс. рублей или 22,58 % утвержденного годового прогноза.  К уровню  аналогичного  периода 2025  года  поступления  возросли на  171,74  тыс. рублей или на 0,99  %. </w:t>
      </w:r>
    </w:p>
    <w:p w:rsidR="00625829" w:rsidRPr="00625829" w:rsidRDefault="00625829" w:rsidP="000665F2">
      <w:pPr>
        <w:pStyle w:val="Style5"/>
        <w:spacing w:line="240" w:lineRule="auto"/>
        <w:ind w:firstLine="709"/>
        <w:rPr>
          <w:rFonts w:ascii="Liberation Serif" w:hAnsi="Liberation Serif"/>
          <w:sz w:val="26"/>
          <w:szCs w:val="26"/>
        </w:rPr>
      </w:pPr>
      <w:r w:rsidRPr="00625829">
        <w:rPr>
          <w:rFonts w:ascii="Liberation Serif" w:hAnsi="Liberation Serif"/>
          <w:sz w:val="26"/>
          <w:szCs w:val="26"/>
        </w:rPr>
        <w:t>Поступления по туристическому налог</w:t>
      </w:r>
      <w:r>
        <w:rPr>
          <w:rFonts w:ascii="Liberation Serif" w:hAnsi="Liberation Serif"/>
          <w:sz w:val="26"/>
          <w:szCs w:val="26"/>
        </w:rPr>
        <w:t>у составили  198,43 тыс. рублей</w:t>
      </w:r>
      <w:r w:rsidRPr="00625829">
        <w:rPr>
          <w:rFonts w:ascii="Liberation Serif" w:hAnsi="Liberation Serif"/>
          <w:sz w:val="26"/>
          <w:szCs w:val="26"/>
        </w:rPr>
        <w:t xml:space="preserve"> или 29,62 % утвержденного годового прогноза. К уровню  аналогичного  периода 2025  года  поступления  </w:t>
      </w:r>
      <w:r>
        <w:rPr>
          <w:rFonts w:ascii="Liberation Serif" w:hAnsi="Liberation Serif"/>
          <w:sz w:val="26"/>
          <w:szCs w:val="26"/>
        </w:rPr>
        <w:t>возросли на 198,43  тыс. рублей</w:t>
      </w:r>
      <w:r w:rsidRPr="00625829">
        <w:rPr>
          <w:rFonts w:ascii="Liberation Serif" w:hAnsi="Liberation Serif"/>
          <w:sz w:val="26"/>
          <w:szCs w:val="26"/>
        </w:rPr>
        <w:t xml:space="preserve"> или на 100,00  %, что обусловлено  вводом туристического налога  с 1 января 2025 года, срок уплаты за 1 квартал 2025 года 28 апреля 2025 года. В текущем периоде по сроку 28.01.2026 уплачен налог за 4 квартал 2025 года.</w:t>
      </w:r>
    </w:p>
    <w:p w:rsidR="00625829" w:rsidRPr="00625829" w:rsidRDefault="00625829" w:rsidP="000665F2">
      <w:pPr>
        <w:pStyle w:val="a5"/>
        <w:tabs>
          <w:tab w:val="left" w:pos="993"/>
        </w:tabs>
        <w:ind w:left="0" w:firstLine="709"/>
        <w:rPr>
          <w:rFonts w:ascii="Liberation Serif" w:hAnsi="Liberation Serif"/>
          <w:sz w:val="26"/>
          <w:szCs w:val="26"/>
        </w:rPr>
      </w:pPr>
      <w:r w:rsidRPr="00625829">
        <w:rPr>
          <w:rFonts w:ascii="Liberation Serif" w:hAnsi="Liberation Serif"/>
          <w:sz w:val="26"/>
          <w:szCs w:val="26"/>
        </w:rPr>
        <w:t>Недоимка по данному виду доходов  в местный бюджет по состоянию на 01.01.2026 года и на 01.04.2026 года  отсутствует.</w:t>
      </w:r>
    </w:p>
    <w:p w:rsidR="00625829" w:rsidRPr="00625829" w:rsidRDefault="00625829" w:rsidP="000665F2">
      <w:pPr>
        <w:ind w:firstLine="709"/>
        <w:jc w:val="both"/>
        <w:rPr>
          <w:rFonts w:ascii="Liberation Serif" w:hAnsi="Liberation Serif"/>
          <w:sz w:val="26"/>
          <w:szCs w:val="26"/>
        </w:rPr>
      </w:pPr>
    </w:p>
    <w:p w:rsidR="00625829" w:rsidRPr="00625829" w:rsidRDefault="00625829" w:rsidP="000665F2">
      <w:pPr>
        <w:pStyle w:val="XXL"/>
        <w:spacing w:line="240" w:lineRule="auto"/>
        <w:jc w:val="center"/>
        <w:rPr>
          <w:rFonts w:ascii="Liberation Serif" w:hAnsi="Liberation Serif"/>
          <w:b/>
          <w:sz w:val="26"/>
          <w:szCs w:val="26"/>
        </w:rPr>
      </w:pPr>
      <w:r w:rsidRPr="00625829">
        <w:rPr>
          <w:rFonts w:ascii="Liberation Serif" w:hAnsi="Liberation Serif"/>
          <w:b/>
          <w:sz w:val="26"/>
          <w:szCs w:val="26"/>
        </w:rPr>
        <w:t>Налог, взимаемый в связи с применением упрощенной системы налогообложения (УСН)</w:t>
      </w:r>
    </w:p>
    <w:p w:rsidR="00625829" w:rsidRPr="00625829" w:rsidRDefault="00625829" w:rsidP="000665F2">
      <w:pPr>
        <w:pStyle w:val="XXL"/>
        <w:spacing w:line="240" w:lineRule="auto"/>
        <w:rPr>
          <w:rFonts w:ascii="Liberation Serif" w:hAnsi="Liberation Serif"/>
          <w:b/>
          <w:sz w:val="26"/>
          <w:szCs w:val="26"/>
        </w:rPr>
      </w:pPr>
    </w:p>
    <w:p w:rsidR="00625829" w:rsidRPr="00625829" w:rsidRDefault="00625829" w:rsidP="000665F2">
      <w:pPr>
        <w:pStyle w:val="31"/>
        <w:ind w:left="0" w:firstLine="708"/>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местный бюджет поступило 5 656,68  тыс. рублей УСН, что  составляет 6,17  % утвержденного годового прогноза. Низкий  уровень исполнения прогноза обусловлен неуплатой текущих платежей МУП «Территория» НМО – в сумме 276,94 тыс. рублей, «Стройинвест» – 281,51 тыс. </w:t>
      </w:r>
      <w:r w:rsidRPr="00625829">
        <w:rPr>
          <w:rFonts w:ascii="Liberation Serif" w:hAnsi="Liberation Serif"/>
          <w:sz w:val="26"/>
          <w:szCs w:val="26"/>
        </w:rPr>
        <w:lastRenderedPageBreak/>
        <w:t xml:space="preserve">рублей, ООО ЧОП «АЛЬЯНС-Н» 312,72 тыс. рублей и ООО ТК «Феникс» - 358,32 тыс. рублей. </w:t>
      </w:r>
    </w:p>
    <w:p w:rsidR="00625829" w:rsidRPr="00625829" w:rsidRDefault="00625829" w:rsidP="000665F2">
      <w:pPr>
        <w:pStyle w:val="31"/>
        <w:ind w:left="0" w:firstLine="708"/>
        <w:rPr>
          <w:rFonts w:ascii="Liberation Serif" w:hAnsi="Liberation Serif"/>
          <w:sz w:val="26"/>
          <w:szCs w:val="26"/>
        </w:rPr>
      </w:pPr>
      <w:r w:rsidRPr="00625829">
        <w:rPr>
          <w:rFonts w:ascii="Liberation Serif" w:hAnsi="Liberation Serif"/>
          <w:sz w:val="26"/>
          <w:szCs w:val="26"/>
        </w:rPr>
        <w:t xml:space="preserve">Удельный вес УСН в структуре налоговых и неналоговых доходов бюджета составляет 2,94 %, что ниже чем за аналогичный период 2025 года  на 2,86 %. </w:t>
      </w:r>
    </w:p>
    <w:p w:rsidR="00625829" w:rsidRPr="00625829" w:rsidRDefault="00625829" w:rsidP="000665F2">
      <w:pPr>
        <w:pStyle w:val="31"/>
        <w:ind w:left="0" w:firstLine="708"/>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снизились</w:t>
      </w:r>
      <w:r>
        <w:rPr>
          <w:rFonts w:ascii="Liberation Serif" w:hAnsi="Liberation Serif"/>
          <w:sz w:val="26"/>
          <w:szCs w:val="26"/>
        </w:rPr>
        <w:t xml:space="preserve"> </w:t>
      </w:r>
      <w:r w:rsidRPr="00625829">
        <w:rPr>
          <w:rFonts w:ascii="Liberation Serif" w:hAnsi="Liberation Serif"/>
          <w:sz w:val="26"/>
          <w:szCs w:val="26"/>
        </w:rPr>
        <w:t>на  4 746,41  тыс. рублей или на 45,63  %, что обусловлено снижением  норматива отчислений в местные бюджеты со 66,4 % в 2025 году до 59,1 % в 2026  году.</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 В сопоставимых условиях (без учета изменения норматива) поступления снизились на 38,91 %, что обусловлено снижением налогооблагаемой базы</w:t>
      </w:r>
      <w:r>
        <w:rPr>
          <w:rFonts w:ascii="Liberation Serif" w:hAnsi="Liberation Serif"/>
          <w:sz w:val="26"/>
          <w:szCs w:val="26"/>
        </w:rPr>
        <w:t xml:space="preserve"> </w:t>
      </w:r>
      <w:r w:rsidRPr="00625829">
        <w:rPr>
          <w:rFonts w:ascii="Liberation Serif" w:hAnsi="Liberation Serif"/>
          <w:sz w:val="26"/>
          <w:szCs w:val="26"/>
        </w:rPr>
        <w:t xml:space="preserve">ООО «Магнусприм» - 677,29 тыс. рублей.  </w:t>
      </w:r>
    </w:p>
    <w:p w:rsidR="00625829" w:rsidRPr="00625829" w:rsidRDefault="00625829" w:rsidP="000665F2">
      <w:pPr>
        <w:pStyle w:val="31"/>
        <w:ind w:left="0" w:firstLine="708"/>
        <w:rPr>
          <w:rFonts w:ascii="Liberation Serif" w:hAnsi="Liberation Serif" w:cs="Segoe UI"/>
          <w:sz w:val="26"/>
          <w:szCs w:val="26"/>
        </w:rPr>
      </w:pPr>
      <w:r w:rsidRPr="00625829">
        <w:rPr>
          <w:rFonts w:ascii="Liberation Serif" w:hAnsi="Liberation Serif"/>
          <w:sz w:val="26"/>
          <w:szCs w:val="26"/>
        </w:rPr>
        <w:t>Недоимка  по УСН в местный бюджет  по состоянию на 01.04.2026 года составила 4 625,62 тыс. рублей  и увеличилась за отчетный период  на 2 004,71  тыс. рублей (на  76,49 %) в связи с  неуплатой текущих платежей.</w:t>
      </w:r>
    </w:p>
    <w:p w:rsidR="00625829" w:rsidRPr="00625829" w:rsidRDefault="00625829" w:rsidP="000665F2">
      <w:pPr>
        <w:ind w:firstLine="709"/>
        <w:jc w:val="both"/>
        <w:rPr>
          <w:rFonts w:ascii="Liberation Serif" w:hAnsi="Liberation Serif"/>
          <w:sz w:val="26"/>
          <w:szCs w:val="26"/>
        </w:rPr>
      </w:pPr>
    </w:p>
    <w:p w:rsidR="00625829" w:rsidRPr="00625829" w:rsidRDefault="00625829" w:rsidP="000665F2">
      <w:pPr>
        <w:ind w:firstLine="851"/>
        <w:jc w:val="center"/>
        <w:rPr>
          <w:rFonts w:ascii="Liberation Serif" w:hAnsi="Liberation Serif"/>
          <w:sz w:val="26"/>
          <w:szCs w:val="26"/>
        </w:rPr>
      </w:pPr>
      <w:r w:rsidRPr="00625829">
        <w:rPr>
          <w:rFonts w:ascii="Liberation Serif" w:hAnsi="Liberation Serif"/>
          <w:b/>
          <w:sz w:val="26"/>
          <w:szCs w:val="26"/>
        </w:rPr>
        <w:t>Единый налог на вмененный доход  (ЕНВД)</w:t>
      </w:r>
    </w:p>
    <w:p w:rsidR="00625829" w:rsidRPr="00625829" w:rsidRDefault="00625829" w:rsidP="000665F2">
      <w:pPr>
        <w:pStyle w:val="31"/>
        <w:ind w:left="0" w:firstLine="709"/>
        <w:rPr>
          <w:rFonts w:ascii="Liberation Serif" w:hAnsi="Liberation Serif"/>
          <w:sz w:val="26"/>
          <w:szCs w:val="26"/>
        </w:rPr>
      </w:pP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поступления по ЕНВД в местный бюджет отсутствуют, что обусловлено отменой  налога с  1 апреля  2021 года.  </w:t>
      </w: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 xml:space="preserve">К уровню  аналогичного  периода 2025 года поступления  снизились на 27,65  тыс. рублей, что обусловлено  отменой  ЕНВД  с  1 апреля  2021 года.  </w:t>
      </w:r>
    </w:p>
    <w:p w:rsidR="00625829" w:rsidRDefault="00625829" w:rsidP="000665F2">
      <w:pPr>
        <w:ind w:firstLine="709"/>
        <w:jc w:val="both"/>
        <w:rPr>
          <w:rFonts w:ascii="Liberation Serif" w:hAnsi="Liberation Serif" w:cs="Calibri"/>
          <w:color w:val="000000"/>
          <w:sz w:val="26"/>
          <w:szCs w:val="26"/>
        </w:rPr>
      </w:pPr>
      <w:r w:rsidRPr="00625829">
        <w:rPr>
          <w:rFonts w:ascii="Liberation Serif" w:hAnsi="Liberation Serif"/>
          <w:sz w:val="26"/>
          <w:szCs w:val="26"/>
        </w:rPr>
        <w:t xml:space="preserve">Недоимка  по ЕНВД в местный бюджет  по состоянию на 01.04.2026 года составила  155,03  тыс. рублей  и снизилась за отчетный период на 88,24 тыс. рублей (на 36,27 %)  </w:t>
      </w:r>
      <w:r w:rsidRPr="00625829">
        <w:rPr>
          <w:rFonts w:ascii="Liberation Serif" w:hAnsi="Liberation Serif" w:cs="Calibri"/>
          <w:color w:val="000000"/>
          <w:sz w:val="26"/>
          <w:szCs w:val="26"/>
        </w:rPr>
        <w:t xml:space="preserve">в  связи с проведением перерасчетов за прошлые </w:t>
      </w:r>
      <w:r w:rsidRPr="00625829">
        <w:rPr>
          <w:rFonts w:ascii="Liberation Serif" w:hAnsi="Liberation Serif"/>
          <w:sz w:val="26"/>
          <w:szCs w:val="26"/>
        </w:rPr>
        <w:t xml:space="preserve"> налоговые периоды</w:t>
      </w:r>
      <w:r w:rsidRPr="00625829">
        <w:rPr>
          <w:rFonts w:ascii="Liberation Serif" w:hAnsi="Liberation Serif" w:cs="Calibri"/>
          <w:color w:val="000000"/>
          <w:sz w:val="26"/>
          <w:szCs w:val="26"/>
        </w:rPr>
        <w:t>.  </w:t>
      </w:r>
    </w:p>
    <w:p w:rsidR="00625829" w:rsidRPr="00625829" w:rsidRDefault="00625829" w:rsidP="000665F2">
      <w:pPr>
        <w:ind w:firstLine="709"/>
        <w:jc w:val="both"/>
        <w:rPr>
          <w:rFonts w:ascii="Liberation Serif" w:hAnsi="Liberation Serif"/>
          <w:sz w:val="26"/>
          <w:szCs w:val="26"/>
        </w:rPr>
      </w:pPr>
    </w:p>
    <w:p w:rsidR="00625829" w:rsidRPr="00625829" w:rsidRDefault="00625829" w:rsidP="000665F2">
      <w:pPr>
        <w:ind w:firstLine="709"/>
        <w:jc w:val="center"/>
        <w:rPr>
          <w:rFonts w:ascii="Liberation Serif" w:hAnsi="Liberation Serif"/>
          <w:b/>
          <w:sz w:val="26"/>
          <w:szCs w:val="26"/>
        </w:rPr>
      </w:pPr>
      <w:r w:rsidRPr="00625829">
        <w:rPr>
          <w:rFonts w:ascii="Liberation Serif" w:hAnsi="Liberation Serif"/>
          <w:b/>
          <w:sz w:val="26"/>
          <w:szCs w:val="26"/>
        </w:rPr>
        <w:t>Единый сельскохозяйственный налог (ЕСХН)</w:t>
      </w:r>
    </w:p>
    <w:p w:rsidR="00625829" w:rsidRPr="00625829" w:rsidRDefault="00625829" w:rsidP="000665F2">
      <w:pPr>
        <w:ind w:firstLine="709"/>
        <w:jc w:val="both"/>
        <w:rPr>
          <w:rFonts w:ascii="Liberation Serif" w:hAnsi="Liberation Serif"/>
          <w:sz w:val="26"/>
          <w:szCs w:val="26"/>
        </w:rPr>
      </w:pPr>
    </w:p>
    <w:p w:rsidR="00625829" w:rsidRPr="00625829" w:rsidRDefault="00625829" w:rsidP="000665F2">
      <w:pPr>
        <w:pStyle w:val="31"/>
        <w:ind w:left="0" w:firstLine="708"/>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бюджет Невьянского муниципального  округа  поступило 141,11 тыс. рублей  ЕСХН,  что  составляет 155,07 % утвержденного годового прогноза. Высокий  уровень исполнения прогноза обусловлен начислением и уплатой налога Куприяновым С.А. в сумме 198,00 тыс. рублей  на основании декларации за 2025 год. Авансовые платежи Куприяновым С.А в 2025 году не уплачивались. </w:t>
      </w:r>
    </w:p>
    <w:p w:rsidR="00625829" w:rsidRPr="00625829" w:rsidRDefault="00625829" w:rsidP="000665F2">
      <w:pPr>
        <w:pStyle w:val="31"/>
        <w:ind w:left="0" w:firstLine="708"/>
        <w:rPr>
          <w:rFonts w:ascii="Liberation Serif" w:hAnsi="Liberation Serif"/>
          <w:sz w:val="26"/>
          <w:szCs w:val="26"/>
        </w:rPr>
      </w:pPr>
      <w:r w:rsidRPr="00625829">
        <w:rPr>
          <w:rFonts w:ascii="Liberation Serif" w:hAnsi="Liberation Serif"/>
          <w:sz w:val="26"/>
          <w:szCs w:val="26"/>
        </w:rPr>
        <w:t>Удельный вес ЕСХН в структуре налоговых и неналоговых доходов бюджета составляет 0,07 %, что выше</w:t>
      </w:r>
      <w:r w:rsidR="000665F2">
        <w:rPr>
          <w:rFonts w:ascii="Liberation Serif" w:hAnsi="Liberation Serif"/>
          <w:sz w:val="26"/>
          <w:szCs w:val="26"/>
        </w:rPr>
        <w:t>,</w:t>
      </w:r>
      <w:r w:rsidRPr="00625829">
        <w:rPr>
          <w:rFonts w:ascii="Liberation Serif" w:hAnsi="Liberation Serif"/>
          <w:sz w:val="26"/>
          <w:szCs w:val="26"/>
        </w:rPr>
        <w:t xml:space="preserve"> чем за аналогичный период 2025 года на 0,06 %. </w:t>
      </w:r>
    </w:p>
    <w:p w:rsidR="00625829" w:rsidRPr="00625829" w:rsidRDefault="00625829" w:rsidP="000665F2">
      <w:pPr>
        <w:pStyle w:val="31"/>
        <w:ind w:left="0" w:firstLine="708"/>
        <w:rPr>
          <w:rFonts w:ascii="Liberation Serif" w:hAnsi="Liberation Serif"/>
          <w:sz w:val="26"/>
          <w:szCs w:val="26"/>
        </w:rPr>
      </w:pPr>
      <w:r w:rsidRPr="00625829">
        <w:rPr>
          <w:rFonts w:ascii="Liberation Serif" w:hAnsi="Liberation Serif"/>
          <w:sz w:val="26"/>
          <w:szCs w:val="26"/>
        </w:rPr>
        <w:t xml:space="preserve">К уровню  аналогичного  периода 2025 года поступления возросли на   130,31  тыс. рублей, что обусловлено  начислением и уплатой налога Куприяновым С.А. в сумме 198,00 тыс. рублей  на основании декларации за 2025 год, без уплаты авансовых платежей  в 2025 году. </w:t>
      </w:r>
    </w:p>
    <w:p w:rsidR="00625829" w:rsidRPr="00625829" w:rsidRDefault="00625829" w:rsidP="000665F2">
      <w:pPr>
        <w:pStyle w:val="31"/>
        <w:ind w:left="0" w:firstLine="708"/>
        <w:rPr>
          <w:rFonts w:ascii="Liberation Serif" w:hAnsi="Liberation Serif"/>
          <w:sz w:val="26"/>
          <w:szCs w:val="26"/>
        </w:rPr>
      </w:pPr>
      <w:r w:rsidRPr="00625829">
        <w:rPr>
          <w:rFonts w:ascii="Liberation Serif" w:hAnsi="Liberation Serif"/>
          <w:sz w:val="26"/>
          <w:szCs w:val="26"/>
        </w:rPr>
        <w:t xml:space="preserve">Недоимка  по ЕСХН  в местный бюджет  по состоянию на 01.04.2026 года составила 81,00 тыс. рублей  и  за  отчетный период увеличилась 43,47 тыс. рублей в связи с  неуплатой текущих платежей Носовым П.Н. </w:t>
      </w:r>
    </w:p>
    <w:p w:rsidR="00625829" w:rsidRPr="00625829" w:rsidRDefault="00625829" w:rsidP="000665F2">
      <w:pPr>
        <w:ind w:firstLine="851"/>
        <w:jc w:val="both"/>
        <w:rPr>
          <w:rFonts w:ascii="Liberation Serif" w:eastAsia="Calibri" w:hAnsi="Liberation Serif"/>
          <w:sz w:val="26"/>
          <w:szCs w:val="26"/>
          <w:lang w:eastAsia="en-US"/>
        </w:rPr>
      </w:pPr>
    </w:p>
    <w:p w:rsidR="00625829" w:rsidRPr="00625829" w:rsidRDefault="00625829" w:rsidP="000665F2">
      <w:pPr>
        <w:pStyle w:val="31"/>
        <w:ind w:left="0" w:firstLine="708"/>
        <w:jc w:val="center"/>
        <w:rPr>
          <w:rFonts w:ascii="Liberation Serif" w:hAnsi="Liberation Serif"/>
          <w:sz w:val="26"/>
          <w:szCs w:val="26"/>
        </w:rPr>
      </w:pPr>
      <w:r w:rsidRPr="00625829">
        <w:rPr>
          <w:rFonts w:ascii="Liberation Serif" w:hAnsi="Liberation Serif"/>
          <w:b/>
          <w:sz w:val="26"/>
          <w:szCs w:val="26"/>
        </w:rPr>
        <w:t>Налог, взимаемый в связи с применением патентной системы налогообложения (ПСН)</w:t>
      </w:r>
    </w:p>
    <w:p w:rsidR="00625829" w:rsidRPr="00625829" w:rsidRDefault="00625829" w:rsidP="000665F2">
      <w:pPr>
        <w:pStyle w:val="31"/>
        <w:ind w:left="0" w:firstLine="708"/>
        <w:rPr>
          <w:rFonts w:ascii="Liberation Serif" w:hAnsi="Liberation Serif"/>
          <w:sz w:val="26"/>
          <w:szCs w:val="26"/>
        </w:rPr>
      </w:pP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из  местного бюджета  возвращено 351,52  тыс. рублей   ПСН. В отчетном периоде 2026 года налогоплательщиками использовано право уменьшения суммы налога, предусмотренное  п. 1.2 ст. 346.51 Налогового кодекса РФ.  </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К уровню  аналогичного  периода 2025 года поступления снизились  на  </w:t>
      </w:r>
      <w:r w:rsidRPr="00625829">
        <w:rPr>
          <w:rFonts w:ascii="Liberation Serif" w:hAnsi="Liberation Serif"/>
          <w:sz w:val="26"/>
          <w:szCs w:val="26"/>
        </w:rPr>
        <w:lastRenderedPageBreak/>
        <w:t>4 677,46  тыс. рублей</w:t>
      </w:r>
      <w:r>
        <w:rPr>
          <w:rFonts w:ascii="Liberation Serif" w:hAnsi="Liberation Serif"/>
          <w:sz w:val="26"/>
          <w:szCs w:val="26"/>
        </w:rPr>
        <w:t xml:space="preserve"> </w:t>
      </w:r>
      <w:r w:rsidRPr="00625829">
        <w:rPr>
          <w:rFonts w:ascii="Liberation Serif" w:hAnsi="Liberation Serif"/>
          <w:sz w:val="26"/>
          <w:szCs w:val="26"/>
        </w:rPr>
        <w:t>или на 91,87 %, что обусловлено в 2025 году переносом срока уплаты патента  с 31 декабря 2025 года (выходной день) на 29.12.2025  в соответствии с Федеральным законом № 259-ФЗ от 08 августа 2024 «</w:t>
      </w:r>
      <w:r w:rsidRPr="00625829">
        <w:rPr>
          <w:rFonts w:ascii="Liberation Serif" w:eastAsia="Calibri" w:hAnsi="Liberation Serif" w:cs="Liberation Serif"/>
          <w:sz w:val="26"/>
          <w:szCs w:val="26"/>
          <w:lang w:eastAsia="en-US"/>
        </w:rP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Pr="00625829">
        <w:rPr>
          <w:rFonts w:ascii="Liberation Serif" w:hAnsi="Liberation Serif"/>
          <w:sz w:val="26"/>
          <w:szCs w:val="26"/>
        </w:rPr>
        <w:t xml:space="preserve">  </w:t>
      </w:r>
    </w:p>
    <w:p w:rsidR="00625829" w:rsidRPr="00625829" w:rsidRDefault="00625829" w:rsidP="000665F2">
      <w:pPr>
        <w:pStyle w:val="31"/>
        <w:ind w:left="0" w:firstLine="709"/>
        <w:rPr>
          <w:rFonts w:ascii="Liberation Serif" w:hAnsi="Liberation Serif"/>
          <w:sz w:val="26"/>
          <w:szCs w:val="26"/>
        </w:rPr>
      </w:pPr>
      <w:r w:rsidRPr="00625829">
        <w:rPr>
          <w:rFonts w:ascii="Liberation Serif" w:hAnsi="Liberation Serif"/>
          <w:sz w:val="26"/>
          <w:szCs w:val="26"/>
        </w:rPr>
        <w:t>Недоимка  по ПСН  в местный бюджет  по состоянию на 01.04.2026 года составила 360,74  тыс. рублей и снизилась за отчетный период   на 848,81  тыс. рублей (на 70,18  %)  в связи с погашением задолженности  за прошлые налоговые периоды.</w:t>
      </w:r>
    </w:p>
    <w:p w:rsidR="00625829" w:rsidRDefault="00625829" w:rsidP="000665F2">
      <w:pPr>
        <w:pStyle w:val="af1"/>
        <w:spacing w:line="240" w:lineRule="auto"/>
        <w:jc w:val="center"/>
        <w:rPr>
          <w:rFonts w:ascii="Liberation Serif" w:hAnsi="Liberation Serif"/>
          <w:b/>
          <w:sz w:val="26"/>
          <w:szCs w:val="26"/>
        </w:rPr>
      </w:pPr>
    </w:p>
    <w:p w:rsidR="00625829" w:rsidRPr="00625829" w:rsidRDefault="00625829" w:rsidP="000665F2">
      <w:pPr>
        <w:pStyle w:val="af1"/>
        <w:spacing w:line="240" w:lineRule="auto"/>
        <w:jc w:val="center"/>
        <w:rPr>
          <w:rFonts w:ascii="Liberation Serif" w:hAnsi="Liberation Serif"/>
          <w:b/>
          <w:sz w:val="26"/>
          <w:szCs w:val="26"/>
        </w:rPr>
      </w:pPr>
      <w:r w:rsidRPr="00625829">
        <w:rPr>
          <w:rFonts w:ascii="Liberation Serif" w:hAnsi="Liberation Serif"/>
          <w:b/>
          <w:sz w:val="26"/>
          <w:szCs w:val="26"/>
        </w:rPr>
        <w:t>Налог на имущество физических лиц</w:t>
      </w:r>
    </w:p>
    <w:p w:rsidR="00625829" w:rsidRPr="00625829" w:rsidRDefault="00625829" w:rsidP="000665F2">
      <w:pPr>
        <w:tabs>
          <w:tab w:val="left" w:pos="2127"/>
        </w:tabs>
        <w:ind w:firstLine="709"/>
        <w:jc w:val="both"/>
        <w:rPr>
          <w:rFonts w:ascii="Liberation Serif" w:hAnsi="Liberation Serif"/>
          <w:sz w:val="26"/>
          <w:szCs w:val="26"/>
        </w:rPr>
      </w:pPr>
    </w:p>
    <w:p w:rsidR="00625829" w:rsidRPr="00625829" w:rsidRDefault="00625829" w:rsidP="000665F2">
      <w:pPr>
        <w:tabs>
          <w:tab w:val="left" w:pos="2127"/>
        </w:tabs>
        <w:ind w:firstLine="709"/>
        <w:jc w:val="both"/>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поступило  861,46 тыс. рублей  налога на имущество физических лиц, что составляет 5,01 % утвержденного годового прогноза. Низкий уровень исполнения прогноза обусловлен  тем, что срок уплаты налога не наступил, за 3 месяца 2026 года в бюджет Невьянского муниципального округа поступила оплата налога на имущество физических лиц за предшествующие налоговые периоды.</w:t>
      </w:r>
    </w:p>
    <w:p w:rsidR="00625829" w:rsidRPr="00625829" w:rsidRDefault="00625829" w:rsidP="000665F2">
      <w:pPr>
        <w:tabs>
          <w:tab w:val="left" w:pos="2127"/>
        </w:tabs>
        <w:ind w:firstLine="709"/>
        <w:jc w:val="both"/>
        <w:rPr>
          <w:rFonts w:ascii="Liberation Serif" w:hAnsi="Liberation Serif"/>
          <w:sz w:val="26"/>
          <w:szCs w:val="26"/>
        </w:rPr>
      </w:pPr>
      <w:r w:rsidRPr="00625829">
        <w:rPr>
          <w:rFonts w:ascii="Liberation Serif" w:hAnsi="Liberation Serif"/>
          <w:sz w:val="26"/>
          <w:szCs w:val="26"/>
        </w:rPr>
        <w:t>Удельный вес в структуре налоговых и неналоговых доходов бюджета налог на имущество физических лиц  составляет 0,45 %, что ниже, чем за аналогичный период  2025 года  на 0,03 %.</w:t>
      </w:r>
    </w:p>
    <w:p w:rsidR="00625829" w:rsidRPr="00625829" w:rsidRDefault="00625829" w:rsidP="000665F2">
      <w:pPr>
        <w:pStyle w:val="af1"/>
        <w:spacing w:after="0" w:line="240" w:lineRule="auto"/>
        <w:ind w:left="0" w:firstLine="709"/>
        <w:jc w:val="both"/>
        <w:rPr>
          <w:rFonts w:ascii="Liberation Serif" w:hAnsi="Liberation Serif"/>
          <w:b/>
          <w:sz w:val="26"/>
          <w:szCs w:val="26"/>
        </w:rPr>
      </w:pPr>
      <w:r w:rsidRPr="00625829">
        <w:rPr>
          <w:rFonts w:ascii="Liberation Serif" w:hAnsi="Liberation Serif"/>
          <w:sz w:val="26"/>
          <w:szCs w:val="26"/>
        </w:rPr>
        <w:t xml:space="preserve">К уровню  аналогичного  периода 2025 года поступления возросли на  2,82  тыс. рублей или на 0,33 %, что обусловлено  увеличением  поступлений налога в счет погашения  задолженности  за прошлые налоговые периоды. </w:t>
      </w:r>
    </w:p>
    <w:p w:rsidR="00625829" w:rsidRPr="00625829" w:rsidRDefault="00625829" w:rsidP="000665F2">
      <w:pPr>
        <w:tabs>
          <w:tab w:val="left" w:pos="2127"/>
        </w:tabs>
        <w:ind w:firstLine="709"/>
        <w:jc w:val="both"/>
        <w:rPr>
          <w:rFonts w:ascii="Liberation Serif" w:hAnsi="Liberation Serif"/>
          <w:sz w:val="26"/>
          <w:szCs w:val="26"/>
        </w:rPr>
      </w:pPr>
      <w:r w:rsidRPr="00625829">
        <w:rPr>
          <w:rFonts w:ascii="Liberation Serif" w:hAnsi="Liberation Serif"/>
          <w:sz w:val="26"/>
          <w:szCs w:val="26"/>
        </w:rPr>
        <w:t xml:space="preserve">Данных о  недоимке по налогу на имущество физических лиц в местный бюджет по состоянию на 01.04.2026 года нет  в связи </w:t>
      </w:r>
      <w:r w:rsidRPr="00625829">
        <w:rPr>
          <w:rFonts w:ascii="Liberation Serif" w:eastAsia="Calibri" w:hAnsi="Liberation Serif"/>
          <w:sz w:val="26"/>
          <w:szCs w:val="26"/>
          <w:lang w:eastAsia="en-US"/>
        </w:rPr>
        <w:t xml:space="preserve"> с отсутствием  отчетности за 1 квартал.</w:t>
      </w:r>
    </w:p>
    <w:p w:rsidR="00625829" w:rsidRPr="00625829" w:rsidRDefault="00625829" w:rsidP="000665F2">
      <w:pPr>
        <w:tabs>
          <w:tab w:val="left" w:pos="2127"/>
        </w:tabs>
        <w:ind w:firstLine="709"/>
        <w:jc w:val="center"/>
        <w:rPr>
          <w:rFonts w:ascii="Liberation Serif" w:hAnsi="Liberation Serif"/>
          <w:b/>
          <w:sz w:val="26"/>
          <w:szCs w:val="26"/>
        </w:rPr>
      </w:pPr>
      <w:r w:rsidRPr="00625829">
        <w:rPr>
          <w:rFonts w:ascii="Liberation Serif" w:hAnsi="Liberation Serif"/>
          <w:b/>
          <w:sz w:val="26"/>
          <w:szCs w:val="26"/>
        </w:rPr>
        <w:t>Земельный налог</w:t>
      </w:r>
    </w:p>
    <w:p w:rsidR="00625829" w:rsidRPr="00625829" w:rsidRDefault="00625829" w:rsidP="000665F2">
      <w:pPr>
        <w:tabs>
          <w:tab w:val="left" w:pos="2127"/>
        </w:tabs>
        <w:ind w:firstLine="709"/>
        <w:jc w:val="both"/>
        <w:rPr>
          <w:rFonts w:ascii="Liberation Serif" w:hAnsi="Liberation Serif"/>
          <w:sz w:val="26"/>
          <w:szCs w:val="26"/>
        </w:rPr>
      </w:pPr>
    </w:p>
    <w:p w:rsidR="00625829" w:rsidRPr="00625829" w:rsidRDefault="00625829" w:rsidP="000665F2">
      <w:pPr>
        <w:tabs>
          <w:tab w:val="left" w:pos="2127"/>
        </w:tabs>
        <w:ind w:firstLine="709"/>
        <w:jc w:val="both"/>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поступило 4 189,49 тыс. рублей  земельного налога, что  составляет 17,42 %   утвержденного годового прогноза.  Низкий уровень исполнения прогноза обусловлен  тем, что срок уплаты земельного налога с физических лиц не наступил. Удельный вес в структуре налоговых и неналоговых доходов бюджета земельный налог составляет 2,18 %, что ниже, чем за аналогичный период 2025 года на 0,14 %.</w:t>
      </w: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возросли  на   34,13  тыс. рублей  или на 0,82  %.</w:t>
      </w:r>
    </w:p>
    <w:p w:rsidR="00625829" w:rsidRPr="00625829" w:rsidRDefault="00625829" w:rsidP="000665F2">
      <w:pPr>
        <w:tabs>
          <w:tab w:val="left" w:pos="2127"/>
        </w:tabs>
        <w:ind w:firstLine="709"/>
        <w:jc w:val="both"/>
        <w:rPr>
          <w:rFonts w:ascii="Liberation Serif" w:hAnsi="Liberation Serif"/>
          <w:sz w:val="26"/>
          <w:szCs w:val="26"/>
        </w:rPr>
      </w:pPr>
      <w:r w:rsidRPr="00625829">
        <w:rPr>
          <w:rFonts w:ascii="Liberation Serif" w:hAnsi="Liberation Serif"/>
          <w:sz w:val="26"/>
          <w:szCs w:val="26"/>
        </w:rPr>
        <w:t xml:space="preserve">Данных о  недоимке по земельному налогу в местный бюджет по состоянию на 01.04.2026 года нет,  в связи </w:t>
      </w:r>
      <w:r w:rsidRPr="00625829">
        <w:rPr>
          <w:rFonts w:ascii="Liberation Serif" w:eastAsia="Calibri" w:hAnsi="Liberation Serif"/>
          <w:sz w:val="26"/>
          <w:szCs w:val="26"/>
          <w:lang w:eastAsia="en-US"/>
        </w:rPr>
        <w:t xml:space="preserve"> с отсутствием  отчетности за 1 квартал.</w:t>
      </w: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 xml:space="preserve">Поступления </w:t>
      </w:r>
      <w:r w:rsidRPr="00625829">
        <w:rPr>
          <w:rFonts w:ascii="Liberation Serif" w:hAnsi="Liberation Serif"/>
          <w:i/>
          <w:sz w:val="26"/>
          <w:szCs w:val="26"/>
        </w:rPr>
        <w:t>по земельному  налогу с организаций</w:t>
      </w:r>
      <w:r w:rsidRPr="00625829">
        <w:rPr>
          <w:rFonts w:ascii="Liberation Serif" w:hAnsi="Liberation Serif"/>
          <w:sz w:val="26"/>
          <w:szCs w:val="26"/>
        </w:rPr>
        <w:t xml:space="preserve"> составили  3 753,97  тыс. рублей</w:t>
      </w:r>
      <w:r>
        <w:rPr>
          <w:rFonts w:ascii="Liberation Serif" w:hAnsi="Liberation Serif"/>
          <w:sz w:val="26"/>
          <w:szCs w:val="26"/>
        </w:rPr>
        <w:t xml:space="preserve"> </w:t>
      </w:r>
      <w:r w:rsidRPr="00625829">
        <w:rPr>
          <w:rFonts w:ascii="Liberation Serif" w:hAnsi="Liberation Serif"/>
          <w:sz w:val="26"/>
          <w:szCs w:val="26"/>
        </w:rPr>
        <w:t xml:space="preserve"> или  21,77 % утвержденного годового прогноза. </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снизились</w:t>
      </w:r>
      <w:r>
        <w:rPr>
          <w:rFonts w:ascii="Liberation Serif" w:hAnsi="Liberation Serif"/>
          <w:sz w:val="26"/>
          <w:szCs w:val="26"/>
        </w:rPr>
        <w:t xml:space="preserve"> </w:t>
      </w:r>
      <w:r w:rsidRPr="00625829">
        <w:rPr>
          <w:rFonts w:ascii="Liberation Serif" w:hAnsi="Liberation Serif"/>
          <w:sz w:val="26"/>
          <w:szCs w:val="26"/>
        </w:rPr>
        <w:t xml:space="preserve">на  174,33  тыс. рублей или  на 4,44 %, что обусловлено неуплатой авансовых платежей АО архитектурно-строительный центр «Правобережный» связано с отчуждением земельных участков в январе 2025 года. </w:t>
      </w:r>
    </w:p>
    <w:p w:rsidR="00625829" w:rsidRPr="00625829" w:rsidRDefault="00625829" w:rsidP="000665F2">
      <w:pPr>
        <w:tabs>
          <w:tab w:val="left" w:pos="2127"/>
        </w:tabs>
        <w:ind w:firstLine="709"/>
        <w:jc w:val="both"/>
        <w:rPr>
          <w:rFonts w:ascii="Liberation Serif" w:hAnsi="Liberation Serif"/>
          <w:sz w:val="26"/>
          <w:szCs w:val="26"/>
        </w:rPr>
      </w:pPr>
      <w:r w:rsidRPr="00625829">
        <w:rPr>
          <w:rFonts w:ascii="Liberation Serif" w:hAnsi="Liberation Serif"/>
          <w:sz w:val="26"/>
          <w:szCs w:val="26"/>
        </w:rPr>
        <w:t xml:space="preserve">Поступления </w:t>
      </w:r>
      <w:r w:rsidRPr="00625829">
        <w:rPr>
          <w:rFonts w:ascii="Liberation Serif" w:hAnsi="Liberation Serif"/>
          <w:i/>
          <w:sz w:val="26"/>
          <w:szCs w:val="26"/>
        </w:rPr>
        <w:t>по земельному  налогу с физических лиц</w:t>
      </w:r>
      <w:r w:rsidRPr="00625829">
        <w:rPr>
          <w:rFonts w:ascii="Liberation Serif" w:hAnsi="Liberation Serif"/>
          <w:sz w:val="26"/>
          <w:szCs w:val="26"/>
        </w:rPr>
        <w:t xml:space="preserve">  составили 435,52 тыс. рублей или 6,40 %  утвержденного годового прогноза. Низкий уровень исполнения прогноза обусловлен  тем, что срок уплаты налога не наступил, за 3 месяца 2026 года в бюджет Невьянского муниципального округа поступила оплата налога за предшествующие налоговые периоды.</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lastRenderedPageBreak/>
        <w:t>К уровню  аналогичного  периода 2025 года поступления возросли  на  208,46 тыс. рублей</w:t>
      </w:r>
      <w:r>
        <w:rPr>
          <w:rFonts w:ascii="Liberation Serif" w:hAnsi="Liberation Serif"/>
          <w:sz w:val="26"/>
          <w:szCs w:val="26"/>
        </w:rPr>
        <w:t xml:space="preserve"> </w:t>
      </w:r>
      <w:r w:rsidRPr="00625829">
        <w:rPr>
          <w:rFonts w:ascii="Liberation Serif" w:hAnsi="Liberation Serif"/>
          <w:sz w:val="26"/>
          <w:szCs w:val="26"/>
        </w:rPr>
        <w:t xml:space="preserve">или на 91,81 %, что обусловлено ростом  поступлений налога в счет погашения  задолженности  за прошлые налоговые периоды. </w:t>
      </w:r>
    </w:p>
    <w:p w:rsidR="00625829" w:rsidRPr="00625829" w:rsidRDefault="00625829" w:rsidP="000665F2">
      <w:pPr>
        <w:pStyle w:val="XXL"/>
        <w:spacing w:line="240" w:lineRule="auto"/>
        <w:jc w:val="center"/>
        <w:rPr>
          <w:rFonts w:ascii="Liberation Serif" w:hAnsi="Liberation Serif"/>
          <w:b/>
          <w:sz w:val="26"/>
          <w:szCs w:val="26"/>
        </w:rPr>
      </w:pPr>
    </w:p>
    <w:p w:rsidR="00625829" w:rsidRPr="00625829" w:rsidRDefault="00625829" w:rsidP="000665F2">
      <w:pPr>
        <w:pStyle w:val="XXL"/>
        <w:spacing w:line="240" w:lineRule="auto"/>
        <w:jc w:val="center"/>
        <w:rPr>
          <w:rFonts w:ascii="Liberation Serif" w:hAnsi="Liberation Serif"/>
          <w:b/>
          <w:sz w:val="26"/>
          <w:szCs w:val="26"/>
        </w:rPr>
      </w:pPr>
      <w:r w:rsidRPr="00625829">
        <w:rPr>
          <w:rFonts w:ascii="Liberation Serif" w:hAnsi="Liberation Serif"/>
          <w:b/>
          <w:sz w:val="26"/>
          <w:szCs w:val="26"/>
        </w:rPr>
        <w:t>Государственная пошлина</w:t>
      </w:r>
    </w:p>
    <w:p w:rsidR="00625829" w:rsidRPr="00625829" w:rsidRDefault="00625829" w:rsidP="000665F2">
      <w:pPr>
        <w:pStyle w:val="XXL"/>
        <w:spacing w:line="240" w:lineRule="auto"/>
        <w:rPr>
          <w:rFonts w:ascii="Liberation Serif" w:hAnsi="Liberation Serif"/>
          <w:b/>
          <w:sz w:val="26"/>
          <w:szCs w:val="26"/>
        </w:rPr>
      </w:pP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поступило 7 104,49 тыс. рублей  государственной пошлины, что  составляет 19,17 %   утвержденного годового прогноза. Низкий уровень исполнения прогноза обусловлен снижением количества дел, рассматриваемых в судах общей юрисдикции и мировыми судьями.</w:t>
      </w: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 xml:space="preserve">Удельный вес доходов от  государственной пошлины в структуре налоговых и неналоговых доходов бюджета составляет 3,70 %,  что ниже,  чем за аналогичный период  2025 года на 0,27 %. </w:t>
      </w: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снизились на  14,90 тыс. рублей или на 0,21 %.</w:t>
      </w: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Недоимка  по государственной пошлине в местный бюджет  по состоянию на 01.04.2026 года составила 3,79  тыс. рублей и  снизилась  за отчетный период на 4,74  тыс. рублей   в связи с погашением задолженности.</w:t>
      </w: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поступило  7 104,49  тыс. рублей  государственной пошлины по делам, рассматриваемым в судах общей юрисдикции, мировыми судьями, что  составляет 19,18 %   утвержденного годового прогноза.  Низкий уровень исполнения прогноза обусловлен снижением количества дел, рассматриваемых в судах общей юрисдикции и мировыми судьями.</w:t>
      </w: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снизились  на 4,90  тыс. рублей или на 0,07  %, что обусловлено  снижением количества дел, рассматриваемых в судах общей юрисдикции и мировыми судьями.</w:t>
      </w: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 xml:space="preserve">Недоимка  по государственной пошлине в местный бюджет  по состоянию на 01.04.2026 года составила 3,79  тыс. рублей и  снизилась  за отчетный период на 4,71  тыс. рублей   в связи с погашением задолженности. </w:t>
      </w:r>
    </w:p>
    <w:p w:rsidR="00625829" w:rsidRPr="00625829" w:rsidRDefault="00625829" w:rsidP="000665F2">
      <w:pPr>
        <w:pStyle w:val="af1"/>
        <w:tabs>
          <w:tab w:val="left" w:pos="993"/>
        </w:tabs>
        <w:spacing w:after="0" w:line="240" w:lineRule="auto"/>
        <w:ind w:left="0" w:firstLine="709"/>
        <w:jc w:val="both"/>
        <w:rPr>
          <w:rFonts w:ascii="Liberation Serif" w:hAnsi="Liberation Serif" w:cs="Liberation Serif"/>
          <w:sz w:val="26"/>
          <w:szCs w:val="26"/>
        </w:rPr>
      </w:pPr>
      <w:r w:rsidRPr="00625829">
        <w:rPr>
          <w:rFonts w:ascii="Liberation Serif" w:hAnsi="Liberation Serif"/>
          <w:sz w:val="26"/>
          <w:szCs w:val="26"/>
        </w:rPr>
        <w:t xml:space="preserve">По состоянию на 1 января 2026 года государственной пошлины за выдачу разрешения на установку рекламной конструкции в местный бюджет не поступало при утвержденном прогнозе в сумме 5,00 тыс. рублей, </w:t>
      </w:r>
      <w:r w:rsidRPr="00625829">
        <w:rPr>
          <w:rFonts w:ascii="Liberation Serif" w:hAnsi="Liberation Serif" w:cs="Liberation Serif"/>
          <w:sz w:val="26"/>
          <w:szCs w:val="26"/>
        </w:rPr>
        <w:t>что обусловлено отсутствием заявлений на выдачу разрешений на установку рекламных конструкций.</w:t>
      </w:r>
    </w:p>
    <w:p w:rsidR="00625829" w:rsidRPr="00625829" w:rsidRDefault="00625829" w:rsidP="000665F2">
      <w:pPr>
        <w:pStyle w:val="af1"/>
        <w:tabs>
          <w:tab w:val="left" w:pos="993"/>
        </w:tabs>
        <w:spacing w:after="0" w:line="240" w:lineRule="auto"/>
        <w:ind w:left="0" w:firstLine="709"/>
        <w:jc w:val="both"/>
        <w:rPr>
          <w:rFonts w:ascii="Liberation Serif" w:hAnsi="Liberation Serif" w:cs="Liberation Serif"/>
          <w:sz w:val="26"/>
          <w:szCs w:val="26"/>
        </w:rPr>
      </w:pPr>
      <w:r w:rsidRPr="00625829">
        <w:rPr>
          <w:rFonts w:ascii="Liberation Serif" w:hAnsi="Liberation Serif"/>
          <w:sz w:val="26"/>
          <w:szCs w:val="26"/>
        </w:rPr>
        <w:t xml:space="preserve">К уровню  аналогичного  периода 2025 года поступления снизились на  10,00 тыс. рублей или на 100,00  %, что обусловлено </w:t>
      </w:r>
      <w:r w:rsidRPr="00625829">
        <w:rPr>
          <w:rFonts w:ascii="Liberation Serif" w:hAnsi="Liberation Serif" w:cs="Liberation Serif"/>
          <w:sz w:val="26"/>
          <w:szCs w:val="26"/>
        </w:rPr>
        <w:t>отсутствием заявлений на выдачу разрешений на установку рекламных конструкций.</w:t>
      </w:r>
    </w:p>
    <w:p w:rsidR="00625829" w:rsidRPr="00625829" w:rsidRDefault="00625829" w:rsidP="000665F2">
      <w:pPr>
        <w:pStyle w:val="a5"/>
        <w:tabs>
          <w:tab w:val="left" w:pos="993"/>
        </w:tabs>
        <w:ind w:left="0" w:firstLine="709"/>
        <w:rPr>
          <w:rFonts w:ascii="Liberation Serif" w:hAnsi="Liberation Serif"/>
          <w:sz w:val="26"/>
          <w:szCs w:val="26"/>
        </w:rPr>
      </w:pPr>
      <w:r w:rsidRPr="00625829">
        <w:rPr>
          <w:rFonts w:ascii="Liberation Serif" w:hAnsi="Liberation Serif"/>
          <w:sz w:val="26"/>
          <w:szCs w:val="26"/>
        </w:rPr>
        <w:t>Недоимка по данному виду доходов  в местный бюджет по состоянию на 01.01.2026 года и на 01.04.2026 года  отсутствует.</w:t>
      </w:r>
    </w:p>
    <w:p w:rsidR="00625829" w:rsidRPr="00625829" w:rsidRDefault="00625829" w:rsidP="000665F2">
      <w:pPr>
        <w:pStyle w:val="XXL"/>
        <w:spacing w:line="240" w:lineRule="auto"/>
        <w:jc w:val="center"/>
        <w:rPr>
          <w:rFonts w:ascii="Liberation Serif" w:hAnsi="Liberation Serif"/>
          <w:b/>
          <w:sz w:val="26"/>
          <w:szCs w:val="26"/>
        </w:rPr>
      </w:pPr>
    </w:p>
    <w:p w:rsidR="00625829" w:rsidRPr="00625829" w:rsidRDefault="00625829" w:rsidP="000665F2">
      <w:pPr>
        <w:pStyle w:val="XXL"/>
        <w:spacing w:line="240" w:lineRule="auto"/>
        <w:jc w:val="center"/>
        <w:rPr>
          <w:rFonts w:ascii="Liberation Serif" w:hAnsi="Liberation Serif"/>
          <w:b/>
          <w:sz w:val="26"/>
          <w:szCs w:val="26"/>
        </w:rPr>
      </w:pPr>
      <w:r w:rsidRPr="00625829">
        <w:rPr>
          <w:rFonts w:ascii="Liberation Serif" w:hAnsi="Liberation Serif"/>
          <w:b/>
          <w:sz w:val="26"/>
          <w:szCs w:val="26"/>
        </w:rPr>
        <w:t>Доходы от использования имущества, находящегося в государственной и муниципальной собственности</w:t>
      </w:r>
    </w:p>
    <w:p w:rsidR="00625829" w:rsidRPr="00625829" w:rsidRDefault="00625829" w:rsidP="000665F2">
      <w:pPr>
        <w:pStyle w:val="XXL"/>
        <w:spacing w:line="240" w:lineRule="auto"/>
        <w:rPr>
          <w:rFonts w:ascii="Liberation Serif" w:hAnsi="Liberation Serif"/>
          <w:b/>
          <w:sz w:val="26"/>
          <w:szCs w:val="26"/>
        </w:rPr>
      </w:pP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местный бюджет поступило  8 123,14 тыс. рублей доходов от использования имущества, находящегося в государственной и муниципальной собственности, что  составляет 18,84 % утвержденного годового прогноза. Низкий уровень исполнения прогноза обусловлен оплатой авансовых платежей за 1 квартал 2026 года в декабре 2025 года </w:t>
      </w:r>
      <w:r w:rsidRPr="00625829">
        <w:rPr>
          <w:rFonts w:ascii="Liberation Serif" w:hAnsi="Liberation Serif"/>
          <w:color w:val="000000"/>
          <w:sz w:val="26"/>
          <w:szCs w:val="26"/>
        </w:rPr>
        <w:t xml:space="preserve">АО «Уралэлектромедь»  - в сумме 197,50 тыс. рублей, ООО «Стройконтроль» - 391,43 тыс. рублей, </w:t>
      </w:r>
      <w:r w:rsidRPr="00625829">
        <w:rPr>
          <w:rFonts w:ascii="Liberation Serif" w:hAnsi="Liberation Serif"/>
          <w:sz w:val="26"/>
          <w:szCs w:val="26"/>
        </w:rPr>
        <w:t>ООО «Газпром трансгаз Екатеринбург»  -  473,76 тыс. рублей и  ООО «Цемрос» - 465,45 тыс. рублей.</w:t>
      </w:r>
    </w:p>
    <w:p w:rsidR="00625829" w:rsidRPr="00625829" w:rsidRDefault="00625829" w:rsidP="000665F2">
      <w:pPr>
        <w:pStyle w:val="af1"/>
        <w:spacing w:line="240" w:lineRule="auto"/>
        <w:ind w:left="0" w:firstLine="708"/>
        <w:contextualSpacing/>
        <w:jc w:val="both"/>
        <w:rPr>
          <w:rFonts w:ascii="Liberation Serif" w:hAnsi="Liberation Serif"/>
          <w:color w:val="C00000"/>
          <w:sz w:val="26"/>
          <w:szCs w:val="26"/>
        </w:rPr>
      </w:pPr>
      <w:r w:rsidRPr="00625829">
        <w:rPr>
          <w:rFonts w:ascii="Liberation Serif" w:hAnsi="Liberation Serif"/>
          <w:sz w:val="26"/>
          <w:szCs w:val="26"/>
        </w:rPr>
        <w:lastRenderedPageBreak/>
        <w:t>Удельный вес доходов, от использования имущества, находящегося в государственной и муниципальной собственности  в структуре налоговых и неналоговых доходов бюджета составляет 4,22 %,  что ниже, чем за аналогичный период  2025 года  на 0,15 %.</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возросли</w:t>
      </w:r>
      <w:r>
        <w:rPr>
          <w:rFonts w:ascii="Liberation Serif" w:hAnsi="Liberation Serif"/>
          <w:sz w:val="26"/>
          <w:szCs w:val="26"/>
        </w:rPr>
        <w:t xml:space="preserve"> </w:t>
      </w:r>
      <w:r w:rsidRPr="00625829">
        <w:rPr>
          <w:rFonts w:ascii="Liberation Serif" w:hAnsi="Liberation Serif"/>
          <w:sz w:val="26"/>
          <w:szCs w:val="26"/>
        </w:rPr>
        <w:t xml:space="preserve">на  300,58  тыс. рублей  или на 3,84 %, что  обусловлено  погашением задолженности по договорам социального найма. </w:t>
      </w:r>
    </w:p>
    <w:p w:rsidR="00625829" w:rsidRPr="00625829" w:rsidRDefault="00625829" w:rsidP="000665F2">
      <w:pPr>
        <w:ind w:firstLine="709"/>
        <w:jc w:val="both"/>
        <w:rPr>
          <w:rFonts w:ascii="Liberation Serif" w:hAnsi="Liberation Serif" w:cs="Liberation Serif"/>
          <w:sz w:val="26"/>
          <w:szCs w:val="26"/>
        </w:rPr>
      </w:pPr>
      <w:r w:rsidRPr="00625829">
        <w:rPr>
          <w:rFonts w:ascii="Liberation Serif" w:hAnsi="Liberation Serif"/>
          <w:sz w:val="26"/>
          <w:szCs w:val="26"/>
        </w:rPr>
        <w:t>Недоимка   в местный бюджет по состоянию на 01.04.2026  года  составила  22 455,91 тыс. рублей и  снизилась за отчетный период на 339,44   тыс. рублей (на 1,49 %) в связи с погашением задолженности</w:t>
      </w:r>
      <w:r w:rsidRPr="00625829">
        <w:rPr>
          <w:rFonts w:ascii="Liberation Serif" w:hAnsi="Liberation Serif" w:cs="Liberation Serif"/>
          <w:sz w:val="26"/>
          <w:szCs w:val="26"/>
        </w:rPr>
        <w:t xml:space="preserve">. </w:t>
      </w:r>
    </w:p>
    <w:p w:rsidR="00625829" w:rsidRPr="00625829" w:rsidRDefault="00625829" w:rsidP="000665F2">
      <w:pPr>
        <w:ind w:firstLine="709"/>
        <w:jc w:val="both"/>
        <w:rPr>
          <w:rFonts w:ascii="Liberation Serif" w:hAnsi="Liberation Serif" w:cs="Liberation Serif"/>
          <w:sz w:val="26"/>
          <w:szCs w:val="26"/>
        </w:rPr>
      </w:pPr>
      <w:r w:rsidRPr="00625829">
        <w:rPr>
          <w:rFonts w:ascii="Liberation Serif" w:hAnsi="Liberation Serif"/>
          <w:sz w:val="26"/>
          <w:szCs w:val="26"/>
        </w:rPr>
        <w:t>По состоянию на  1 апреля 2026 года в местный  бюджет  поступило 5 171,93  тыс. рублей  доходов, получаемых в виде арендной платы за земельные участки, государственная собственность на которые не разграничена, а также средств от продажи права на заключение договоров аренды указанных земельных участков, что составляет 16,91 % утвержденного годового прогноза.  Низкий уровень исполнения прогноза обусловлен оплатой авансовых платежей за 1 квартал 2026 года в декабре 2025 года  ООО «Газпром трансгаз Екатеринбург»  в сумме  473,76 тыс. рублей и  ООО «Цемрос» - 465,45 тыс. рублей.</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снизились  на  339,14  тыс. рублей или на 6,15 %, что обусловлено  снижением кадастровой стоимости земельного участка арендуемого ООО «Цемрос» по решению суда с 72 564,06 тыс. рублей  до 47 313,41 тыс. рублей, с датой применения для расчета арендной платы 01.01.2025.  Произведен перерасчет арендной платы (было 1 337,60 тыс. рублей, стало 872,15 тыс. рублей), в результате которого образовалась кредиторская задолженность в размере 465,45 тыс. рублей Данная переплата зачтена в счет арендных платежей за первый квартал 2026 года.</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За 1 квартал 2026 года  заключено 11 договоров аренды земельных участков с физическими и юридическими лицами, расторгнуто 7 договоров аренды земельных участков в связи с регистрацией права на объект недвижимого имущества (жилой дом) и выкупом земельного участка (общее количество арендаторов  в 2026 году – 616,   в 2025 году – 612).</w:t>
      </w:r>
    </w:p>
    <w:p w:rsidR="00625829" w:rsidRPr="00625829" w:rsidRDefault="00625829" w:rsidP="000665F2">
      <w:pPr>
        <w:pStyle w:val="af1"/>
        <w:spacing w:after="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По результатам проведенной претензионной-исковой работы за 1 квартал 2026 год в бюджет Невьянского муниципального округа поступило 483,92 тыс. рублей просроченной дебиторской задолженности, в том числе:</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 АС «Невьянский прииск» - 135,06 тыс. рублей;</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 xml:space="preserve">- ООО «АБФ-Урал» – 81,66 тыс. рублей; </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 ООО «Вертикаль» - 65,00 тыс. рублей;</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 xml:space="preserve">- ООО «ВНХМ» – 53,19 тыс. рублей; </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 xml:space="preserve">- Никонов М.А. – 87,09 тыс. рублей;  </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 xml:space="preserve">- Сергеев А.А. –  25,8 тыс. рублей;  </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 xml:space="preserve">- Мясникова И.В. –  4,73 тыс. рублей;  </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 xml:space="preserve">- Пеев Н.В. – 26,22 тыс. рублей;  </w:t>
      </w:r>
    </w:p>
    <w:p w:rsidR="00625829" w:rsidRPr="00625829" w:rsidRDefault="00625829" w:rsidP="000665F2">
      <w:pPr>
        <w:jc w:val="both"/>
        <w:rPr>
          <w:rFonts w:ascii="Liberation Serif" w:hAnsi="Liberation Serif"/>
          <w:sz w:val="26"/>
          <w:szCs w:val="26"/>
        </w:rPr>
      </w:pPr>
      <w:r w:rsidRPr="00625829">
        <w:rPr>
          <w:rFonts w:ascii="Liberation Serif" w:hAnsi="Liberation Serif" w:cs="Calibri"/>
          <w:color w:val="000000"/>
          <w:sz w:val="26"/>
          <w:szCs w:val="26"/>
        </w:rPr>
        <w:t xml:space="preserve">- Пуртов Л.Г. – 5,17 </w:t>
      </w:r>
      <w:r w:rsidRPr="00625829">
        <w:rPr>
          <w:rFonts w:ascii="Liberation Serif" w:hAnsi="Liberation Serif"/>
          <w:sz w:val="26"/>
          <w:szCs w:val="26"/>
        </w:rPr>
        <w:t>тыс. рублей.</w:t>
      </w:r>
    </w:p>
    <w:p w:rsidR="00625829" w:rsidRPr="00625829" w:rsidRDefault="00625829" w:rsidP="000665F2">
      <w:pPr>
        <w:ind w:firstLine="709"/>
        <w:jc w:val="both"/>
        <w:rPr>
          <w:rFonts w:ascii="Liberation Serif" w:hAnsi="Liberation Serif" w:cs="Liberation Serif"/>
          <w:sz w:val="26"/>
          <w:szCs w:val="26"/>
        </w:rPr>
      </w:pPr>
      <w:r w:rsidRPr="00625829">
        <w:rPr>
          <w:rFonts w:ascii="Liberation Serif" w:hAnsi="Liberation Serif" w:cs="Liberation Serif"/>
          <w:sz w:val="26"/>
          <w:szCs w:val="26"/>
        </w:rPr>
        <w:t>В 1 квартале 2026 год арендаторам направлено 47 претензий на сумму 1</w:t>
      </w:r>
      <w:r w:rsidRPr="00625829">
        <w:rPr>
          <w:rFonts w:ascii="Liberation Serif" w:hAnsi="Liberation Serif" w:cs="Liberation Serif"/>
          <w:sz w:val="26"/>
          <w:szCs w:val="26"/>
          <w:lang w:val="en-US"/>
        </w:rPr>
        <w:t> </w:t>
      </w:r>
      <w:r w:rsidRPr="00625829">
        <w:rPr>
          <w:rFonts w:ascii="Liberation Serif" w:hAnsi="Liberation Serif" w:cs="Liberation Serif"/>
          <w:sz w:val="26"/>
          <w:szCs w:val="26"/>
        </w:rPr>
        <w:t xml:space="preserve">703,34 тыс. рублей.  Предъявлено 43 исковых заявления или заявления о выдаче судебного приказа о взыскании задолженности по арендной плате и пеней на общую сумму 3 536,09 тыс. рублей следующим лицам: Кикштадт Д.А., Конищев А.С., Масленников А.Г., Филинов Н.Ю., Шибаков Н.С., Яценко С.В., Манеев В.Н., Майоров А.Э., Бурмышева А.О., Иванищев А.В., Белоносов А.М., Жаркова Т.Г., Рыбакова О.В., Мясникова И.В., Хайдарова Т.В., Хохлова Н.Л., ООО «УК «Светлый дом», ООО </w:t>
      </w:r>
      <w:r w:rsidRPr="00625829">
        <w:rPr>
          <w:rFonts w:ascii="Liberation Serif" w:hAnsi="Liberation Serif" w:cs="Liberation Serif"/>
          <w:sz w:val="26"/>
          <w:szCs w:val="26"/>
        </w:rPr>
        <w:lastRenderedPageBreak/>
        <w:t>«ВНХМ» (3 заявления), ООО «Екатеринбург-2000» (4 заявления), Белоусов П.Б., ООО «Эколайн-Суходольская», ООО «Гамма-Инвест» (3 заявления), Савенкова Ю.С. (3 заявления), Волынцев А.С., Николаенко О.А., ООО «Экипаж», Шитов А.А., Вершинин С.Е., Пехтерев Д.Е., ИП Сахаров А.В., МУП «Территория» (2 заявления), ООО «Продторг», Ильчибаев А.В.</w:t>
      </w:r>
    </w:p>
    <w:p w:rsidR="00625829" w:rsidRPr="00625829" w:rsidRDefault="00625829" w:rsidP="000665F2">
      <w:pPr>
        <w:ind w:firstLine="709"/>
        <w:jc w:val="both"/>
        <w:rPr>
          <w:rFonts w:ascii="Liberation Serif" w:hAnsi="Liberation Serif" w:cs="Liberation Serif"/>
          <w:sz w:val="26"/>
          <w:szCs w:val="26"/>
        </w:rPr>
      </w:pPr>
      <w:r w:rsidRPr="00625829">
        <w:rPr>
          <w:rFonts w:ascii="Liberation Serif" w:hAnsi="Liberation Serif" w:cs="Liberation Serif"/>
          <w:sz w:val="26"/>
          <w:szCs w:val="26"/>
        </w:rPr>
        <w:t>Направлено 6 исполнительных документов на общую сумму 111,17 тыс. рублей в службы судебных приставов для дальнейшей работы по взысканию задолженности.</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Недоимка по данному виду доходов  в местный бюджет по состоянию </w:t>
      </w:r>
      <w:r w:rsidRPr="00625829">
        <w:rPr>
          <w:rFonts w:ascii="Liberation Serif" w:hAnsi="Liberation Serif"/>
          <w:sz w:val="26"/>
          <w:szCs w:val="26"/>
        </w:rPr>
        <w:br/>
        <w:t>на  01.04.2026  года  составила 5 629,99 тыс. рублей и снизилась за отчетный период на 203,37  тыс. рублей (на 3,49 %),  в связи с погашением задолженности  АС «Невьянский прииск» в сумме  135,06 тыс. рублей, ООО «АБФ-Урал» – 81,66 тыс. рублей,  ООО «Вертикаль» - 65,00 тыс. рублей, Никонов М.А. – 87,09 тыс. рублей.</w:t>
      </w:r>
    </w:p>
    <w:p w:rsidR="00625829" w:rsidRPr="00625829" w:rsidRDefault="00625829" w:rsidP="000665F2">
      <w:pPr>
        <w:ind w:firstLine="709"/>
        <w:jc w:val="both"/>
        <w:rPr>
          <w:rFonts w:ascii="Liberation Serif" w:eastAsia="Calibri" w:hAnsi="Liberation Serif" w:cs="Liberation Serif"/>
          <w:sz w:val="26"/>
          <w:szCs w:val="26"/>
          <w:lang w:eastAsia="en-US"/>
        </w:rPr>
      </w:pPr>
      <w:r w:rsidRPr="00625829">
        <w:rPr>
          <w:rFonts w:ascii="Liberation Serif" w:eastAsia="Calibri" w:hAnsi="Liberation Serif" w:cs="Liberation Serif"/>
          <w:sz w:val="26"/>
          <w:szCs w:val="26"/>
          <w:lang w:eastAsia="en-US"/>
        </w:rPr>
        <w:t>Задолженность имеют 262 арендатора (общее количество арендаторов 616).  Крупные суммы недоимки имеют:</w:t>
      </w:r>
    </w:p>
    <w:p w:rsidR="00625829" w:rsidRPr="00625829" w:rsidRDefault="00625829" w:rsidP="000665F2">
      <w:pPr>
        <w:jc w:val="both"/>
        <w:rPr>
          <w:rFonts w:ascii="Liberation Serif" w:eastAsia="Calibri" w:hAnsi="Liberation Serif" w:cs="Liberation Serif"/>
          <w:sz w:val="26"/>
          <w:szCs w:val="26"/>
          <w:lang w:eastAsia="en-US"/>
        </w:rPr>
      </w:pPr>
      <w:r w:rsidRPr="00625829">
        <w:rPr>
          <w:rFonts w:ascii="Liberation Serif" w:eastAsia="Calibri" w:hAnsi="Liberation Serif" w:cs="Liberation Serif"/>
          <w:sz w:val="26"/>
          <w:szCs w:val="26"/>
          <w:lang w:eastAsia="en-US"/>
        </w:rPr>
        <w:t>- ООО «Экипаж» - 129,11 тыс. рублей;</w:t>
      </w:r>
    </w:p>
    <w:p w:rsidR="00625829" w:rsidRPr="00625829" w:rsidRDefault="00625829" w:rsidP="000665F2">
      <w:pPr>
        <w:jc w:val="both"/>
        <w:rPr>
          <w:rFonts w:ascii="Liberation Serif" w:eastAsia="Calibri" w:hAnsi="Liberation Serif" w:cs="Liberation Serif"/>
          <w:sz w:val="26"/>
          <w:szCs w:val="26"/>
          <w:lang w:eastAsia="en-US"/>
        </w:rPr>
      </w:pPr>
      <w:r w:rsidRPr="00625829">
        <w:rPr>
          <w:rFonts w:ascii="Liberation Serif" w:eastAsia="Calibri" w:hAnsi="Liberation Serif" w:cs="Liberation Serif"/>
          <w:sz w:val="26"/>
          <w:szCs w:val="26"/>
          <w:lang w:eastAsia="en-US"/>
        </w:rPr>
        <w:t>- Шибаков Н.С. – 117,05 тыс. рублей;</w:t>
      </w:r>
    </w:p>
    <w:p w:rsidR="00625829" w:rsidRPr="00625829" w:rsidRDefault="00625829" w:rsidP="000665F2">
      <w:pPr>
        <w:jc w:val="both"/>
        <w:rPr>
          <w:rFonts w:ascii="Liberation Serif" w:hAnsi="Liberation Serif" w:cs="Calibri"/>
          <w:color w:val="000000"/>
          <w:sz w:val="26"/>
          <w:szCs w:val="26"/>
        </w:rPr>
      </w:pPr>
      <w:r w:rsidRPr="00625829">
        <w:rPr>
          <w:rFonts w:ascii="Liberation Serif" w:eastAsia="Calibri" w:hAnsi="Liberation Serif" w:cs="Liberation Serif"/>
          <w:sz w:val="26"/>
          <w:szCs w:val="26"/>
          <w:lang w:eastAsia="en-US"/>
        </w:rPr>
        <w:t>- Мясникова И.В. – 124,96 тыс. рублей;</w:t>
      </w:r>
    </w:p>
    <w:p w:rsidR="00625829" w:rsidRPr="00625829" w:rsidRDefault="00625829" w:rsidP="000665F2">
      <w:pPr>
        <w:jc w:val="both"/>
        <w:rPr>
          <w:rFonts w:ascii="Liberation Serif" w:eastAsia="Calibri" w:hAnsi="Liberation Serif" w:cs="Liberation Serif"/>
          <w:sz w:val="26"/>
          <w:szCs w:val="26"/>
          <w:lang w:eastAsia="en-US"/>
        </w:rPr>
      </w:pPr>
      <w:r w:rsidRPr="00625829">
        <w:rPr>
          <w:rFonts w:ascii="Liberation Serif" w:eastAsia="Calibri" w:hAnsi="Liberation Serif" w:cs="Liberation Serif"/>
          <w:sz w:val="26"/>
          <w:szCs w:val="26"/>
          <w:lang w:eastAsia="en-US"/>
        </w:rPr>
        <w:t>- Шитов А.А. – 128,76 тыс. рублей;</w:t>
      </w:r>
    </w:p>
    <w:p w:rsidR="00625829" w:rsidRPr="00625829" w:rsidRDefault="00625829" w:rsidP="000665F2">
      <w:pPr>
        <w:jc w:val="both"/>
        <w:rPr>
          <w:rFonts w:ascii="Liberation Serif" w:eastAsia="Calibri" w:hAnsi="Liberation Serif" w:cs="Liberation Serif"/>
          <w:sz w:val="26"/>
          <w:szCs w:val="26"/>
          <w:lang w:eastAsia="en-US"/>
        </w:rPr>
      </w:pPr>
      <w:r w:rsidRPr="00625829">
        <w:rPr>
          <w:rFonts w:ascii="Liberation Serif" w:eastAsia="Calibri" w:hAnsi="Liberation Serif" w:cs="Liberation Serif"/>
          <w:sz w:val="26"/>
          <w:szCs w:val="26"/>
          <w:lang w:eastAsia="en-US"/>
        </w:rPr>
        <w:t>- Хохлова Н.Л. – 167,87 тыс. рублей;</w:t>
      </w:r>
    </w:p>
    <w:p w:rsidR="00625829" w:rsidRPr="00625829" w:rsidRDefault="00625829" w:rsidP="000665F2">
      <w:pPr>
        <w:jc w:val="both"/>
        <w:rPr>
          <w:rFonts w:ascii="Liberation Serif" w:eastAsia="Calibri" w:hAnsi="Liberation Serif" w:cs="Liberation Serif"/>
          <w:sz w:val="26"/>
          <w:szCs w:val="26"/>
          <w:lang w:eastAsia="en-US"/>
        </w:rPr>
      </w:pPr>
      <w:r w:rsidRPr="00625829">
        <w:rPr>
          <w:rFonts w:ascii="Liberation Serif" w:eastAsia="Calibri" w:hAnsi="Liberation Serif" w:cs="Liberation Serif"/>
          <w:sz w:val="26"/>
          <w:szCs w:val="26"/>
          <w:lang w:eastAsia="en-US"/>
        </w:rPr>
        <w:t>- Глухих Е.О. – 182,13 тыс. рублей;</w:t>
      </w:r>
    </w:p>
    <w:p w:rsidR="00625829" w:rsidRPr="00625829" w:rsidRDefault="00625829" w:rsidP="000665F2">
      <w:pPr>
        <w:jc w:val="both"/>
        <w:rPr>
          <w:rFonts w:ascii="Liberation Serif" w:eastAsia="Calibri" w:hAnsi="Liberation Serif" w:cs="Liberation Serif"/>
          <w:sz w:val="26"/>
          <w:szCs w:val="26"/>
          <w:lang w:eastAsia="en-US"/>
        </w:rPr>
      </w:pPr>
      <w:r w:rsidRPr="00625829">
        <w:rPr>
          <w:rFonts w:ascii="Liberation Serif" w:eastAsia="Calibri" w:hAnsi="Liberation Serif" w:cs="Liberation Serif"/>
          <w:sz w:val="26"/>
          <w:szCs w:val="26"/>
          <w:lang w:eastAsia="en-US"/>
        </w:rPr>
        <w:t>- Пшеницина  Ю.С. – 402,03 тыс. рублей;</w:t>
      </w:r>
    </w:p>
    <w:p w:rsidR="00625829" w:rsidRPr="00625829" w:rsidRDefault="00625829" w:rsidP="000665F2">
      <w:pPr>
        <w:jc w:val="both"/>
        <w:rPr>
          <w:rFonts w:ascii="Liberation Serif" w:eastAsia="Calibri" w:hAnsi="Liberation Serif" w:cs="Liberation Serif"/>
          <w:sz w:val="26"/>
          <w:szCs w:val="26"/>
          <w:lang w:eastAsia="en-US"/>
        </w:rPr>
      </w:pPr>
      <w:r w:rsidRPr="00625829">
        <w:rPr>
          <w:rFonts w:ascii="Liberation Serif" w:eastAsia="Calibri" w:hAnsi="Liberation Serif" w:cs="Liberation Serif"/>
          <w:sz w:val="26"/>
          <w:szCs w:val="26"/>
          <w:lang w:eastAsia="en-US"/>
        </w:rPr>
        <w:t>- Белоусов П.Б. – 505,78 тыс. рублей;</w:t>
      </w:r>
    </w:p>
    <w:p w:rsidR="00625829" w:rsidRPr="00625829" w:rsidRDefault="00625829" w:rsidP="000665F2">
      <w:pPr>
        <w:jc w:val="both"/>
        <w:rPr>
          <w:rFonts w:ascii="Liberation Serif" w:eastAsia="Calibri" w:hAnsi="Liberation Serif" w:cs="Liberation Serif"/>
          <w:sz w:val="26"/>
          <w:szCs w:val="26"/>
          <w:lang w:eastAsia="en-US"/>
        </w:rPr>
      </w:pPr>
      <w:r w:rsidRPr="00625829">
        <w:rPr>
          <w:rFonts w:ascii="Liberation Serif" w:eastAsia="Calibri" w:hAnsi="Liberation Serif" w:cs="Liberation Serif"/>
          <w:sz w:val="26"/>
          <w:szCs w:val="26"/>
          <w:lang w:eastAsia="en-US"/>
        </w:rPr>
        <w:t>- ООО «СЗ «ЭкоЛайн-Суходольская» - 669,89 тыс. рублей;</w:t>
      </w:r>
    </w:p>
    <w:p w:rsidR="00625829" w:rsidRPr="00625829" w:rsidRDefault="00625829" w:rsidP="000665F2">
      <w:pPr>
        <w:jc w:val="both"/>
        <w:rPr>
          <w:rFonts w:ascii="Liberation Serif" w:eastAsia="Calibri" w:hAnsi="Liberation Serif" w:cs="Liberation Serif"/>
          <w:sz w:val="26"/>
          <w:szCs w:val="26"/>
          <w:lang w:eastAsia="en-US"/>
        </w:rPr>
      </w:pPr>
      <w:r w:rsidRPr="00625829">
        <w:rPr>
          <w:rFonts w:ascii="Liberation Serif" w:eastAsia="Calibri" w:hAnsi="Liberation Serif" w:cs="Liberation Serif"/>
          <w:sz w:val="26"/>
          <w:szCs w:val="26"/>
          <w:lang w:eastAsia="en-US"/>
        </w:rPr>
        <w:t>- ООО «Компания Гамма-Инвест» - 1 707,30 тыс. рублей.</w:t>
      </w:r>
    </w:p>
    <w:p w:rsidR="00625829" w:rsidRPr="00625829" w:rsidRDefault="00625829" w:rsidP="000665F2">
      <w:pPr>
        <w:ind w:firstLine="709"/>
        <w:jc w:val="both"/>
        <w:rPr>
          <w:rFonts w:ascii="Liberation Serif" w:hAnsi="Liberation Serif" w:cs="Calibri"/>
          <w:sz w:val="26"/>
          <w:szCs w:val="26"/>
        </w:rPr>
      </w:pPr>
      <w:r w:rsidRPr="00625829">
        <w:rPr>
          <w:rFonts w:ascii="Liberation Serif" w:hAnsi="Liberation Serif" w:cs="Liberation Serif"/>
          <w:sz w:val="26"/>
          <w:szCs w:val="26"/>
        </w:rPr>
        <w:t xml:space="preserve">За 1 квартал 2026 года руководствуясь статьями 196, 333 Гражданского кодекса РФ, пунктом 339 Инструкции № 157н, утвержденной приказом Министерства финансов РФ от 01.12.2010, п. 3 ст. 47.2 Бюджетного кодекса Российской Федерации </w:t>
      </w:r>
      <w:r w:rsidRPr="00625829">
        <w:rPr>
          <w:rFonts w:ascii="Liberation Serif" w:hAnsi="Liberation Serif" w:cs="Calibri"/>
          <w:sz w:val="26"/>
          <w:szCs w:val="26"/>
        </w:rPr>
        <w:t xml:space="preserve">сомнительной к взысканию и подлежащей отнесению на забалансовый счет признана задолженность в сумме 10,42 тыс. рублей   </w:t>
      </w:r>
      <w:r w:rsidRPr="00625829">
        <w:rPr>
          <w:rFonts w:ascii="Liberation Serif" w:hAnsi="Liberation Serif" w:cs="Calibri"/>
          <w:color w:val="000000"/>
          <w:sz w:val="26"/>
          <w:szCs w:val="26"/>
        </w:rPr>
        <w:t xml:space="preserve">(контрагент  </w:t>
      </w:r>
      <w:r w:rsidRPr="00625829">
        <w:rPr>
          <w:rFonts w:ascii="Liberation Serif" w:hAnsi="Liberation Serif" w:cs="Liberation Serif"/>
          <w:sz w:val="26"/>
          <w:szCs w:val="26"/>
        </w:rPr>
        <w:t xml:space="preserve">Сюмак Н.И. </w:t>
      </w:r>
      <w:r w:rsidRPr="00625829">
        <w:rPr>
          <w:rFonts w:ascii="Liberation Serif" w:hAnsi="Liberation Serif" w:cs="Calibri"/>
          <w:color w:val="000000"/>
          <w:sz w:val="26"/>
          <w:szCs w:val="26"/>
        </w:rPr>
        <w:t>, причина признания - смерть физического лица, имеются наследники).</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местный бюджет поступило 321,51 тыс. рублей  </w:t>
      </w:r>
      <w:r w:rsidRPr="00625829">
        <w:rPr>
          <w:rFonts w:ascii="Liberation Serif" w:hAnsi="Liberation Serif"/>
          <w:color w:val="000000"/>
          <w:sz w:val="26"/>
          <w:szCs w:val="26"/>
        </w:rPr>
        <w:t xml:space="preserve"> доходов, получаемых в виде арендной платы, а также средства от продажи права на заключение договоров аренды за земли, находящиеся в собственности муниципального округа (за исключением земельных участков муниципальных бюджетных и автономных учреждений), </w:t>
      </w:r>
      <w:r w:rsidRPr="00625829">
        <w:rPr>
          <w:rFonts w:ascii="Liberation Serif" w:hAnsi="Liberation Serif"/>
          <w:sz w:val="26"/>
          <w:szCs w:val="26"/>
        </w:rPr>
        <w:t>что  составляет 15,95 % утвержденного годового прогноза.</w:t>
      </w:r>
      <w:r w:rsidRPr="00625829">
        <w:rPr>
          <w:rFonts w:ascii="Liberation Serif" w:eastAsia="Liberation Serif" w:hAnsi="Liberation Serif"/>
          <w:color w:val="000000"/>
          <w:sz w:val="26"/>
          <w:szCs w:val="26"/>
          <w:shd w:val="clear" w:color="auto" w:fill="FAFAFA"/>
        </w:rPr>
        <w:t xml:space="preserve"> Низкий</w:t>
      </w:r>
      <w:r w:rsidRPr="00625829">
        <w:rPr>
          <w:rFonts w:ascii="Liberation Serif" w:hAnsi="Liberation Serif"/>
          <w:sz w:val="26"/>
          <w:szCs w:val="26"/>
        </w:rPr>
        <w:t xml:space="preserve"> уровень исполнения прогноза обусловлен оплатой </w:t>
      </w:r>
      <w:r w:rsidRPr="00625829">
        <w:rPr>
          <w:rFonts w:ascii="Liberation Serif" w:hAnsi="Liberation Serif"/>
          <w:color w:val="000000"/>
          <w:sz w:val="26"/>
          <w:szCs w:val="26"/>
        </w:rPr>
        <w:t>авансовых платежей за 1 квартал 2026 года в декабре 2025  АО «Уралэлектромедь»  - в сумме 197,50 тыс. рублей и ООО «Стройконтроль» - 391,43 тыс. рублей</w:t>
      </w:r>
      <w:r w:rsidRPr="00625829">
        <w:rPr>
          <w:rFonts w:ascii="Liberation Serif" w:hAnsi="Liberation Serif"/>
          <w:sz w:val="26"/>
          <w:szCs w:val="26"/>
        </w:rPr>
        <w:t>.</w:t>
      </w:r>
    </w:p>
    <w:p w:rsidR="00625829" w:rsidRPr="00625829" w:rsidRDefault="00625829" w:rsidP="000665F2">
      <w:pPr>
        <w:ind w:firstLine="709"/>
        <w:jc w:val="both"/>
        <w:rPr>
          <w:rFonts w:ascii="Liberation Serif" w:eastAsia="Calibri" w:hAnsi="Liberation Serif"/>
          <w:sz w:val="26"/>
          <w:szCs w:val="26"/>
          <w:lang w:eastAsia="en-US"/>
        </w:rPr>
      </w:pPr>
      <w:r w:rsidRPr="00625829">
        <w:rPr>
          <w:rFonts w:ascii="Liberation Serif" w:hAnsi="Liberation Serif"/>
          <w:sz w:val="26"/>
          <w:szCs w:val="26"/>
        </w:rPr>
        <w:t xml:space="preserve">К уровню  аналогичного  периода 2025 года  поступления снизились на 59,86  тыс. рублей или на 15,70 %, что обусловлено неуплатой текущих платежей ООО «ВНХМ».  </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Недоимка по данному виду доходов  в местный бюджет по состоянию на 01.04.2026  года  составила 4 521,18  тыс. рублей и увеличилась  за отчетный период на 139,98  тыс. рублей (на 3,20 %)  в связи с  неуплатой текущих платежей ООО «ВНХМ».</w:t>
      </w:r>
    </w:p>
    <w:p w:rsidR="00625829" w:rsidRPr="00625829" w:rsidRDefault="00625829" w:rsidP="000665F2">
      <w:pPr>
        <w:pStyle w:val="a5"/>
        <w:tabs>
          <w:tab w:val="left" w:pos="993"/>
        </w:tabs>
        <w:ind w:left="0" w:firstLine="709"/>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местный бюджет поступило 6,27  тыс. рублей  доходов  от сдачи в аренду имущества,  находящегося в оперативном управлении,  что  составляет 24,12 % утвержденного годового прогноза.  </w:t>
      </w:r>
    </w:p>
    <w:p w:rsidR="00625829" w:rsidRPr="00625829" w:rsidRDefault="00625829" w:rsidP="000665F2">
      <w:pPr>
        <w:ind w:firstLine="709"/>
        <w:jc w:val="both"/>
        <w:rPr>
          <w:rFonts w:ascii="Liberation Serif" w:hAnsi="Liberation Serif" w:cs="Calibri"/>
          <w:sz w:val="26"/>
          <w:szCs w:val="26"/>
        </w:rPr>
      </w:pPr>
      <w:r w:rsidRPr="00625829">
        <w:rPr>
          <w:rFonts w:ascii="Liberation Serif" w:hAnsi="Liberation Serif"/>
          <w:sz w:val="26"/>
          <w:szCs w:val="26"/>
        </w:rPr>
        <w:t xml:space="preserve">К уровню  аналогичного  периода 2025 года поступления  возросли на 0,50  тыс. рублей  или на 8,67 %, что обусловлено повышением размера арендной платы по </w:t>
      </w:r>
      <w:r w:rsidRPr="00625829">
        <w:rPr>
          <w:rFonts w:ascii="Liberation Serif" w:hAnsi="Liberation Serif"/>
          <w:sz w:val="26"/>
          <w:szCs w:val="26"/>
        </w:rPr>
        <w:lastRenderedPageBreak/>
        <w:t>заключенным договорам аренды на коэффициент уровня инфляции.</w:t>
      </w:r>
    </w:p>
    <w:p w:rsidR="00625829" w:rsidRPr="00625829" w:rsidRDefault="00625829" w:rsidP="000665F2">
      <w:pPr>
        <w:pStyle w:val="af1"/>
        <w:spacing w:line="240" w:lineRule="auto"/>
        <w:ind w:left="0" w:firstLine="709"/>
        <w:contextualSpacing/>
        <w:jc w:val="both"/>
        <w:rPr>
          <w:rFonts w:ascii="Liberation Serif" w:hAnsi="Liberation Serif" w:cs="Liberation Serif"/>
          <w:color w:val="000000"/>
          <w:sz w:val="26"/>
          <w:szCs w:val="26"/>
        </w:rPr>
      </w:pPr>
      <w:r w:rsidRPr="00625829">
        <w:rPr>
          <w:rFonts w:ascii="Liberation Serif" w:hAnsi="Liberation Serif"/>
          <w:sz w:val="26"/>
          <w:szCs w:val="26"/>
        </w:rPr>
        <w:t xml:space="preserve">Недоимка по данному виду доходов  в местный бюджет по состоянию </w:t>
      </w:r>
      <w:r w:rsidRPr="00625829">
        <w:rPr>
          <w:rFonts w:ascii="Liberation Serif" w:hAnsi="Liberation Serif"/>
          <w:sz w:val="26"/>
          <w:szCs w:val="26"/>
        </w:rPr>
        <w:br/>
        <w:t>на 01.04.2026  года  составила 1,25 тыс. рублей и снизилась за отчетный период на 0,24 тыс. рублей (16,11%) в связи с погашением задолженности</w:t>
      </w:r>
      <w:r w:rsidRPr="00625829">
        <w:rPr>
          <w:rFonts w:ascii="Liberation Serif" w:hAnsi="Liberation Serif" w:cs="Liberation Serif"/>
          <w:color w:val="000000"/>
          <w:sz w:val="26"/>
          <w:szCs w:val="26"/>
        </w:rPr>
        <w:t xml:space="preserve"> ООО «Екатеринбуог-2000». </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поступило 1</w:t>
      </w:r>
      <w:r w:rsidRPr="00625829">
        <w:rPr>
          <w:rFonts w:ascii="Liberation Serif" w:hAnsi="Liberation Serif"/>
          <w:sz w:val="26"/>
          <w:szCs w:val="26"/>
          <w:lang w:val="en-US"/>
        </w:rPr>
        <w:t> </w:t>
      </w:r>
      <w:r w:rsidRPr="00625829">
        <w:rPr>
          <w:rFonts w:ascii="Liberation Serif" w:hAnsi="Liberation Serif"/>
          <w:sz w:val="26"/>
          <w:szCs w:val="26"/>
        </w:rPr>
        <w:t xml:space="preserve">061,61  тыс. рублей   доходов  от сдачи в аренду имущества, составляющего муниципальную казну (за исключением земельных участков), что  составляет 23,37 %  утвержденного годового прогноза.  </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в</w:t>
      </w:r>
      <w:r w:rsidR="00551B67">
        <w:rPr>
          <w:rFonts w:ascii="Liberation Serif" w:hAnsi="Liberation Serif"/>
          <w:sz w:val="26"/>
          <w:szCs w:val="26"/>
        </w:rPr>
        <w:t xml:space="preserve">озросли  </w:t>
      </w:r>
      <w:r w:rsidRPr="00625829">
        <w:rPr>
          <w:rFonts w:ascii="Liberation Serif" w:hAnsi="Liberation Serif"/>
          <w:sz w:val="26"/>
          <w:szCs w:val="26"/>
        </w:rPr>
        <w:t xml:space="preserve">на 189,88  тыс. рублей  или на 21,78 %, что обусловлено поступлением авансовых платежей за </w:t>
      </w:r>
      <w:r w:rsidR="00551B67">
        <w:rPr>
          <w:rFonts w:ascii="Liberation Serif" w:hAnsi="Liberation Serif"/>
          <w:sz w:val="26"/>
          <w:szCs w:val="26"/>
        </w:rPr>
        <w:t xml:space="preserve">           </w:t>
      </w:r>
      <w:r w:rsidRPr="00625829">
        <w:rPr>
          <w:rFonts w:ascii="Liberation Serif" w:hAnsi="Liberation Serif"/>
          <w:sz w:val="26"/>
          <w:szCs w:val="26"/>
        </w:rPr>
        <w:t>2 квартал 2026 года от ГАУ СО «Фармация» в сумме 20,61 тыс. рублей, ООО «Астрея» - 33,32 тыс. рублей, ИП Вахонина Ф.Б. – 16,30 тыс. рублей, ИП Орлова Н.Б. – 9,58 тыс. рублей, ОАО «Калиновский химический завод» - 8,41 тыс. рублей и АО «Расчетный центр Урала» - 8,73 тыс. рублей.</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Недоимка по данному виду доходов  в местный бюджет по состоянию на 01.04.2026  года  составила  36,17  тыс. рублей  и  снизилась за отчетный период  на 6,66 тыс. рублей (15,55 %) в связи с погашением задолженности.</w:t>
      </w:r>
    </w:p>
    <w:p w:rsidR="00625829" w:rsidRPr="00625829" w:rsidRDefault="00625829" w:rsidP="000665F2">
      <w:pPr>
        <w:pStyle w:val="af1"/>
        <w:spacing w:line="240" w:lineRule="auto"/>
        <w:ind w:left="0" w:firstLine="709"/>
        <w:contextualSpacing/>
        <w:jc w:val="both"/>
        <w:rPr>
          <w:rFonts w:ascii="Liberation Serif" w:eastAsia="Liberation Serif" w:hAnsi="Liberation Serif" w:cs="Liberation Serif"/>
          <w:color w:val="000000"/>
          <w:sz w:val="26"/>
          <w:szCs w:val="26"/>
        </w:rPr>
      </w:pPr>
      <w:r w:rsidRPr="00625829">
        <w:rPr>
          <w:rFonts w:ascii="Liberation Serif" w:eastAsia="Liberation Serif" w:hAnsi="Liberation Serif" w:cs="Liberation Serif"/>
          <w:color w:val="000000"/>
          <w:sz w:val="26"/>
          <w:szCs w:val="26"/>
        </w:rPr>
        <w:t xml:space="preserve">По всем должникам ведется претензионно-исковая работа. За 1 квартал 2026 года арендаторам направлена 1 претензия на сумму 12,49 тыс. рублей.  Предъявлено 1 исковое заявление на сумму 12,49 тыс. рублей о взыскании задолженности по арендной плате и пеней (ООО «ПРОДТОРГ»). </w:t>
      </w:r>
    </w:p>
    <w:p w:rsidR="00625829" w:rsidRPr="00625829" w:rsidRDefault="00625829" w:rsidP="000665F2">
      <w:pPr>
        <w:pStyle w:val="af1"/>
        <w:spacing w:line="240" w:lineRule="auto"/>
        <w:ind w:left="0" w:firstLine="709"/>
        <w:contextualSpacing/>
        <w:jc w:val="both"/>
        <w:rPr>
          <w:rFonts w:ascii="Liberation Serif" w:hAnsi="Liberation Serif"/>
          <w:color w:val="000000"/>
          <w:sz w:val="26"/>
          <w:szCs w:val="26"/>
        </w:rPr>
      </w:pPr>
      <w:r w:rsidRPr="00625829">
        <w:rPr>
          <w:rFonts w:ascii="Liberation Serif" w:eastAsia="Liberation Serif" w:hAnsi="Liberation Serif" w:cs="Liberation Serif"/>
          <w:color w:val="000000"/>
          <w:sz w:val="26"/>
          <w:szCs w:val="26"/>
        </w:rPr>
        <w:t>В службу судебных приставов направлен 1 исполнительный документ на сумму 5,09 тыс. рублей (ООО «Нейва-Строй»).</w:t>
      </w:r>
      <w:r w:rsidRPr="00625829">
        <w:rPr>
          <w:rFonts w:ascii="Liberation Serif" w:hAnsi="Liberation Serif"/>
          <w:color w:val="000000"/>
          <w:sz w:val="26"/>
          <w:szCs w:val="26"/>
        </w:rPr>
        <w:t xml:space="preserve"> </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По результатам комплекса мер, направленных на урегулирование</w:t>
      </w:r>
      <w:r w:rsidRPr="00625829">
        <w:rPr>
          <w:rFonts w:ascii="Liberation Serif" w:hAnsi="Liberation Serif"/>
          <w:color w:val="000000"/>
          <w:sz w:val="26"/>
          <w:szCs w:val="26"/>
        </w:rPr>
        <w:t xml:space="preserve"> </w:t>
      </w:r>
      <w:r w:rsidRPr="00625829">
        <w:rPr>
          <w:rFonts w:ascii="Liberation Serif" w:hAnsi="Liberation Serif"/>
          <w:sz w:val="26"/>
          <w:szCs w:val="26"/>
        </w:rPr>
        <w:t>и взыскание просроченной дебиторской задолженности за 1 квартал 2026 года поступило средств в сумме 0,66 тыс. рублей (ОАО «Ростелеком»).</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 xml:space="preserve">По состоянию на 1 апреля 2026 года  </w:t>
      </w:r>
      <w:r w:rsidRPr="00625829">
        <w:rPr>
          <w:rFonts w:ascii="Liberation Serif" w:hAnsi="Liberation Serif"/>
          <w:color w:val="000000"/>
          <w:sz w:val="26"/>
          <w:szCs w:val="26"/>
        </w:rPr>
        <w:t>доходов,</w:t>
      </w:r>
      <w:r w:rsidRPr="00625829">
        <w:rPr>
          <w:rFonts w:ascii="Liberation Serif" w:hAnsi="Liberation Serif"/>
          <w:sz w:val="26"/>
          <w:szCs w:val="26"/>
        </w:rPr>
        <w:t xml:space="preserve">  от п</w:t>
      </w:r>
      <w:r w:rsidRPr="00625829">
        <w:rPr>
          <w:rFonts w:ascii="Liberation Serif" w:hAnsi="Liberation Serif"/>
          <w:color w:val="000000"/>
          <w:sz w:val="26"/>
          <w:szCs w:val="26"/>
        </w:rPr>
        <w:t>латы по соглашениям об установлении сервитута в отношении земельных участков, находящихся в государственной или муниципальной собственности</w:t>
      </w:r>
      <w:r w:rsidRPr="00625829">
        <w:rPr>
          <w:rFonts w:ascii="Liberation Serif" w:hAnsi="Liberation Serif"/>
          <w:sz w:val="26"/>
          <w:szCs w:val="26"/>
        </w:rPr>
        <w:t xml:space="preserve"> в местный бюджет не поступало при утвержденном прогнозе в сумме 25,00 тыс. рублей, </w:t>
      </w:r>
      <w:r w:rsidRPr="00625829">
        <w:rPr>
          <w:rFonts w:ascii="Liberation Serif" w:hAnsi="Liberation Serif" w:cs="Liberation Serif"/>
          <w:sz w:val="26"/>
          <w:szCs w:val="26"/>
        </w:rPr>
        <w:t>что обусловлено отсутствием</w:t>
      </w:r>
      <w:r w:rsidRPr="00625829">
        <w:rPr>
          <w:rFonts w:ascii="Liberation Serif" w:hAnsi="Liberation Serif"/>
          <w:sz w:val="26"/>
          <w:szCs w:val="26"/>
        </w:rPr>
        <w:t xml:space="preserve"> в 2026 году заявлений на установление сервитута.  </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снизились</w:t>
      </w:r>
      <w:r w:rsidR="00551B67">
        <w:rPr>
          <w:rFonts w:ascii="Liberation Serif" w:hAnsi="Liberation Serif"/>
          <w:sz w:val="26"/>
          <w:szCs w:val="26"/>
        </w:rPr>
        <w:t xml:space="preserve"> </w:t>
      </w:r>
      <w:r w:rsidRPr="00625829">
        <w:rPr>
          <w:rFonts w:ascii="Liberation Serif" w:hAnsi="Liberation Serif"/>
          <w:sz w:val="26"/>
          <w:szCs w:val="26"/>
        </w:rPr>
        <w:t xml:space="preserve">на 110,10  тыс. рублей, что обусловлено </w:t>
      </w:r>
      <w:r w:rsidRPr="00625829">
        <w:rPr>
          <w:rFonts w:ascii="Liberation Serif" w:hAnsi="Liberation Serif" w:cs="Liberation Serif"/>
          <w:sz w:val="26"/>
          <w:szCs w:val="26"/>
        </w:rPr>
        <w:t>отсутствием</w:t>
      </w:r>
      <w:r w:rsidRPr="00625829">
        <w:rPr>
          <w:rFonts w:ascii="Liberation Serif" w:hAnsi="Liberation Serif"/>
          <w:sz w:val="26"/>
          <w:szCs w:val="26"/>
        </w:rPr>
        <w:t xml:space="preserve"> в 2026 году заявлений на установление сервитута.</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 xml:space="preserve">Недоимка по данному виду доходов  в местный бюджет по состоянию на 01.04.2026 года и на 01.01.2026 отсутствует. </w:t>
      </w:r>
    </w:p>
    <w:p w:rsidR="00625829" w:rsidRPr="00625829" w:rsidRDefault="00625829" w:rsidP="000665F2">
      <w:pPr>
        <w:pStyle w:val="af1"/>
        <w:spacing w:line="240" w:lineRule="auto"/>
        <w:ind w:left="0" w:firstLine="709"/>
        <w:contextualSpacing/>
        <w:jc w:val="both"/>
        <w:rPr>
          <w:rFonts w:ascii="Liberation Serif" w:hAnsi="Liberation Serif"/>
          <w:color w:val="000000"/>
          <w:sz w:val="26"/>
          <w:szCs w:val="26"/>
        </w:rPr>
      </w:pPr>
      <w:r w:rsidRPr="00625829">
        <w:rPr>
          <w:rFonts w:ascii="Liberation Serif" w:hAnsi="Liberation Serif"/>
          <w:sz w:val="26"/>
          <w:szCs w:val="26"/>
        </w:rPr>
        <w:t xml:space="preserve">По состоянию на 1 апреля 2026 года в местный бюджет </w:t>
      </w:r>
      <w:r w:rsidRPr="00625829">
        <w:rPr>
          <w:rFonts w:ascii="Liberation Serif" w:hAnsi="Liberation Serif"/>
          <w:color w:val="000000"/>
          <w:sz w:val="26"/>
          <w:szCs w:val="26"/>
        </w:rPr>
        <w:t xml:space="preserve"> </w:t>
      </w:r>
      <w:r w:rsidRPr="00625829">
        <w:rPr>
          <w:rFonts w:ascii="Liberation Serif" w:hAnsi="Liberation Serif"/>
          <w:sz w:val="26"/>
          <w:szCs w:val="26"/>
        </w:rPr>
        <w:t xml:space="preserve">поступило 1,74 тыс. рублей </w:t>
      </w:r>
      <w:r w:rsidRPr="00625829">
        <w:rPr>
          <w:rFonts w:ascii="Liberation Serif" w:hAnsi="Liberation Serif"/>
          <w:color w:val="000000"/>
          <w:sz w:val="26"/>
          <w:szCs w:val="26"/>
        </w:rPr>
        <w:t>доходов</w:t>
      </w:r>
      <w:r w:rsidRPr="00625829">
        <w:rPr>
          <w:rFonts w:ascii="Liberation Serif" w:hAnsi="Liberation Serif"/>
          <w:sz w:val="26"/>
          <w:szCs w:val="26"/>
        </w:rPr>
        <w:t xml:space="preserve"> от п</w:t>
      </w:r>
      <w:r w:rsidRPr="00625829">
        <w:rPr>
          <w:rFonts w:ascii="Liberation Serif" w:hAnsi="Liberation Serif"/>
          <w:color w:val="000000"/>
          <w:sz w:val="26"/>
          <w:szCs w:val="26"/>
        </w:rPr>
        <w:t xml:space="preserve">латы за публичный сервитут, предусмотренной решением уполномоченного органа, </w:t>
      </w:r>
      <w:r w:rsidRPr="00625829">
        <w:rPr>
          <w:rFonts w:ascii="Liberation Serif" w:hAnsi="Liberation Serif"/>
          <w:sz w:val="26"/>
          <w:szCs w:val="26"/>
        </w:rPr>
        <w:t xml:space="preserve">что  составляет 19,33 %  утвержденного годового прогноза. Низкий уровень исполнения прогноза обусловлен снижением количества </w:t>
      </w:r>
      <w:r w:rsidRPr="00625829">
        <w:rPr>
          <w:rFonts w:ascii="Liberation Serif" w:hAnsi="Liberation Serif"/>
          <w:color w:val="000000"/>
          <w:sz w:val="26"/>
          <w:szCs w:val="26"/>
        </w:rPr>
        <w:t>соглашений об установлении публичного сервитута.</w:t>
      </w:r>
    </w:p>
    <w:p w:rsidR="00625829" w:rsidRPr="00625829" w:rsidRDefault="00625829" w:rsidP="000665F2">
      <w:pPr>
        <w:pStyle w:val="af1"/>
        <w:spacing w:line="240" w:lineRule="auto"/>
        <w:ind w:left="0" w:firstLine="709"/>
        <w:contextualSpacing/>
        <w:jc w:val="both"/>
        <w:rPr>
          <w:rFonts w:ascii="Liberation Serif" w:hAnsi="Liberation Serif"/>
          <w:color w:val="000000"/>
          <w:sz w:val="26"/>
          <w:szCs w:val="26"/>
        </w:rPr>
      </w:pPr>
      <w:r w:rsidRPr="00625829">
        <w:rPr>
          <w:rFonts w:ascii="Liberation Serif" w:hAnsi="Liberation Serif"/>
          <w:sz w:val="26"/>
          <w:szCs w:val="26"/>
        </w:rPr>
        <w:t xml:space="preserve">К уровню  аналогичного  периода 2025  года  поступления  снизились  на 47,33  тыс. рублей, что обусловлено снижением количества </w:t>
      </w:r>
      <w:r w:rsidRPr="00625829">
        <w:rPr>
          <w:rFonts w:ascii="Liberation Serif" w:hAnsi="Liberation Serif"/>
          <w:color w:val="000000"/>
          <w:sz w:val="26"/>
          <w:szCs w:val="26"/>
        </w:rPr>
        <w:t>соглашений об установлении публичного сервитута (в первом квартале 2025 заключено -  8 соглашений, в 2026 – 7 соглашений).</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Недоимка по данному виду доходов  в местный бюджет по состоянию на 01.01.2026 года и на 01.04.2026 года  отсутствует.</w:t>
      </w:r>
    </w:p>
    <w:p w:rsidR="00625829" w:rsidRPr="00625829" w:rsidRDefault="00625829" w:rsidP="000665F2">
      <w:pPr>
        <w:pStyle w:val="af1"/>
        <w:tabs>
          <w:tab w:val="left" w:pos="993"/>
        </w:tabs>
        <w:spacing w:after="24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местный бюджет поступило  1 560,08 тыс. рублей  по прочим  доходам  от использования имущества и прав, находящегося </w:t>
      </w:r>
      <w:r w:rsidRPr="00625829">
        <w:rPr>
          <w:rFonts w:ascii="Liberation Serif" w:hAnsi="Liberation Serif"/>
          <w:sz w:val="26"/>
          <w:szCs w:val="26"/>
        </w:rPr>
        <w:lastRenderedPageBreak/>
        <w:t xml:space="preserve">в государственной и муниципальной собственности,  что  составляет 26,42 %  утвержденного годового прогноза. </w:t>
      </w:r>
    </w:p>
    <w:p w:rsidR="00625829" w:rsidRPr="00625829" w:rsidRDefault="00625829" w:rsidP="000665F2">
      <w:pPr>
        <w:pStyle w:val="af1"/>
        <w:tabs>
          <w:tab w:val="left" w:pos="993"/>
        </w:tabs>
        <w:spacing w:line="240" w:lineRule="auto"/>
        <w:ind w:left="0" w:firstLine="709"/>
        <w:contextualSpacing/>
        <w:jc w:val="both"/>
        <w:rPr>
          <w:rFonts w:ascii="Liberation Serif" w:eastAsia="Liberation Serif" w:hAnsi="Liberation Serif" w:cs="Liberation Serif"/>
          <w:color w:val="000000"/>
          <w:sz w:val="26"/>
          <w:szCs w:val="26"/>
          <w:shd w:val="clear" w:color="auto" w:fill="FCFCFC"/>
        </w:rPr>
      </w:pPr>
      <w:r w:rsidRPr="00625829">
        <w:rPr>
          <w:rFonts w:ascii="Liberation Serif" w:hAnsi="Liberation Serif"/>
          <w:sz w:val="26"/>
          <w:szCs w:val="26"/>
        </w:rPr>
        <w:t>К уровню  аналогичного  периода 2025 года поступления возросли   на 666,63 тыс. рублей</w:t>
      </w:r>
      <w:r w:rsidR="00551B67">
        <w:rPr>
          <w:rFonts w:ascii="Liberation Serif" w:hAnsi="Liberation Serif"/>
          <w:sz w:val="26"/>
          <w:szCs w:val="26"/>
        </w:rPr>
        <w:t xml:space="preserve"> </w:t>
      </w:r>
      <w:r w:rsidRPr="00625829">
        <w:rPr>
          <w:rFonts w:ascii="Liberation Serif" w:hAnsi="Liberation Serif"/>
          <w:sz w:val="26"/>
          <w:szCs w:val="26"/>
        </w:rPr>
        <w:t>или на 74,61 %, что обусловлено оплатой задолженности за прошлые периоды</w:t>
      </w:r>
      <w:r w:rsidRPr="00625829">
        <w:rPr>
          <w:rFonts w:ascii="Liberation Serif" w:eastAsia="Liberation Serif" w:hAnsi="Liberation Serif" w:cs="Liberation Serif"/>
          <w:color w:val="000000"/>
          <w:sz w:val="26"/>
          <w:szCs w:val="26"/>
          <w:shd w:val="clear" w:color="auto" w:fill="FCFCFC"/>
        </w:rPr>
        <w:t xml:space="preserve">. </w:t>
      </w:r>
    </w:p>
    <w:p w:rsidR="00625829" w:rsidRPr="00625829" w:rsidRDefault="00625829" w:rsidP="000665F2">
      <w:pPr>
        <w:pStyle w:val="af1"/>
        <w:tabs>
          <w:tab w:val="left" w:pos="993"/>
        </w:tabs>
        <w:spacing w:line="240" w:lineRule="auto"/>
        <w:ind w:left="0" w:firstLine="709"/>
        <w:contextualSpacing/>
        <w:jc w:val="both"/>
        <w:rPr>
          <w:rFonts w:ascii="Liberation Serif" w:eastAsia="Liberation Serif" w:hAnsi="Liberation Serif" w:cs="Liberation Serif"/>
          <w:color w:val="000000"/>
          <w:sz w:val="26"/>
          <w:szCs w:val="26"/>
          <w:shd w:val="clear" w:color="auto" w:fill="FCFCFC"/>
        </w:rPr>
      </w:pPr>
      <w:r w:rsidRPr="00625829">
        <w:rPr>
          <w:rFonts w:ascii="Liberation Serif" w:hAnsi="Liberation Serif"/>
          <w:sz w:val="26"/>
          <w:szCs w:val="26"/>
        </w:rPr>
        <w:t>Недоимка  в местный бюджет по состоянию на 01.04.2026  года  составила 12 267,32  тыс. рублей и снизилась  за отчетный период на 269,15  тыс. рублей  (на 2,0 %) в связи оплатой задолженности за прошлые периоды</w:t>
      </w:r>
      <w:r w:rsidRPr="00625829">
        <w:rPr>
          <w:rFonts w:ascii="Liberation Serif" w:eastAsia="Liberation Serif" w:hAnsi="Liberation Serif" w:cs="Liberation Serif"/>
          <w:color w:val="000000"/>
          <w:sz w:val="26"/>
          <w:szCs w:val="26"/>
          <w:shd w:val="clear" w:color="auto" w:fill="FCFCFC"/>
        </w:rPr>
        <w:t xml:space="preserve">. </w:t>
      </w:r>
    </w:p>
    <w:p w:rsidR="00625829" w:rsidRPr="00625829" w:rsidRDefault="00625829" w:rsidP="000665F2">
      <w:pPr>
        <w:pStyle w:val="af1"/>
        <w:numPr>
          <w:ilvl w:val="0"/>
          <w:numId w:val="34"/>
        </w:numPr>
        <w:tabs>
          <w:tab w:val="left" w:pos="993"/>
        </w:tabs>
        <w:spacing w:after="0" w:line="240" w:lineRule="auto"/>
        <w:ind w:left="0" w:firstLine="709"/>
        <w:contextualSpacing/>
        <w:jc w:val="both"/>
        <w:rPr>
          <w:rFonts w:ascii="Liberation Serif" w:eastAsia="Liberation Serif" w:hAnsi="Liberation Serif" w:cs="Liberation Serif"/>
          <w:color w:val="000000"/>
          <w:sz w:val="26"/>
          <w:szCs w:val="26"/>
          <w:shd w:val="clear" w:color="auto" w:fill="FCFCFC"/>
        </w:rPr>
      </w:pPr>
      <w:r w:rsidRPr="00625829">
        <w:rPr>
          <w:rFonts w:ascii="Liberation Serif" w:hAnsi="Liberation Serif"/>
          <w:sz w:val="26"/>
          <w:szCs w:val="26"/>
        </w:rPr>
        <w:t xml:space="preserve">по состоянию на 1 апреля 2026 года  в местный бюджет поступило 1 484,44  тыс. рублей  </w:t>
      </w:r>
      <w:r w:rsidRPr="00625829">
        <w:rPr>
          <w:rFonts w:ascii="Liberation Serif" w:hAnsi="Liberation Serif"/>
          <w:i/>
          <w:sz w:val="26"/>
          <w:szCs w:val="26"/>
        </w:rPr>
        <w:t>доходов  от платы за пользование жилыми помещениями (плата  за наем)</w:t>
      </w:r>
      <w:r w:rsidRPr="00625829">
        <w:rPr>
          <w:rFonts w:ascii="Liberation Serif" w:hAnsi="Liberation Serif"/>
          <w:sz w:val="26"/>
          <w:szCs w:val="26"/>
        </w:rPr>
        <w:t xml:space="preserve">, что  составляет 26,31 %  утвержденного годового прогноза.  </w:t>
      </w:r>
    </w:p>
    <w:p w:rsidR="00625829" w:rsidRPr="00625829" w:rsidRDefault="00625829" w:rsidP="000665F2">
      <w:pPr>
        <w:pStyle w:val="af1"/>
        <w:tabs>
          <w:tab w:val="left" w:pos="993"/>
        </w:tabs>
        <w:spacing w:line="240" w:lineRule="auto"/>
        <w:ind w:left="0" w:firstLine="709"/>
        <w:contextualSpacing/>
        <w:jc w:val="both"/>
        <w:rPr>
          <w:rFonts w:ascii="Liberation Serif" w:eastAsia="Liberation Serif" w:hAnsi="Liberation Serif" w:cs="Liberation Serif"/>
          <w:color w:val="000000"/>
          <w:sz w:val="26"/>
          <w:szCs w:val="26"/>
          <w:shd w:val="clear" w:color="auto" w:fill="FCFCFC"/>
        </w:rPr>
      </w:pPr>
      <w:r w:rsidRPr="00625829">
        <w:rPr>
          <w:rFonts w:ascii="Liberation Serif" w:hAnsi="Liberation Serif"/>
          <w:sz w:val="26"/>
          <w:szCs w:val="26"/>
        </w:rPr>
        <w:t>К  уровню  аналогичного  периода 2025 года поступления возросли  на  673,55  тыс. рублей  или на 83,06 %, что обусловлено оплатой задолженности за прошлые периоды</w:t>
      </w:r>
      <w:r w:rsidRPr="00625829">
        <w:rPr>
          <w:rFonts w:ascii="Liberation Serif" w:eastAsia="Liberation Serif" w:hAnsi="Liberation Serif" w:cs="Liberation Serif"/>
          <w:color w:val="000000"/>
          <w:sz w:val="26"/>
          <w:szCs w:val="26"/>
          <w:shd w:val="clear" w:color="auto" w:fill="FCFCFC"/>
        </w:rPr>
        <w:t xml:space="preserve">. </w:t>
      </w:r>
    </w:p>
    <w:p w:rsidR="00625829" w:rsidRPr="00625829" w:rsidRDefault="00625829" w:rsidP="000665F2">
      <w:pPr>
        <w:pStyle w:val="af1"/>
        <w:tabs>
          <w:tab w:val="left" w:pos="993"/>
        </w:tabs>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Недоимка по данному виду доходов  в местный бюджет по состоянию на 01.04.2026 года составила 12 266,55  тыс. рублей  и снизилась  за отчетный период на 269,92 тыс. рублей (на 2,15 %) в связи с погашением задолженности.</w:t>
      </w:r>
    </w:p>
    <w:p w:rsidR="00625829" w:rsidRPr="00625829" w:rsidRDefault="00625829" w:rsidP="000665F2">
      <w:pPr>
        <w:pStyle w:val="af1"/>
        <w:tabs>
          <w:tab w:val="left" w:pos="993"/>
        </w:tabs>
        <w:spacing w:after="0" w:line="240" w:lineRule="auto"/>
        <w:ind w:left="0" w:firstLine="709"/>
        <w:contextualSpacing/>
        <w:jc w:val="both"/>
        <w:rPr>
          <w:rFonts w:ascii="Liberation Serif" w:hAnsi="Liberation Serif"/>
          <w:sz w:val="26"/>
          <w:szCs w:val="26"/>
        </w:rPr>
      </w:pPr>
      <w:r w:rsidRPr="00625829">
        <w:rPr>
          <w:rFonts w:ascii="Liberation Serif" w:eastAsia="Liberation Serif" w:hAnsi="Liberation Serif" w:cs="Liberation Serif"/>
          <w:color w:val="000000"/>
          <w:sz w:val="26"/>
          <w:szCs w:val="26"/>
          <w:shd w:val="clear" w:color="auto" w:fill="FCFCFC"/>
        </w:rPr>
        <w:t>В отношении должников платы за наем проводится претензионно-исковая работа. За 1 квартал 2026 года приняты следующие меры:</w:t>
      </w:r>
    </w:p>
    <w:p w:rsidR="00625829" w:rsidRPr="00625829" w:rsidRDefault="00625829" w:rsidP="000665F2">
      <w:pPr>
        <w:ind w:firstLine="709"/>
        <w:jc w:val="both"/>
        <w:rPr>
          <w:rFonts w:ascii="Liberation Serif" w:eastAsia="Liberation Serif" w:hAnsi="Liberation Serif" w:cs="Liberation Serif"/>
          <w:color w:val="000000"/>
          <w:sz w:val="26"/>
          <w:szCs w:val="26"/>
        </w:rPr>
      </w:pPr>
      <w:r w:rsidRPr="00625829">
        <w:rPr>
          <w:rFonts w:ascii="Liberation Serif" w:eastAsia="Liberation Serif" w:hAnsi="Liberation Serif" w:cs="Liberation Serif"/>
          <w:color w:val="000000"/>
          <w:sz w:val="26"/>
          <w:szCs w:val="26"/>
        </w:rPr>
        <w:t>- физическим лицам направлено 537 претензий на сумму 9 203,66 тыс. рублей;</w:t>
      </w:r>
    </w:p>
    <w:p w:rsidR="00625829" w:rsidRPr="00625829" w:rsidRDefault="00625829" w:rsidP="000665F2">
      <w:pPr>
        <w:ind w:firstLine="709"/>
        <w:jc w:val="both"/>
        <w:rPr>
          <w:rFonts w:ascii="Liberation Serif" w:eastAsia="Liberation Serif" w:hAnsi="Liberation Serif" w:cs="Liberation Serif"/>
          <w:color w:val="000000"/>
          <w:sz w:val="26"/>
          <w:szCs w:val="26"/>
        </w:rPr>
      </w:pPr>
      <w:r w:rsidRPr="00625829">
        <w:rPr>
          <w:rFonts w:ascii="Liberation Serif" w:eastAsia="Liberation Serif" w:hAnsi="Liberation Serif" w:cs="Liberation Serif"/>
          <w:color w:val="000000"/>
          <w:sz w:val="26"/>
          <w:szCs w:val="26"/>
        </w:rPr>
        <w:t>- подано 29 исковых заявлений о взыскании задолженности на сумму 1 732,26 тыс. рублей.</w:t>
      </w:r>
    </w:p>
    <w:p w:rsidR="00625829" w:rsidRPr="00625829" w:rsidRDefault="00625829" w:rsidP="000665F2">
      <w:pPr>
        <w:ind w:firstLine="709"/>
        <w:jc w:val="both"/>
        <w:rPr>
          <w:rFonts w:ascii="Liberation Serif" w:hAnsi="Liberation Serif"/>
          <w:sz w:val="26"/>
          <w:szCs w:val="26"/>
        </w:rPr>
      </w:pPr>
      <w:r w:rsidRPr="00625829">
        <w:rPr>
          <w:rFonts w:ascii="Liberation Serif" w:eastAsia="Liberation Serif" w:hAnsi="Liberation Serif" w:cs="Liberation Serif"/>
          <w:color w:val="000000"/>
          <w:sz w:val="26"/>
          <w:szCs w:val="26"/>
        </w:rPr>
        <w:t xml:space="preserve"> В рамках ведения претензионно-исковой работы в добро</w:t>
      </w:r>
      <w:r w:rsidRPr="00625829">
        <w:rPr>
          <w:rFonts w:ascii="Liberation Serif" w:eastAsia="Liberation Serif" w:hAnsi="Liberation Serif" w:cs="Liberation Serif"/>
          <w:color w:val="000000"/>
          <w:sz w:val="26"/>
          <w:szCs w:val="26"/>
        </w:rPr>
        <w:softHyphen/>
        <w:t>вольном (досудебном) порядке гражданами погашена задолженность в размере 512,70 тыс. рублей.</w:t>
      </w:r>
    </w:p>
    <w:p w:rsidR="00625829" w:rsidRPr="00625829" w:rsidRDefault="00625829" w:rsidP="000665F2">
      <w:pPr>
        <w:ind w:firstLine="709"/>
        <w:jc w:val="both"/>
        <w:rPr>
          <w:rFonts w:ascii="Liberation Serif" w:eastAsia="Liberation Serif" w:hAnsi="Liberation Serif" w:cs="Liberation Serif"/>
          <w:color w:val="000000"/>
          <w:sz w:val="26"/>
          <w:szCs w:val="26"/>
        </w:rPr>
      </w:pPr>
      <w:r w:rsidRPr="00625829">
        <w:rPr>
          <w:rFonts w:ascii="Liberation Serif" w:eastAsia="Liberation Serif" w:hAnsi="Liberation Serif" w:cs="Liberation Serif"/>
          <w:color w:val="000000"/>
          <w:sz w:val="26"/>
          <w:szCs w:val="26"/>
        </w:rPr>
        <w:t xml:space="preserve">На отчетную дату в службе судебных приставов находится 46 дел по взысканию дебиторской задолженности сумму 1 594,64 тыс. рублей. </w:t>
      </w:r>
    </w:p>
    <w:p w:rsidR="00625829" w:rsidRPr="00625829" w:rsidRDefault="00625829" w:rsidP="000665F2">
      <w:pPr>
        <w:pStyle w:val="a5"/>
        <w:tabs>
          <w:tab w:val="left" w:pos="993"/>
        </w:tabs>
        <w:ind w:left="0" w:firstLine="709"/>
        <w:contextualSpacing/>
        <w:rPr>
          <w:rFonts w:ascii="Liberation Serif" w:eastAsia="Calibri" w:hAnsi="Liberation Serif"/>
          <w:sz w:val="26"/>
          <w:szCs w:val="26"/>
          <w:lang w:eastAsia="en-US"/>
        </w:rPr>
      </w:pPr>
      <w:r w:rsidRPr="00625829">
        <w:rPr>
          <w:rFonts w:ascii="Liberation Serif" w:hAnsi="Liberation Serif"/>
          <w:sz w:val="26"/>
          <w:szCs w:val="26"/>
        </w:rPr>
        <w:t xml:space="preserve">За 1 квартал 2026 года списана задолженность </w:t>
      </w:r>
      <w:r w:rsidRPr="00625829">
        <w:rPr>
          <w:rFonts w:ascii="Liberation Serif" w:hAnsi="Liberation Serif" w:cs="Liberation Serif"/>
          <w:sz w:val="26"/>
          <w:szCs w:val="26"/>
        </w:rPr>
        <w:t>безнадежная</w:t>
      </w:r>
      <w:r w:rsidRPr="00625829">
        <w:rPr>
          <w:rFonts w:ascii="Liberation Serif" w:hAnsi="Liberation Serif"/>
          <w:sz w:val="26"/>
          <w:szCs w:val="26"/>
        </w:rPr>
        <w:t xml:space="preserve">  к взысканию</w:t>
      </w:r>
      <w:r w:rsidR="00551B67">
        <w:rPr>
          <w:rFonts w:ascii="Liberation Serif" w:hAnsi="Liberation Serif"/>
          <w:sz w:val="26"/>
          <w:szCs w:val="26"/>
        </w:rPr>
        <w:t xml:space="preserve"> </w:t>
      </w:r>
      <w:r w:rsidRPr="00625829">
        <w:rPr>
          <w:rFonts w:ascii="Liberation Serif" w:hAnsi="Liberation Serif"/>
          <w:sz w:val="26"/>
          <w:szCs w:val="26"/>
        </w:rPr>
        <w:t>в сумме 300,96 тыс. рублей</w:t>
      </w:r>
      <w:r w:rsidRPr="00625829">
        <w:rPr>
          <w:rFonts w:ascii="Liberation Serif" w:eastAsia="Calibri" w:hAnsi="Liberation Serif"/>
          <w:sz w:val="26"/>
          <w:szCs w:val="26"/>
          <w:lang w:eastAsia="en-US"/>
        </w:rPr>
        <w:t>.</w:t>
      </w:r>
    </w:p>
    <w:p w:rsidR="00625829" w:rsidRPr="00625829" w:rsidRDefault="00625829" w:rsidP="000665F2">
      <w:pPr>
        <w:pStyle w:val="af1"/>
        <w:numPr>
          <w:ilvl w:val="0"/>
          <w:numId w:val="32"/>
        </w:numPr>
        <w:tabs>
          <w:tab w:val="left" w:pos="993"/>
        </w:tabs>
        <w:spacing w:after="24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местный бюджет поступило 14,29 тыс. рублей  </w:t>
      </w:r>
      <w:r w:rsidRPr="00625829">
        <w:rPr>
          <w:rFonts w:ascii="Liberation Serif" w:hAnsi="Liberation Serif"/>
          <w:i/>
          <w:sz w:val="26"/>
          <w:szCs w:val="26"/>
        </w:rPr>
        <w:t xml:space="preserve">доходов на установку и эксплуатацию рекламных конструкций, </w:t>
      </w:r>
      <w:r w:rsidRPr="00625829">
        <w:rPr>
          <w:rFonts w:ascii="Liberation Serif" w:hAnsi="Liberation Serif"/>
          <w:sz w:val="26"/>
          <w:szCs w:val="26"/>
        </w:rPr>
        <w:t xml:space="preserve">что  составляет 42,03 %  утвержденного годового прогноза. Высокий уровень исполнения прогноза обусловлен </w:t>
      </w:r>
      <w:r w:rsidRPr="00625829">
        <w:rPr>
          <w:rFonts w:ascii="Liberation Serif" w:hAnsi="Liberation Serif" w:cs="Liberation Serif"/>
          <w:sz w:val="26"/>
          <w:szCs w:val="26"/>
        </w:rPr>
        <w:t>поступлением авансовых платежей ООО «Сахар-Медиа в сумме 4,57 тыс. рублей</w:t>
      </w:r>
      <w:r w:rsidRPr="00625829">
        <w:rPr>
          <w:rFonts w:ascii="Liberation Serif" w:hAnsi="Liberation Serif"/>
          <w:sz w:val="26"/>
          <w:szCs w:val="26"/>
        </w:rPr>
        <w:t xml:space="preserve">. </w:t>
      </w:r>
    </w:p>
    <w:p w:rsidR="00625829" w:rsidRPr="00625829" w:rsidRDefault="00625829" w:rsidP="000665F2">
      <w:pPr>
        <w:pStyle w:val="af1"/>
        <w:tabs>
          <w:tab w:val="left" w:pos="993"/>
        </w:tabs>
        <w:spacing w:after="24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возросли на  14,29  тыс. рублей  или на 100,0 %,  что обусловлено поступлением платежей по договорам на установку и эксплуатацию рекламной конструкции с ООО «Сахар-Медиа (по состоянию на 01.04.2025 года договоры на установку и эксплуатацию рекламных конструкций не заключались).</w:t>
      </w:r>
    </w:p>
    <w:p w:rsidR="00625829" w:rsidRPr="00625829" w:rsidRDefault="00625829" w:rsidP="000665F2">
      <w:pPr>
        <w:pStyle w:val="af1"/>
        <w:tabs>
          <w:tab w:val="left" w:pos="993"/>
        </w:tabs>
        <w:spacing w:after="24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Недоимка по данному виду доходов  в местный бюджет по состоянию на 01.01.2026 года и на 01.04.2026 года  отсутствует.</w:t>
      </w:r>
    </w:p>
    <w:p w:rsidR="00625829" w:rsidRPr="00625829" w:rsidRDefault="00625829" w:rsidP="000665F2">
      <w:pPr>
        <w:pStyle w:val="af1"/>
        <w:numPr>
          <w:ilvl w:val="0"/>
          <w:numId w:val="32"/>
        </w:numPr>
        <w:tabs>
          <w:tab w:val="left" w:pos="993"/>
        </w:tabs>
        <w:spacing w:after="24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местный бюджет поступило 61,35  тыс. рублей </w:t>
      </w:r>
      <w:r w:rsidRPr="00625829">
        <w:rPr>
          <w:rFonts w:ascii="Liberation Serif" w:hAnsi="Liberation Serif"/>
          <w:i/>
          <w:sz w:val="26"/>
          <w:szCs w:val="26"/>
        </w:rPr>
        <w:t>доходов за размещение нестационарных торговых объектов</w:t>
      </w:r>
      <w:r w:rsidRPr="00625829">
        <w:rPr>
          <w:rFonts w:ascii="Liberation Serif" w:hAnsi="Liberation Serif"/>
          <w:sz w:val="26"/>
          <w:szCs w:val="26"/>
        </w:rPr>
        <w:t xml:space="preserve">, </w:t>
      </w:r>
      <w:r w:rsidRPr="00625829">
        <w:rPr>
          <w:rFonts w:ascii="Liberation Serif" w:hAnsi="Liberation Serif"/>
          <w:sz w:val="26"/>
          <w:szCs w:val="26"/>
        </w:rPr>
        <w:br/>
        <w:t xml:space="preserve">на территории Невьянского муниципального округа, что  составляет 26,91 %  утвержденного годового прогноза. </w:t>
      </w:r>
    </w:p>
    <w:p w:rsidR="00625829" w:rsidRPr="00625829" w:rsidRDefault="00625829" w:rsidP="000665F2">
      <w:pPr>
        <w:pStyle w:val="af1"/>
        <w:tabs>
          <w:tab w:val="left" w:pos="993"/>
        </w:tabs>
        <w:spacing w:after="24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снизились на 21,21  тыс. рублей  или на 25,69 %, что обусловлено оплатой авансовых платежей за 1 квартал 2026 года в декабре 2025 от  ИП Богданова Н.А. в сумме 13,29 тыс. рублей,  ИП Богданова И.С. – 10,11 тыс. рублей, ИП Чумичев В.Г. – 5,64 тыс. рублей и  ИП Байрамова В.В. – 4,73 тыс. рублей.</w:t>
      </w:r>
    </w:p>
    <w:p w:rsidR="00625829" w:rsidRPr="00625829" w:rsidRDefault="00625829" w:rsidP="000665F2">
      <w:pPr>
        <w:pStyle w:val="af1"/>
        <w:tabs>
          <w:tab w:val="left" w:pos="993"/>
        </w:tabs>
        <w:spacing w:after="24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lastRenderedPageBreak/>
        <w:t xml:space="preserve">Недоимка по данному виду доходов  в местный бюджет по состоянию на 01.04.2026 года составила  0,77   тыс. рублей  и увеличилась за отчетный период на 0,77 тыс. рублей (на 100,00 %) в связи с неуплатой текущих платежей.  </w:t>
      </w:r>
    </w:p>
    <w:p w:rsidR="00625829" w:rsidRPr="00625829" w:rsidRDefault="00625829" w:rsidP="000665F2">
      <w:pPr>
        <w:pStyle w:val="XXL"/>
        <w:spacing w:line="240" w:lineRule="auto"/>
        <w:rPr>
          <w:rFonts w:ascii="Liberation Serif" w:hAnsi="Liberation Serif"/>
          <w:b/>
          <w:sz w:val="26"/>
          <w:szCs w:val="26"/>
        </w:rPr>
      </w:pPr>
      <w:r w:rsidRPr="00625829">
        <w:rPr>
          <w:rFonts w:ascii="Liberation Serif" w:hAnsi="Liberation Serif"/>
          <w:b/>
          <w:sz w:val="26"/>
          <w:szCs w:val="26"/>
        </w:rPr>
        <w:t>Доходы от оказания платных услуг и компенсации затрат государства</w:t>
      </w:r>
    </w:p>
    <w:p w:rsidR="00625829" w:rsidRPr="00625829" w:rsidRDefault="00625829" w:rsidP="000665F2">
      <w:pPr>
        <w:pStyle w:val="XXL"/>
        <w:spacing w:line="240" w:lineRule="auto"/>
        <w:rPr>
          <w:rFonts w:ascii="Liberation Serif" w:hAnsi="Liberation Serif"/>
          <w:sz w:val="26"/>
          <w:szCs w:val="26"/>
        </w:rPr>
      </w:pPr>
    </w:p>
    <w:p w:rsidR="00625829" w:rsidRPr="00625829" w:rsidRDefault="00625829" w:rsidP="000665F2">
      <w:pPr>
        <w:pStyle w:val="XXL"/>
        <w:spacing w:line="240" w:lineRule="auto"/>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поступило 5 120,66 тыс. рублей  доходов от оказания платных услуг и компенсации затрат государства, что составляет 79,64 % утвержденного годового прогноза. Высокий  уровень исполнения прогноза</w:t>
      </w:r>
      <w:r w:rsidRPr="00625829">
        <w:rPr>
          <w:rFonts w:ascii="Liberation Serif" w:hAnsi="Liberation Serif"/>
          <w:i/>
          <w:sz w:val="26"/>
          <w:szCs w:val="26"/>
        </w:rPr>
        <w:t xml:space="preserve"> </w:t>
      </w:r>
      <w:r w:rsidRPr="00625829">
        <w:rPr>
          <w:rFonts w:ascii="Liberation Serif" w:hAnsi="Liberation Serif"/>
          <w:sz w:val="26"/>
          <w:szCs w:val="26"/>
        </w:rPr>
        <w:t>обусловлен поступлением средств от возврата бюджетных средств при их неправомерном использовании по результатам финансового контроля.</w:t>
      </w:r>
    </w:p>
    <w:p w:rsidR="00625829" w:rsidRPr="00625829" w:rsidRDefault="00625829" w:rsidP="000665F2">
      <w:pPr>
        <w:pStyle w:val="XXL"/>
        <w:spacing w:line="240" w:lineRule="auto"/>
        <w:rPr>
          <w:rFonts w:ascii="Liberation Serif" w:hAnsi="Liberation Serif"/>
          <w:sz w:val="26"/>
          <w:szCs w:val="26"/>
        </w:rPr>
      </w:pPr>
      <w:r w:rsidRPr="00625829">
        <w:rPr>
          <w:rFonts w:ascii="Liberation Serif" w:hAnsi="Liberation Serif"/>
          <w:sz w:val="26"/>
          <w:szCs w:val="26"/>
        </w:rPr>
        <w:t>Удельный вес доходов от оказания платных услуг и компенсации затрат государства   в структуре налоговых и неналоговых доходов бюджета  составляет 2,66 %,  что выше чем за аналогичный период 2025 года  на 0,36 %.</w:t>
      </w:r>
    </w:p>
    <w:p w:rsidR="00625829" w:rsidRPr="00625829" w:rsidRDefault="00625829" w:rsidP="000665F2">
      <w:pPr>
        <w:pStyle w:val="XXL"/>
        <w:spacing w:line="240" w:lineRule="auto"/>
        <w:rPr>
          <w:rFonts w:ascii="Liberation Serif" w:hAnsi="Liberation Serif"/>
          <w:sz w:val="26"/>
          <w:szCs w:val="26"/>
        </w:rPr>
      </w:pPr>
      <w:r w:rsidRPr="00625829">
        <w:rPr>
          <w:rFonts w:ascii="Liberation Serif" w:hAnsi="Liberation Serif"/>
          <w:sz w:val="26"/>
          <w:szCs w:val="26"/>
        </w:rPr>
        <w:t xml:space="preserve">К уровню  аналогичного  периода 2025 года поступления возросли на  998,56  тыс. рублей  или на 24,22 %, что обусловлено  поступлением средств от возврата бюджетных средств, в связи с невыполнением муниципального задания. </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Недоимка по доходам от оказания платных услуг и компенсации затрат государства  по состоянию на 01.04.2026  года составила 907,43  тыс. рублей  и   за отчетный период не изменилась.  </w:t>
      </w:r>
    </w:p>
    <w:p w:rsidR="00625829" w:rsidRPr="00625829" w:rsidRDefault="00625829" w:rsidP="000665F2">
      <w:pPr>
        <w:pStyle w:val="af1"/>
        <w:tabs>
          <w:tab w:val="left" w:pos="993"/>
        </w:tabs>
        <w:spacing w:after="24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Доходов от оказания платных услуг поступило 2,30 тыс. рублей, что составляет 9,58 % утвержденного годового прогноза. Платными услугами, оказываемыми казенными учреждениями Невьянского муниципального округа, является услуги за предоставление сведений, содержащихся в ГИСОГД. Низкий  уровень исполнения прогноза обусловлен снижением количества случаев предоставления сведений, содержащихся в ГИСОГД.</w:t>
      </w:r>
    </w:p>
    <w:p w:rsidR="00625829" w:rsidRPr="00625829" w:rsidRDefault="00625829" w:rsidP="000665F2">
      <w:pPr>
        <w:pStyle w:val="af1"/>
        <w:tabs>
          <w:tab w:val="left" w:pos="993"/>
        </w:tabs>
        <w:spacing w:after="24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 xml:space="preserve"> К уровню  аналогичного  периода 2025 года поступления  снизились на 2,70  тыс. рублей  или на 54,00 %, что обусловлено снижением количества случаев предоставления сведений, содержащихся в ГИСОГД.</w:t>
      </w:r>
    </w:p>
    <w:p w:rsidR="00625829" w:rsidRPr="00625829" w:rsidRDefault="00625829" w:rsidP="000665F2">
      <w:pPr>
        <w:pStyle w:val="af1"/>
        <w:tabs>
          <w:tab w:val="left" w:pos="993"/>
        </w:tabs>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Доходов от  компенсации затрат государства</w:t>
      </w:r>
      <w:r w:rsidR="007C12FF">
        <w:rPr>
          <w:rFonts w:ascii="Liberation Serif" w:hAnsi="Liberation Serif"/>
          <w:sz w:val="26"/>
          <w:szCs w:val="26"/>
        </w:rPr>
        <w:t xml:space="preserve"> поступило 5 118,36 тыс. рублей</w:t>
      </w:r>
      <w:r w:rsidRPr="00625829">
        <w:rPr>
          <w:rFonts w:ascii="Liberation Serif" w:hAnsi="Liberation Serif"/>
          <w:sz w:val="26"/>
          <w:szCs w:val="26"/>
        </w:rPr>
        <w:t xml:space="preserve"> или 79,90 %  утвержденного годового прогноза.  Высокий  уровень исполнения прогноза</w:t>
      </w:r>
      <w:r w:rsidRPr="00625829">
        <w:rPr>
          <w:rFonts w:ascii="Liberation Serif" w:hAnsi="Liberation Serif"/>
          <w:i/>
          <w:sz w:val="26"/>
          <w:szCs w:val="26"/>
        </w:rPr>
        <w:t xml:space="preserve"> </w:t>
      </w:r>
      <w:r w:rsidRPr="00625829">
        <w:rPr>
          <w:rFonts w:ascii="Liberation Serif" w:hAnsi="Liberation Serif"/>
          <w:sz w:val="26"/>
          <w:szCs w:val="26"/>
        </w:rPr>
        <w:t xml:space="preserve">обусловлен поступлением средств от возврата бюджетных средств при их неправомерном использовании по результатам финансового контроля от МБОУ СОШ №3 г. Невьянска в сумме 1 016,83 тыс. рублей, МБОУ СОШ с. Конево – 201,63 тыс. рублей, МБУК НМО «КДЦ» - 183,88 тыс. рублей.   </w:t>
      </w:r>
    </w:p>
    <w:p w:rsidR="00625829" w:rsidRPr="00625829" w:rsidRDefault="00625829" w:rsidP="000665F2">
      <w:pPr>
        <w:pStyle w:val="af1"/>
        <w:tabs>
          <w:tab w:val="left" w:pos="993"/>
        </w:tabs>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 xml:space="preserve">К уровню  аналогичного  периода 2025 года поступления возросли на  1 001,26 тыс. рублей,  или на 24,32 %, что обусловлено  поступлением средств от возврата бюджетных средств, в связи с невыполнением муниципального задания от МБУДО «НДМШ» в сумме 733,35 тыс. рублей, МАОУ СОШ № 2 г. Невьянска – 379,00 тыс. рублей.  </w:t>
      </w:r>
    </w:p>
    <w:p w:rsidR="00625829" w:rsidRPr="00625829" w:rsidRDefault="00625829" w:rsidP="000665F2">
      <w:pPr>
        <w:pStyle w:val="af1"/>
        <w:tabs>
          <w:tab w:val="left" w:pos="993"/>
        </w:tabs>
        <w:spacing w:line="240" w:lineRule="auto"/>
        <w:ind w:left="0" w:firstLine="709"/>
        <w:contextualSpacing/>
        <w:jc w:val="both"/>
        <w:rPr>
          <w:rFonts w:ascii="Liberation Serif" w:hAnsi="Liberation Serif" w:cs="Liberation Serif"/>
          <w:color w:val="000000"/>
          <w:sz w:val="26"/>
          <w:szCs w:val="26"/>
        </w:rPr>
      </w:pPr>
      <w:r w:rsidRPr="00625829">
        <w:rPr>
          <w:rFonts w:ascii="Liberation Serif" w:hAnsi="Liberation Serif"/>
          <w:sz w:val="26"/>
          <w:szCs w:val="26"/>
        </w:rPr>
        <w:t xml:space="preserve">Недоимка по доходам от компенсации затрат государства  по состоянию на 01.04.2026  года составила 907,43  тыс. рублей  и   за отчетный период не изменилась.  </w:t>
      </w:r>
    </w:p>
    <w:p w:rsidR="00625829" w:rsidRPr="00625829" w:rsidRDefault="00625829" w:rsidP="000665F2">
      <w:pPr>
        <w:pStyle w:val="XXL"/>
        <w:spacing w:line="240" w:lineRule="auto"/>
        <w:jc w:val="center"/>
        <w:rPr>
          <w:rFonts w:ascii="Liberation Serif" w:hAnsi="Liberation Serif"/>
          <w:b/>
          <w:sz w:val="26"/>
          <w:szCs w:val="26"/>
        </w:rPr>
      </w:pPr>
      <w:r w:rsidRPr="00625829">
        <w:rPr>
          <w:rFonts w:ascii="Liberation Serif" w:hAnsi="Liberation Serif"/>
          <w:b/>
          <w:sz w:val="26"/>
          <w:szCs w:val="26"/>
        </w:rPr>
        <w:t>Доходы от продажи материальных и нематериальных активов</w:t>
      </w:r>
    </w:p>
    <w:p w:rsidR="00625829" w:rsidRPr="00625829" w:rsidRDefault="00625829" w:rsidP="000665F2">
      <w:pPr>
        <w:ind w:firstLine="851"/>
        <w:jc w:val="both"/>
        <w:rPr>
          <w:rFonts w:ascii="Liberation Serif" w:hAnsi="Liberation Serif"/>
          <w:sz w:val="26"/>
          <w:szCs w:val="26"/>
        </w:rPr>
      </w:pP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местный бюджет поступило  264,99 тыс. рублей  доходов от продажи материальных и нематериальных активов,  что составляет 8,79 % утвержденного годового прогноза. Низкий  уровень исполнения прогноза обусловлен тем,  </w:t>
      </w:r>
      <w:r w:rsidRPr="00625829">
        <w:rPr>
          <w:rFonts w:ascii="Liberation Serif" w:eastAsia="Calibri" w:hAnsi="Liberation Serif"/>
          <w:sz w:val="26"/>
          <w:szCs w:val="26"/>
          <w:lang w:eastAsia="en-US"/>
        </w:rPr>
        <w:t xml:space="preserve">что в отчетном периоде в собственность за плату предоставлены земельные участки, выкупная цена которых в процентах от кадастровой стоимости составила 0,9 %. Заявлений о выкупе земельных участков, </w:t>
      </w:r>
      <w:r w:rsidRPr="00625829">
        <w:rPr>
          <w:rFonts w:ascii="Liberation Serif" w:eastAsia="Calibri" w:hAnsi="Liberation Serif"/>
          <w:sz w:val="26"/>
          <w:szCs w:val="26"/>
          <w:lang w:eastAsia="en-US"/>
        </w:rPr>
        <w:lastRenderedPageBreak/>
        <w:t>выкупная цена которых составляет 100% от кадастровой стоимости, в отчетном периоде не поступало.</w:t>
      </w:r>
      <w:r w:rsidRPr="00625829">
        <w:rPr>
          <w:rFonts w:ascii="Liberation Serif" w:hAnsi="Liberation Serif"/>
          <w:sz w:val="26"/>
          <w:szCs w:val="26"/>
        </w:rPr>
        <w:t xml:space="preserve"> </w:t>
      </w:r>
    </w:p>
    <w:p w:rsidR="00625829" w:rsidRPr="00625829" w:rsidRDefault="00625829" w:rsidP="000665F2">
      <w:pPr>
        <w:pStyle w:val="XXL"/>
        <w:spacing w:line="240" w:lineRule="auto"/>
        <w:rPr>
          <w:rFonts w:ascii="Liberation Serif" w:hAnsi="Liberation Serif"/>
          <w:sz w:val="26"/>
          <w:szCs w:val="26"/>
        </w:rPr>
      </w:pPr>
      <w:r w:rsidRPr="00625829">
        <w:rPr>
          <w:rFonts w:ascii="Liberation Serif" w:hAnsi="Liberation Serif"/>
          <w:sz w:val="26"/>
          <w:szCs w:val="26"/>
        </w:rPr>
        <w:t>Удельный вес доходов от продажи материальных и нематериальных активов в структуре налоговых и неналоговых доходов бюджета составляет 0,14%,  что ниже,  чем за аналогичный период  2025 года  на 0,21 %.</w:t>
      </w:r>
    </w:p>
    <w:p w:rsidR="00625829" w:rsidRPr="00625829" w:rsidRDefault="00625829" w:rsidP="000665F2">
      <w:pPr>
        <w:ind w:firstLine="709"/>
        <w:jc w:val="both"/>
        <w:rPr>
          <w:rFonts w:ascii="Liberation Serif" w:eastAsia="Calibri" w:hAnsi="Liberation Serif" w:cs="Liberation Serif"/>
          <w:sz w:val="26"/>
          <w:szCs w:val="26"/>
          <w:lang w:eastAsia="en-US"/>
        </w:rPr>
      </w:pPr>
      <w:r w:rsidRPr="00625829">
        <w:rPr>
          <w:rFonts w:ascii="Liberation Serif" w:hAnsi="Liberation Serif"/>
          <w:sz w:val="26"/>
          <w:szCs w:val="26"/>
        </w:rPr>
        <w:t xml:space="preserve">К уровню  аналогичного  периода 2025 года поступления  снизились  на  360,39  тыс. рублей,  или на 57,63 %, что обусловлено поступлением </w:t>
      </w:r>
      <w:r w:rsidRPr="00625829">
        <w:rPr>
          <w:rFonts w:ascii="Liberation Serif" w:hAnsi="Liberation Serif" w:cs="Liberation Serif"/>
          <w:color w:val="000000"/>
          <w:sz w:val="26"/>
          <w:szCs w:val="26"/>
        </w:rPr>
        <w:t xml:space="preserve">  денежных средств в 1 квартале 2025  от продажи муниципального движимого имущества с аукциона в сумме 160,42 тыс. рублей и </w:t>
      </w:r>
      <w:r w:rsidRPr="00625829">
        <w:rPr>
          <w:rFonts w:ascii="Liberation Serif" w:eastAsia="Calibri" w:hAnsi="Liberation Serif" w:cs="Liberation Serif"/>
          <w:sz w:val="26"/>
          <w:szCs w:val="26"/>
          <w:lang w:eastAsia="en-US"/>
        </w:rPr>
        <w:t xml:space="preserve">досрочной оплатой по договору купли-продажи ИП Медведевой Н.А. в сумме 45,36 тыс. рублей.  </w:t>
      </w:r>
    </w:p>
    <w:p w:rsidR="00625829" w:rsidRPr="00625829" w:rsidRDefault="00625829" w:rsidP="000665F2">
      <w:pPr>
        <w:pStyle w:val="af1"/>
        <w:tabs>
          <w:tab w:val="left" w:pos="993"/>
        </w:tabs>
        <w:spacing w:after="24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Недоимка по данному виду доходов  в местный бюджет по состоянию на 01.01.2025 года и на 01.04.2025 года  отсутствует.</w:t>
      </w:r>
    </w:p>
    <w:p w:rsidR="00625829" w:rsidRPr="00625829" w:rsidRDefault="00625829" w:rsidP="000665F2">
      <w:pPr>
        <w:pStyle w:val="af1"/>
        <w:tabs>
          <w:tab w:val="left" w:pos="993"/>
        </w:tabs>
        <w:spacing w:line="240" w:lineRule="auto"/>
        <w:ind w:left="0" w:firstLine="709"/>
        <w:contextualSpacing/>
        <w:jc w:val="both"/>
        <w:rPr>
          <w:rFonts w:ascii="Liberation Serif" w:hAnsi="Liberation Serif" w:cs="Liberation Serif"/>
          <w:color w:val="000000"/>
          <w:sz w:val="26"/>
          <w:szCs w:val="26"/>
        </w:rPr>
      </w:pPr>
      <w:r w:rsidRPr="00625829">
        <w:rPr>
          <w:rFonts w:ascii="Liberation Serif" w:hAnsi="Liberation Serif"/>
          <w:sz w:val="26"/>
          <w:szCs w:val="26"/>
        </w:rPr>
        <w:t>По состоянию на 1 апреля 2026 года  в местный бюджет поступило</w:t>
      </w:r>
      <w:r w:rsidR="00551B67">
        <w:rPr>
          <w:rFonts w:ascii="Liberation Serif" w:hAnsi="Liberation Serif"/>
          <w:sz w:val="26"/>
          <w:szCs w:val="26"/>
        </w:rPr>
        <w:t xml:space="preserve"> </w:t>
      </w:r>
      <w:r w:rsidRPr="00625829">
        <w:rPr>
          <w:rFonts w:ascii="Liberation Serif" w:hAnsi="Liberation Serif"/>
          <w:sz w:val="26"/>
          <w:szCs w:val="26"/>
        </w:rPr>
        <w:t>187,02  тыс. рублей доходов от реализации имущества, что составляет 32,93 % утвержденного годового прогноза.  Высокий  уровень исполнения прогноза</w:t>
      </w:r>
      <w:r w:rsidRPr="00625829">
        <w:rPr>
          <w:rFonts w:ascii="Liberation Serif" w:hAnsi="Liberation Serif"/>
          <w:i/>
          <w:sz w:val="26"/>
          <w:szCs w:val="26"/>
        </w:rPr>
        <w:t xml:space="preserve"> </w:t>
      </w:r>
      <w:r w:rsidRPr="00625829">
        <w:rPr>
          <w:rFonts w:ascii="Liberation Serif" w:hAnsi="Liberation Serif"/>
          <w:sz w:val="26"/>
          <w:szCs w:val="26"/>
        </w:rPr>
        <w:t xml:space="preserve">обусловлен  </w:t>
      </w:r>
      <w:r w:rsidRPr="00625829">
        <w:rPr>
          <w:rFonts w:ascii="Liberation Serif" w:hAnsi="Liberation Serif" w:cs="Liberation Serif"/>
          <w:color w:val="000000"/>
          <w:sz w:val="26"/>
          <w:szCs w:val="26"/>
        </w:rPr>
        <w:t>поступлением  денежных средств от продажи муниципального  движимого имущества  в сумме 17,68 тыс. рублей.</w:t>
      </w:r>
    </w:p>
    <w:p w:rsidR="00625829" w:rsidRPr="00625829" w:rsidRDefault="00625829" w:rsidP="000665F2">
      <w:pPr>
        <w:pStyle w:val="af1"/>
        <w:tabs>
          <w:tab w:val="left" w:pos="993"/>
        </w:tabs>
        <w:spacing w:line="240" w:lineRule="auto"/>
        <w:ind w:left="0" w:firstLine="709"/>
        <w:contextualSpacing/>
        <w:jc w:val="both"/>
        <w:rPr>
          <w:rFonts w:ascii="Liberation Serif" w:hAnsi="Liberation Serif" w:cs="Liberation Serif"/>
          <w:sz w:val="26"/>
          <w:szCs w:val="26"/>
        </w:rPr>
      </w:pPr>
      <w:r w:rsidRPr="00625829">
        <w:rPr>
          <w:rFonts w:ascii="Liberation Serif" w:hAnsi="Liberation Serif"/>
          <w:sz w:val="26"/>
          <w:szCs w:val="26"/>
        </w:rPr>
        <w:t xml:space="preserve">К уровню  аналогичного  периода 2025 года поступления снизились   на  186,34  тыс. рублей или на 49,91 %, что обусловлено поступлением </w:t>
      </w:r>
      <w:r w:rsidRPr="00625829">
        <w:rPr>
          <w:rFonts w:ascii="Liberation Serif" w:hAnsi="Liberation Serif" w:cs="Liberation Serif"/>
          <w:color w:val="000000"/>
          <w:sz w:val="26"/>
          <w:szCs w:val="26"/>
        </w:rPr>
        <w:t xml:space="preserve">  денежных средств в 1 квартале 2025  от продажи муниципального движимого имущества с аукциона в сумме 160,42 тыс. рублей и </w:t>
      </w:r>
      <w:r w:rsidRPr="00625829">
        <w:rPr>
          <w:rFonts w:ascii="Liberation Serif" w:hAnsi="Liberation Serif" w:cs="Liberation Serif"/>
          <w:sz w:val="26"/>
          <w:szCs w:val="26"/>
        </w:rPr>
        <w:t xml:space="preserve">досрочной оплатой по договору купли-продажи ИП Медведевой Н.А. в сумме 45,36 тыс. рублей.  </w:t>
      </w:r>
    </w:p>
    <w:p w:rsidR="00625829" w:rsidRPr="00625829" w:rsidRDefault="00625829" w:rsidP="000665F2">
      <w:pPr>
        <w:pStyle w:val="af1"/>
        <w:tabs>
          <w:tab w:val="left" w:pos="993"/>
        </w:tabs>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Недоимка по данному виду доходов  в местный бюджет по состоянию на 01.01.2026 года и на 01.04.2026 года  отсутствует.</w:t>
      </w:r>
    </w:p>
    <w:p w:rsidR="00625829" w:rsidRPr="00625829" w:rsidRDefault="00625829" w:rsidP="000665F2">
      <w:pPr>
        <w:pStyle w:val="af1"/>
        <w:tabs>
          <w:tab w:val="left" w:pos="993"/>
        </w:tabs>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поступило 77,97  тыс. рублей  доходов от продажи земельных участков,   что составляет 3,19%  утвержденного годового прогноза.  Низкий  уровень исполнения прогноза</w:t>
      </w:r>
      <w:r w:rsidRPr="00625829">
        <w:rPr>
          <w:rFonts w:ascii="Liberation Serif" w:hAnsi="Liberation Serif"/>
          <w:i/>
          <w:sz w:val="26"/>
          <w:szCs w:val="26"/>
        </w:rPr>
        <w:t xml:space="preserve"> </w:t>
      </w:r>
      <w:r w:rsidRPr="00625829">
        <w:rPr>
          <w:rFonts w:ascii="Liberation Serif" w:hAnsi="Liberation Serif"/>
          <w:sz w:val="26"/>
          <w:szCs w:val="26"/>
        </w:rPr>
        <w:t>обусловлен тем, что заключение договоров купли-продажи носит заявительный характер. В отчетном периоде в собственность за плату предоставлены земельные участки, выкупная цена которых в процентах от кадастровой стоимости составила 0,9 %. Заявлений о выкупе земельных участков, выкупная цена которых составляет 100% от кадастровой стоимости, в отчетном периоде не поступало.</w:t>
      </w:r>
    </w:p>
    <w:p w:rsidR="00625829" w:rsidRPr="00625829" w:rsidRDefault="00625829" w:rsidP="000665F2">
      <w:pPr>
        <w:pStyle w:val="af1"/>
        <w:tabs>
          <w:tab w:val="left" w:pos="993"/>
        </w:tabs>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К уровню  аналогичного  периода 2025 года поступления  снизились</w:t>
      </w:r>
      <w:r w:rsidR="00551B67">
        <w:rPr>
          <w:rFonts w:ascii="Liberation Serif" w:hAnsi="Liberation Serif"/>
          <w:sz w:val="26"/>
          <w:szCs w:val="26"/>
        </w:rPr>
        <w:t xml:space="preserve"> </w:t>
      </w:r>
      <w:r w:rsidRPr="00625829">
        <w:rPr>
          <w:rFonts w:ascii="Liberation Serif" w:hAnsi="Liberation Serif"/>
          <w:sz w:val="26"/>
          <w:szCs w:val="26"/>
        </w:rPr>
        <w:t xml:space="preserve">на 174,05  тыс. рублей  или на 69,06 %, что обусловлено тем, что в отчетном периоде в собственность за плату предоставлены земельные участки, выкупная цена которых в процентах от кадастровой стоимости составила 0,9 %. Заявлений о выкупе земельных участков, выкупная цена которых составляет 100% от кадастровой стоимости, в отчетном периоде не поступало. </w:t>
      </w:r>
    </w:p>
    <w:p w:rsidR="00625829" w:rsidRPr="00625829" w:rsidRDefault="00625829" w:rsidP="000665F2">
      <w:pPr>
        <w:pStyle w:val="af1"/>
        <w:tabs>
          <w:tab w:val="left" w:pos="993"/>
        </w:tabs>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Недоимка по данному виду доходов  в местный бюджет по состоянию на 01.01.2026 года и на 01.04.2026 года  отсутствует.</w:t>
      </w:r>
    </w:p>
    <w:p w:rsidR="00625829" w:rsidRPr="00625829" w:rsidRDefault="00625829" w:rsidP="000665F2">
      <w:pPr>
        <w:pStyle w:val="af3"/>
        <w:ind w:firstLine="709"/>
        <w:jc w:val="center"/>
        <w:rPr>
          <w:rFonts w:ascii="Liberation Serif" w:hAnsi="Liberation Serif"/>
          <w:b/>
          <w:sz w:val="26"/>
          <w:szCs w:val="26"/>
        </w:rPr>
      </w:pPr>
      <w:r w:rsidRPr="00625829">
        <w:rPr>
          <w:rFonts w:ascii="Liberation Serif" w:hAnsi="Liberation Serif"/>
          <w:b/>
          <w:sz w:val="26"/>
          <w:szCs w:val="26"/>
        </w:rPr>
        <w:t>Штрафы, санкции, возмещение ущерба</w:t>
      </w:r>
    </w:p>
    <w:p w:rsidR="00625829" w:rsidRPr="00625829" w:rsidRDefault="00625829" w:rsidP="000665F2">
      <w:pPr>
        <w:pStyle w:val="XXL"/>
        <w:spacing w:line="240" w:lineRule="auto"/>
        <w:rPr>
          <w:rFonts w:ascii="Liberation Serif" w:hAnsi="Liberation Serif"/>
          <w:b/>
          <w:sz w:val="26"/>
          <w:szCs w:val="26"/>
        </w:rPr>
      </w:pPr>
    </w:p>
    <w:p w:rsidR="00625829" w:rsidRPr="00625829" w:rsidRDefault="00625829" w:rsidP="000665F2">
      <w:pPr>
        <w:pStyle w:val="XXL"/>
        <w:spacing w:line="240" w:lineRule="auto"/>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местный бюджет поступило 4 145,13 тыс. рублей  доходов от штрафов, санкций, возмещения ущерба,  что составляет 69,89 % утвержденного годового прогноза. </w:t>
      </w:r>
      <w:r w:rsidRPr="00625829">
        <w:rPr>
          <w:rFonts w:ascii="Liberation Serif" w:hAnsi="Liberation Serif" w:cs="Liberation Serif"/>
          <w:sz w:val="26"/>
          <w:szCs w:val="26"/>
        </w:rPr>
        <w:t xml:space="preserve">Высокий уровень исполнения прогноза обусловлен поступлением средств </w:t>
      </w:r>
      <w:r w:rsidRPr="00625829">
        <w:rPr>
          <w:rFonts w:ascii="Liberation Serif" w:hAnsi="Liberation Serif" w:cs="Calibri"/>
          <w:sz w:val="26"/>
          <w:szCs w:val="26"/>
        </w:rPr>
        <w:t xml:space="preserve"> от Шитова А.А.  в сумме 1 636,45 тыс. рублей  за  причиненный ущерб имуществу Невьянского муниципального округа (Определение Невьянского городского суда Свердловской области от 12.08.2025, дело № 2-21/2025 сумма ущерба 5 631,43  тыс. рублей). </w:t>
      </w:r>
      <w:r w:rsidRPr="00625829">
        <w:rPr>
          <w:rFonts w:ascii="Liberation Serif" w:hAnsi="Liberation Serif"/>
          <w:sz w:val="26"/>
          <w:szCs w:val="26"/>
        </w:rPr>
        <w:t xml:space="preserve"> </w:t>
      </w:r>
    </w:p>
    <w:p w:rsidR="00625829" w:rsidRPr="00625829" w:rsidRDefault="00625829" w:rsidP="000665F2">
      <w:pPr>
        <w:pStyle w:val="XXL"/>
        <w:spacing w:line="240" w:lineRule="auto"/>
        <w:contextualSpacing/>
        <w:rPr>
          <w:rFonts w:ascii="Liberation Serif" w:hAnsi="Liberation Serif"/>
          <w:sz w:val="26"/>
          <w:szCs w:val="26"/>
        </w:rPr>
      </w:pPr>
      <w:r w:rsidRPr="00625829">
        <w:rPr>
          <w:rFonts w:ascii="Liberation Serif" w:hAnsi="Liberation Serif"/>
          <w:sz w:val="26"/>
          <w:szCs w:val="26"/>
        </w:rPr>
        <w:lastRenderedPageBreak/>
        <w:t>Доля доходов от штрафов, санкций, возмещения ущерба в общей сумме налоговых и неналоговых доходов 2,16 %, что выше  уровня аналогичного периода 2025 года на 1,53 %.</w:t>
      </w:r>
    </w:p>
    <w:p w:rsidR="00625829" w:rsidRPr="00625829" w:rsidRDefault="00625829" w:rsidP="000665F2">
      <w:pPr>
        <w:pStyle w:val="XXL"/>
        <w:spacing w:line="240" w:lineRule="auto"/>
        <w:rPr>
          <w:rFonts w:ascii="Liberation Serif" w:hAnsi="Liberation Serif"/>
          <w:sz w:val="26"/>
          <w:szCs w:val="26"/>
        </w:rPr>
      </w:pPr>
      <w:r w:rsidRPr="00625829">
        <w:rPr>
          <w:rFonts w:ascii="Liberation Serif" w:hAnsi="Liberation Serif"/>
          <w:sz w:val="26"/>
          <w:szCs w:val="26"/>
        </w:rPr>
        <w:t xml:space="preserve">К уровню  аналогичного  периода 2025 года поступления  возросли на  3 017,64   тыс. рублей  или на 267,64 %, что обусловлено </w:t>
      </w:r>
      <w:r w:rsidRPr="00625829">
        <w:rPr>
          <w:rFonts w:ascii="Liberation Serif" w:hAnsi="Liberation Serif" w:cs="Calibri"/>
          <w:sz w:val="26"/>
          <w:szCs w:val="26"/>
        </w:rPr>
        <w:t>поступлением средств по иску о возмещении вреда, причиненного почвам от МУП «Территория» НМО в сумме 1 981,44 тыс. рублей.</w:t>
      </w:r>
    </w:p>
    <w:p w:rsidR="00625829" w:rsidRPr="00625829" w:rsidRDefault="00625829" w:rsidP="000665F2">
      <w:pPr>
        <w:pStyle w:val="XXL"/>
        <w:spacing w:line="240" w:lineRule="auto"/>
        <w:contextualSpacing/>
        <w:rPr>
          <w:rFonts w:ascii="Liberation Serif" w:hAnsi="Liberation Serif"/>
          <w:sz w:val="26"/>
          <w:szCs w:val="26"/>
        </w:rPr>
      </w:pPr>
      <w:r w:rsidRPr="00625829">
        <w:rPr>
          <w:rFonts w:ascii="Liberation Serif" w:hAnsi="Liberation Serif"/>
          <w:sz w:val="26"/>
          <w:szCs w:val="26"/>
        </w:rPr>
        <w:t xml:space="preserve">Недоимка по штрафам, санкциям, возмещению ущерба в местный бюджет по состоянию на 01.04.2026  года составила 8 376,64 тыс. рублей, и за отчетный период снизилась на 1 601,84  тыс. рублей (на 16,05 %) в связи с погашением задолженности.    </w:t>
      </w:r>
    </w:p>
    <w:p w:rsidR="0028439D" w:rsidRDefault="0028439D" w:rsidP="000665F2">
      <w:pPr>
        <w:pStyle w:val="XXL"/>
        <w:spacing w:line="240" w:lineRule="auto"/>
        <w:jc w:val="center"/>
        <w:rPr>
          <w:rFonts w:ascii="Liberation Serif" w:hAnsi="Liberation Serif"/>
          <w:b/>
          <w:sz w:val="26"/>
          <w:szCs w:val="26"/>
        </w:rPr>
      </w:pPr>
    </w:p>
    <w:p w:rsidR="00625829" w:rsidRPr="00625829" w:rsidRDefault="00625829" w:rsidP="000665F2">
      <w:pPr>
        <w:pStyle w:val="XXL"/>
        <w:spacing w:line="240" w:lineRule="auto"/>
        <w:jc w:val="center"/>
        <w:rPr>
          <w:rFonts w:ascii="Liberation Serif" w:hAnsi="Liberation Serif"/>
          <w:b/>
          <w:sz w:val="26"/>
          <w:szCs w:val="26"/>
        </w:rPr>
      </w:pPr>
      <w:r w:rsidRPr="00625829">
        <w:rPr>
          <w:rFonts w:ascii="Liberation Serif" w:hAnsi="Liberation Serif"/>
          <w:b/>
          <w:sz w:val="26"/>
          <w:szCs w:val="26"/>
        </w:rPr>
        <w:t>Прочие неналоговые доходы</w:t>
      </w:r>
    </w:p>
    <w:p w:rsidR="00625829" w:rsidRPr="00625829" w:rsidRDefault="00625829" w:rsidP="000665F2">
      <w:pPr>
        <w:pStyle w:val="XXL"/>
        <w:spacing w:line="240" w:lineRule="auto"/>
        <w:rPr>
          <w:rFonts w:ascii="Liberation Serif" w:hAnsi="Liberation Serif"/>
          <w:b/>
          <w:sz w:val="26"/>
          <w:szCs w:val="26"/>
        </w:rPr>
      </w:pPr>
    </w:p>
    <w:p w:rsidR="00625829" w:rsidRPr="00625829" w:rsidRDefault="00625829" w:rsidP="000665F2">
      <w:pPr>
        <w:pStyle w:val="XXL"/>
        <w:spacing w:line="240" w:lineRule="auto"/>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в местный бюджет поступило  339,56 тыс. рублей  прочих неналоговых доходов, что составляет 107,46 % утвержденного годового прогноза. Высокий уровень исполнения прогноза обусловлен тем,  что выдача разрешений на использование земельными участками носит заявительный характер.  </w:t>
      </w:r>
    </w:p>
    <w:p w:rsidR="00625829" w:rsidRPr="00625829" w:rsidRDefault="00625829" w:rsidP="000665F2">
      <w:pPr>
        <w:pStyle w:val="XXL"/>
        <w:spacing w:line="240" w:lineRule="auto"/>
        <w:rPr>
          <w:rFonts w:ascii="Liberation Serif" w:hAnsi="Liberation Serif"/>
          <w:sz w:val="26"/>
          <w:szCs w:val="26"/>
        </w:rPr>
      </w:pPr>
      <w:r w:rsidRPr="00625829">
        <w:rPr>
          <w:rFonts w:ascii="Liberation Serif" w:hAnsi="Liberation Serif"/>
          <w:sz w:val="26"/>
          <w:szCs w:val="26"/>
        </w:rPr>
        <w:t>Удельный вес доходов по прочим неналоговым доходам в структуре налоговых и неналоговых доходов бюджета составляет 0,18%,  что выше,  чем за аналогичный период  2025 года  на 0,18 %.</w:t>
      </w:r>
    </w:p>
    <w:p w:rsidR="00625829" w:rsidRPr="00625829" w:rsidRDefault="00625829" w:rsidP="000665F2">
      <w:pPr>
        <w:pStyle w:val="XXL"/>
        <w:spacing w:line="240" w:lineRule="auto"/>
        <w:rPr>
          <w:rFonts w:ascii="Liberation Serif" w:hAnsi="Liberation Serif"/>
          <w:sz w:val="26"/>
          <w:szCs w:val="26"/>
        </w:rPr>
      </w:pPr>
      <w:r w:rsidRPr="00625829">
        <w:rPr>
          <w:rFonts w:ascii="Liberation Serif" w:hAnsi="Liberation Serif"/>
          <w:sz w:val="26"/>
          <w:szCs w:val="26"/>
        </w:rPr>
        <w:t xml:space="preserve">К уровню  аналогичного  периода 2025 года поступления  возросли на 332,92  тыс. рублей, что обусловлено реализацией проекта инициативного бюджетирования «Детский спортивный парк «Здоровей». </w:t>
      </w:r>
    </w:p>
    <w:p w:rsidR="00625829" w:rsidRPr="00625829" w:rsidRDefault="00625829" w:rsidP="000665F2">
      <w:pPr>
        <w:pStyle w:val="XXL"/>
        <w:spacing w:line="240" w:lineRule="auto"/>
        <w:rPr>
          <w:rFonts w:ascii="Liberation Serif" w:hAnsi="Liberation Serif"/>
          <w:sz w:val="26"/>
          <w:szCs w:val="26"/>
        </w:rPr>
      </w:pPr>
      <w:r w:rsidRPr="00625829">
        <w:rPr>
          <w:rFonts w:ascii="Liberation Serif" w:hAnsi="Liberation Serif"/>
          <w:bCs/>
          <w:sz w:val="26"/>
          <w:szCs w:val="26"/>
        </w:rPr>
        <w:t xml:space="preserve">В связи  </w:t>
      </w:r>
      <w:r w:rsidRPr="00625829">
        <w:rPr>
          <w:rFonts w:ascii="Liberation Serif" w:hAnsi="Liberation Serif"/>
          <w:sz w:val="26"/>
          <w:szCs w:val="26"/>
        </w:rPr>
        <w:t xml:space="preserve">с реализацией проекта инициативного бюджетирования «Детский спортивный парк «Здоровей» по состоянию на 1 апреля 2026 года  в местный бюджет поступило 276,00 тыс. рублей инициативных платежей, что   составляет 100,00 % утвержденного годового прогноза. </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Недоимка по данному виду доходов в местный бюджет по состоянию на 01.04.2026  года  составила 1,27  тыс. рублей и  снизилась за отчетный период на 0,01  тыс. рублей (или 0,78 %) в связи с оплатой задолженности  ООО «Екатеринбург-2000».   </w:t>
      </w:r>
    </w:p>
    <w:p w:rsidR="00625829" w:rsidRPr="00625829" w:rsidRDefault="00625829" w:rsidP="000665F2">
      <w:pPr>
        <w:pStyle w:val="a5"/>
        <w:ind w:left="0" w:firstLine="851"/>
        <w:jc w:val="center"/>
        <w:rPr>
          <w:rFonts w:ascii="Liberation Serif" w:hAnsi="Liberation Serif"/>
          <w:b/>
          <w:sz w:val="26"/>
          <w:szCs w:val="26"/>
        </w:rPr>
      </w:pPr>
      <w:r w:rsidRPr="00625829">
        <w:rPr>
          <w:rFonts w:ascii="Liberation Serif" w:hAnsi="Liberation Serif"/>
          <w:b/>
          <w:sz w:val="26"/>
          <w:szCs w:val="26"/>
        </w:rPr>
        <w:t>Безвозмездные поступления</w:t>
      </w:r>
    </w:p>
    <w:p w:rsidR="00625829" w:rsidRPr="00625829" w:rsidRDefault="00625829" w:rsidP="000665F2">
      <w:pPr>
        <w:pStyle w:val="a5"/>
        <w:ind w:left="0" w:firstLine="851"/>
        <w:rPr>
          <w:rFonts w:ascii="Liberation Serif" w:hAnsi="Liberation Serif"/>
          <w:b/>
          <w:sz w:val="26"/>
          <w:szCs w:val="26"/>
        </w:rPr>
      </w:pP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Невьянского муниципального округа поступило 393 509,42 тыс. рублей безвозмездных поступлений, что составляет 18,42 % утвержденного годового прогноза.  Безвозмездные поступления в структуре доходов бюджета Невьянского муниципального округа составляют  67,18 %, что  на  1,18 %  ниже, уровня  аналогичного периода 2025 года.</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 xml:space="preserve">К уровню  аналогичного  периода 2025 года поступления  возросли  на 6 245,64 тыс. рублей или на 1,61 %. </w:t>
      </w:r>
    </w:p>
    <w:p w:rsidR="00625829" w:rsidRPr="00625829" w:rsidRDefault="00625829" w:rsidP="000665F2">
      <w:pPr>
        <w:pStyle w:val="af1"/>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Невьянского муниципального округа поступило  386 786,46  тыс. рублей безвозмездных поступлений от других бюджетов бюджетной системы Российской Федерации, что составляет 18,10 % утвержденного годового прогноза.  К уровню  аналогичного  периода 2025 года поступления снизились на 1 422,90  тыс. рублей</w:t>
      </w:r>
      <w:r w:rsidR="00551B67">
        <w:rPr>
          <w:rFonts w:ascii="Liberation Serif" w:hAnsi="Liberation Serif"/>
          <w:sz w:val="26"/>
          <w:szCs w:val="26"/>
        </w:rPr>
        <w:t xml:space="preserve"> </w:t>
      </w:r>
      <w:r w:rsidRPr="00625829">
        <w:rPr>
          <w:rFonts w:ascii="Liberation Serif" w:hAnsi="Liberation Serif"/>
          <w:sz w:val="26"/>
          <w:szCs w:val="26"/>
        </w:rPr>
        <w:t>или на 0,37 %. В том числе по следующим доходным источникам:</w:t>
      </w:r>
    </w:p>
    <w:p w:rsidR="00625829" w:rsidRPr="00625829" w:rsidRDefault="00625829" w:rsidP="000665F2">
      <w:pPr>
        <w:pStyle w:val="af1"/>
        <w:numPr>
          <w:ilvl w:val="0"/>
          <w:numId w:val="29"/>
        </w:numPr>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lastRenderedPageBreak/>
        <w:t>Дотаций бюджетам бюджетной системы Российской Федерации не поступало, при прогнозе в сумме 453 631,00 тыс. рублей, снижение к уровню аналогичного периода 2025 года на 53 156,00 тыс. рублей</w:t>
      </w:r>
      <w:r w:rsidR="00551B67">
        <w:rPr>
          <w:rFonts w:ascii="Liberation Serif" w:hAnsi="Liberation Serif"/>
          <w:sz w:val="26"/>
          <w:szCs w:val="26"/>
        </w:rPr>
        <w:t xml:space="preserve"> </w:t>
      </w:r>
      <w:r w:rsidRPr="00625829">
        <w:rPr>
          <w:rFonts w:ascii="Liberation Serif" w:hAnsi="Liberation Serif"/>
          <w:sz w:val="26"/>
          <w:szCs w:val="26"/>
        </w:rPr>
        <w:t xml:space="preserve"> или на 100,00%.  </w:t>
      </w:r>
    </w:p>
    <w:p w:rsidR="00625829" w:rsidRPr="00625829" w:rsidRDefault="00625829" w:rsidP="000665F2">
      <w:pPr>
        <w:pStyle w:val="af1"/>
        <w:numPr>
          <w:ilvl w:val="0"/>
          <w:numId w:val="29"/>
        </w:numPr>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 xml:space="preserve">Субсидий бюджетам бюджетной системы Российской Федерации   поступило в сумме  60 004,56  тыс. рублей, исполнение к годовым бюджетным  назначениям 16,06 %, рост  к уровню аналогичного периода  2025  года  на 38 950,89  тыс. рублей или на 185,01 %.  Субсидии  носят заявительный характер  и   поступают в бюджет в  пределах суммы, необходимой для оплаты бюджетных обязательств. </w:t>
      </w:r>
    </w:p>
    <w:p w:rsidR="00625829" w:rsidRPr="00625829" w:rsidRDefault="00625829" w:rsidP="000665F2">
      <w:pPr>
        <w:pStyle w:val="af1"/>
        <w:numPr>
          <w:ilvl w:val="0"/>
          <w:numId w:val="29"/>
        </w:numPr>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 xml:space="preserve">Субвенций бюджетам бюджетной системы Российской Федерации  поступило  в сумме 303 475,02  тыс. рублей, исполнение к годовым бюджетным назначениям 24,76 %, рост к уровню  аналогичного  периода  2025  года  на 5,87 %, в абсолютном выражении на 16 835,23 тыс. рублей.  Субвенции носят заявительный характер и поступают в объеме необходимом для исполнения бюджетных  обязательств. </w:t>
      </w:r>
    </w:p>
    <w:p w:rsidR="00625829" w:rsidRPr="00625829" w:rsidRDefault="00625829" w:rsidP="000665F2">
      <w:pPr>
        <w:pStyle w:val="af1"/>
        <w:numPr>
          <w:ilvl w:val="0"/>
          <w:numId w:val="29"/>
        </w:numPr>
        <w:spacing w:after="0" w:line="240" w:lineRule="auto"/>
        <w:ind w:left="0" w:firstLine="709"/>
        <w:jc w:val="both"/>
        <w:rPr>
          <w:rFonts w:ascii="Liberation Serif" w:hAnsi="Liberation Serif"/>
          <w:sz w:val="26"/>
          <w:szCs w:val="26"/>
        </w:rPr>
      </w:pPr>
      <w:r w:rsidRPr="00625829">
        <w:rPr>
          <w:rFonts w:ascii="Liberation Serif" w:hAnsi="Liberation Serif"/>
          <w:sz w:val="26"/>
          <w:szCs w:val="26"/>
        </w:rPr>
        <w:t xml:space="preserve">Иных межбюджетных трансфертов поступило в сумме 23 306,88  тыс. рублей,  исполнение к годовым бюджетным назначениям  27,79 %, снижение  к уровню аналогичного периода  2025 года на 14,81 %, в абсолютном выражении  на 4 053,02 тыс. рублей.  Иные межбюджетные трансферты носят заявительный характер  и   поступают в бюджет в  пределах суммы, необходимой для оплаты бюджетных обязательств. </w:t>
      </w:r>
    </w:p>
    <w:p w:rsidR="00625829" w:rsidRPr="00625829" w:rsidRDefault="00625829" w:rsidP="000665F2">
      <w:pPr>
        <w:pStyle w:val="a5"/>
        <w:widowControl/>
        <w:numPr>
          <w:ilvl w:val="0"/>
          <w:numId w:val="29"/>
        </w:numPr>
        <w:tabs>
          <w:tab w:val="left" w:pos="851"/>
        </w:tabs>
        <w:autoSpaceDE/>
        <w:autoSpaceDN/>
        <w:adjustRightInd/>
        <w:ind w:left="0" w:firstLine="709"/>
        <w:rPr>
          <w:rFonts w:ascii="Liberation Serif" w:hAnsi="Liberation Serif"/>
          <w:sz w:val="26"/>
          <w:szCs w:val="26"/>
        </w:rPr>
      </w:pPr>
      <w:r w:rsidRPr="00625829">
        <w:rPr>
          <w:rFonts w:ascii="Liberation Serif" w:hAnsi="Liberation Serif"/>
          <w:sz w:val="26"/>
          <w:szCs w:val="26"/>
        </w:rPr>
        <w:t>По состоянию на 1 апреля 2026 года в местный бюджет поступило 15 968,24 тыс. рублей доходов от возврата организациями остатков субсидий прошлых лет. К уровню  аналогичного  периода  2025  года сумма возвратов организациями остатков субсидий прошлых лет снизилась на 8 919,91 тыс. рублей или 35,84 %;</w:t>
      </w:r>
    </w:p>
    <w:p w:rsidR="00625829" w:rsidRPr="00625829" w:rsidRDefault="00625829" w:rsidP="000665F2">
      <w:pPr>
        <w:pStyle w:val="af1"/>
        <w:numPr>
          <w:ilvl w:val="0"/>
          <w:numId w:val="29"/>
        </w:numPr>
        <w:tabs>
          <w:tab w:val="left" w:pos="709"/>
          <w:tab w:val="left" w:pos="851"/>
          <w:tab w:val="left" w:pos="993"/>
        </w:tabs>
        <w:spacing w:after="0"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 xml:space="preserve">По состоянию на 1 апреля  2026 года   из  местного бюджета   возвращено в областной бюджет  –  9 245,28 тыс. рублей остатков субсидий, субвенций  и иных межбюджетных трансфертов прошлых лет. </w:t>
      </w:r>
    </w:p>
    <w:p w:rsidR="00625829" w:rsidRPr="00625829" w:rsidRDefault="00625829" w:rsidP="000665F2">
      <w:pPr>
        <w:pStyle w:val="af1"/>
        <w:spacing w:line="240" w:lineRule="auto"/>
        <w:ind w:left="0" w:firstLine="709"/>
        <w:contextualSpacing/>
        <w:jc w:val="both"/>
        <w:rPr>
          <w:rFonts w:ascii="Liberation Serif" w:hAnsi="Liberation Serif"/>
          <w:sz w:val="26"/>
          <w:szCs w:val="26"/>
        </w:rPr>
      </w:pPr>
      <w:r w:rsidRPr="00625829">
        <w:rPr>
          <w:rFonts w:ascii="Liberation Serif" w:hAnsi="Liberation Serif"/>
          <w:sz w:val="26"/>
          <w:szCs w:val="26"/>
        </w:rPr>
        <w:t xml:space="preserve">К уровню  аналогичного  периода  2025  года возврат остатков субсидий,  субвенций и иных межбюджетных трансфертов прошлых лет сократился  </w:t>
      </w:r>
      <w:r w:rsidR="007C12FF">
        <w:rPr>
          <w:rFonts w:ascii="Liberation Serif" w:hAnsi="Liberation Serif"/>
          <w:sz w:val="26"/>
          <w:szCs w:val="26"/>
        </w:rPr>
        <w:t>на 16 588,45 тыс. рублей</w:t>
      </w:r>
      <w:r w:rsidRPr="00625829">
        <w:rPr>
          <w:rFonts w:ascii="Liberation Serif" w:hAnsi="Liberation Serif"/>
          <w:sz w:val="26"/>
          <w:szCs w:val="26"/>
        </w:rPr>
        <w:t xml:space="preserve"> или на 64,21 %. Не использование выделенных средств в полном  объеме  произошло  в связи с экономией средств в результате  проведения конкурсных процедур. </w:t>
      </w:r>
    </w:p>
    <w:p w:rsidR="00625829" w:rsidRPr="00625829" w:rsidRDefault="00625829" w:rsidP="000665F2">
      <w:pPr>
        <w:pStyle w:val="af1"/>
        <w:tabs>
          <w:tab w:val="left" w:pos="709"/>
          <w:tab w:val="left" w:pos="993"/>
        </w:tabs>
        <w:spacing w:after="0" w:line="240" w:lineRule="auto"/>
        <w:ind w:left="567"/>
        <w:contextualSpacing/>
        <w:jc w:val="both"/>
        <w:rPr>
          <w:rFonts w:ascii="Liberation Serif" w:hAnsi="Liberation Serif"/>
          <w:sz w:val="26"/>
          <w:szCs w:val="26"/>
        </w:rPr>
      </w:pPr>
    </w:p>
    <w:p w:rsidR="00625829" w:rsidRPr="00625829" w:rsidRDefault="00625829" w:rsidP="000665F2">
      <w:pPr>
        <w:pStyle w:val="XXL"/>
        <w:spacing w:line="240" w:lineRule="auto"/>
        <w:jc w:val="center"/>
        <w:rPr>
          <w:rFonts w:ascii="Liberation Serif" w:hAnsi="Liberation Serif"/>
          <w:b/>
          <w:sz w:val="26"/>
          <w:szCs w:val="26"/>
        </w:rPr>
      </w:pPr>
      <w:r w:rsidRPr="00625829">
        <w:rPr>
          <w:rFonts w:ascii="Liberation Serif" w:hAnsi="Liberation Serif"/>
          <w:b/>
          <w:sz w:val="26"/>
          <w:szCs w:val="26"/>
        </w:rPr>
        <w:t>РАСХОДЫ</w:t>
      </w:r>
    </w:p>
    <w:p w:rsidR="00625829" w:rsidRPr="00625829" w:rsidRDefault="00625829" w:rsidP="000665F2">
      <w:pPr>
        <w:ind w:firstLine="709"/>
        <w:jc w:val="center"/>
        <w:rPr>
          <w:rFonts w:ascii="Liberation Serif" w:hAnsi="Liberation Serif"/>
          <w:b/>
          <w:sz w:val="26"/>
          <w:szCs w:val="26"/>
        </w:rPr>
      </w:pP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Бюджет Невьянского муниципального округа утвержден решением  Думы Невьянского муниципального округа  от 09 декабря 2025 года № 124 «О бюджете Невьянского муниципального округа на 2026  год и плановый период 2027 и 2028 годов»  в объеме  3 407 326,64 тыс. рублей.</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С учетом внесенных изменений по состоянию на 1 апреля 2026 года объем расходов составил 3 623 959,46 тыс. рублей (с изменениями, внесенными решениями Думы Невьянского муниципального округа  от  23.01.2026  № 2,  от 25.03.2026 № 27 «О внесении изменений  в решение Думы Невьянского муниципального округа от 09.12.2025  № 124 «О бюджете Невьянского муниципального округа на 2026 год и плановый период 2027 и 2028 годов»).</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Исполнение бюджета Невьянского муниципального округа по расходам                         по состоянию на  1 апреля 2026  года составило 19,63 %  или  711 636,79  тыс. рублей  к годовым бюджетным назначениям (план 3 624 786,85 тыс. рублей).</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 xml:space="preserve">        </w:t>
      </w:r>
      <w:r w:rsidRPr="00625829">
        <w:rPr>
          <w:rFonts w:ascii="Liberation Serif" w:hAnsi="Liberation Serif"/>
          <w:sz w:val="26"/>
          <w:szCs w:val="26"/>
        </w:rPr>
        <w:tab/>
        <w:t>По разделу 0100 «Общегосударственные вопросы» исполнение составило             42 297,02 тыс. рублей  или 19,38 %  при уточненном плане 218 252,89 тыс. рублей.</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lastRenderedPageBreak/>
        <w:tab/>
        <w:t xml:space="preserve">По разделу 0300 «Национальная безопасность и правоохранительная деятельность» при уточненном плане </w:t>
      </w:r>
      <w:r w:rsidRPr="00625829">
        <w:rPr>
          <w:rFonts w:ascii="Liberation Serif" w:hAnsi="Liberation Serif"/>
          <w:color w:val="000000"/>
          <w:sz w:val="26"/>
          <w:szCs w:val="26"/>
        </w:rPr>
        <w:t>28 843,94</w:t>
      </w:r>
      <w:r w:rsidRPr="00625829">
        <w:rPr>
          <w:rFonts w:ascii="Liberation Serif" w:hAnsi="Liberation Serif"/>
          <w:sz w:val="26"/>
          <w:szCs w:val="26"/>
        </w:rPr>
        <w:t xml:space="preserve"> тыс. рублей исполнено                            </w:t>
      </w:r>
      <w:r w:rsidRPr="00625829">
        <w:rPr>
          <w:rFonts w:ascii="Liberation Serif" w:hAnsi="Liberation Serif"/>
          <w:color w:val="000000"/>
          <w:sz w:val="26"/>
          <w:szCs w:val="26"/>
        </w:rPr>
        <w:t xml:space="preserve"> 3 848,73</w:t>
      </w:r>
      <w:r w:rsidRPr="00625829">
        <w:rPr>
          <w:rFonts w:ascii="Liberation Serif" w:hAnsi="Liberation Serif"/>
          <w:b/>
          <w:color w:val="000000"/>
          <w:sz w:val="26"/>
          <w:szCs w:val="26"/>
        </w:rPr>
        <w:t xml:space="preserve"> </w:t>
      </w:r>
      <w:r w:rsidRPr="00625829">
        <w:rPr>
          <w:rFonts w:ascii="Liberation Serif" w:hAnsi="Liberation Serif"/>
          <w:sz w:val="26"/>
          <w:szCs w:val="26"/>
        </w:rPr>
        <w:t>тыс. рублей  или 13,34 %.</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разделу 0400 «Национальная экономика» произведены расходы в сумме  </w:t>
      </w:r>
      <w:r w:rsidRPr="00625829">
        <w:rPr>
          <w:rFonts w:ascii="Liberation Serif" w:hAnsi="Liberation Serif"/>
          <w:color w:val="000000"/>
          <w:sz w:val="26"/>
          <w:szCs w:val="26"/>
        </w:rPr>
        <w:t xml:space="preserve">12 956,60 </w:t>
      </w:r>
      <w:r w:rsidRPr="00625829">
        <w:rPr>
          <w:rFonts w:ascii="Liberation Serif" w:hAnsi="Liberation Serif"/>
          <w:sz w:val="26"/>
          <w:szCs w:val="26"/>
        </w:rPr>
        <w:t xml:space="preserve">тыс. рублей  или 3,72 % при уточненном плане </w:t>
      </w:r>
      <w:r w:rsidRPr="00625829">
        <w:rPr>
          <w:rFonts w:ascii="Liberation Serif" w:hAnsi="Liberation Serif"/>
          <w:color w:val="000000"/>
          <w:sz w:val="26"/>
          <w:szCs w:val="26"/>
        </w:rPr>
        <w:t xml:space="preserve">348 696,46 </w:t>
      </w:r>
      <w:r w:rsidRPr="00625829">
        <w:rPr>
          <w:rFonts w:ascii="Liberation Serif" w:hAnsi="Liberation Serif"/>
          <w:b/>
          <w:color w:val="000000"/>
          <w:sz w:val="26"/>
          <w:szCs w:val="26"/>
        </w:rPr>
        <w:t xml:space="preserve"> </w:t>
      </w:r>
      <w:r w:rsidRPr="00625829">
        <w:rPr>
          <w:rFonts w:ascii="Liberation Serif" w:hAnsi="Liberation Serif"/>
          <w:sz w:val="26"/>
          <w:szCs w:val="26"/>
        </w:rPr>
        <w:t xml:space="preserve">тыс. рублей. </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разделу 0500 «Жилищно-коммунальное хозяйство» произведены расходы в сумме </w:t>
      </w:r>
      <w:r w:rsidRPr="00625829">
        <w:rPr>
          <w:rFonts w:ascii="Liberation Serif" w:hAnsi="Liberation Serif"/>
          <w:color w:val="000000"/>
          <w:sz w:val="26"/>
          <w:szCs w:val="26"/>
        </w:rPr>
        <w:t>74 648,38</w:t>
      </w:r>
      <w:r w:rsidRPr="00625829">
        <w:rPr>
          <w:rFonts w:ascii="Liberation Serif" w:hAnsi="Liberation Serif"/>
          <w:sz w:val="26"/>
          <w:szCs w:val="26"/>
        </w:rPr>
        <w:t xml:space="preserve"> тыс. рублей или 19,52 % при уточненном плане                               </w:t>
      </w:r>
      <w:r w:rsidRPr="00625829">
        <w:rPr>
          <w:rFonts w:ascii="Liberation Serif" w:hAnsi="Liberation Serif"/>
          <w:color w:val="000000"/>
          <w:sz w:val="26"/>
          <w:szCs w:val="26"/>
        </w:rPr>
        <w:t>382 461,62</w:t>
      </w:r>
      <w:r w:rsidRPr="00625829">
        <w:rPr>
          <w:rFonts w:ascii="Liberation Serif" w:hAnsi="Liberation Serif"/>
          <w:b/>
          <w:color w:val="000000"/>
          <w:sz w:val="26"/>
          <w:szCs w:val="26"/>
        </w:rPr>
        <w:t xml:space="preserve"> </w:t>
      </w:r>
      <w:r w:rsidRPr="00625829">
        <w:rPr>
          <w:rFonts w:ascii="Liberation Serif" w:hAnsi="Liberation Serif"/>
          <w:sz w:val="26"/>
          <w:szCs w:val="26"/>
        </w:rPr>
        <w:t>тыс. рублей.</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разделу 0600 «Охрана окружающей среды» произведены расходы                    в сумме </w:t>
      </w:r>
      <w:r w:rsidRPr="00625829">
        <w:rPr>
          <w:rFonts w:ascii="Liberation Serif" w:hAnsi="Liberation Serif"/>
          <w:color w:val="000000"/>
          <w:sz w:val="26"/>
          <w:szCs w:val="26"/>
        </w:rPr>
        <w:t xml:space="preserve">154,48 </w:t>
      </w:r>
      <w:r w:rsidRPr="00625829">
        <w:rPr>
          <w:rFonts w:ascii="Liberation Serif" w:hAnsi="Liberation Serif"/>
          <w:sz w:val="26"/>
          <w:szCs w:val="26"/>
        </w:rPr>
        <w:t xml:space="preserve">тыс. рублей  или 0,52 %   при плане </w:t>
      </w:r>
      <w:r w:rsidRPr="00625829">
        <w:rPr>
          <w:rFonts w:ascii="Liberation Serif" w:hAnsi="Liberation Serif"/>
          <w:color w:val="000000"/>
          <w:sz w:val="26"/>
          <w:szCs w:val="26"/>
        </w:rPr>
        <w:t xml:space="preserve">29 728,12 </w:t>
      </w:r>
      <w:r w:rsidRPr="00625829">
        <w:rPr>
          <w:rFonts w:ascii="Liberation Serif" w:hAnsi="Liberation Serif"/>
          <w:sz w:val="26"/>
          <w:szCs w:val="26"/>
        </w:rPr>
        <w:t>тыс. рублей.</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разделу 0700 «Образование» произведены расходы в сумме                               </w:t>
      </w:r>
      <w:r w:rsidRPr="00625829">
        <w:rPr>
          <w:rFonts w:ascii="Liberation Serif" w:hAnsi="Liberation Serif"/>
          <w:color w:val="000000"/>
          <w:sz w:val="26"/>
          <w:szCs w:val="26"/>
        </w:rPr>
        <w:t xml:space="preserve">423 942,07 </w:t>
      </w:r>
      <w:r w:rsidRPr="00625829">
        <w:rPr>
          <w:rFonts w:ascii="Liberation Serif" w:hAnsi="Liberation Serif"/>
          <w:sz w:val="26"/>
          <w:szCs w:val="26"/>
        </w:rPr>
        <w:t xml:space="preserve"> тыс. рублей  или 20,75</w:t>
      </w:r>
      <w:r w:rsidRPr="00625829">
        <w:rPr>
          <w:rFonts w:ascii="Liberation Serif" w:hAnsi="Liberation Serif"/>
          <w:color w:val="000000"/>
          <w:sz w:val="26"/>
          <w:szCs w:val="26"/>
        </w:rPr>
        <w:t xml:space="preserve"> </w:t>
      </w:r>
      <w:r w:rsidRPr="00625829">
        <w:rPr>
          <w:rFonts w:ascii="Liberation Serif" w:hAnsi="Liberation Serif"/>
          <w:sz w:val="26"/>
          <w:szCs w:val="26"/>
        </w:rPr>
        <w:t xml:space="preserve">% при уточненном плане                                         </w:t>
      </w:r>
      <w:r w:rsidRPr="00625829">
        <w:rPr>
          <w:rFonts w:ascii="Liberation Serif" w:hAnsi="Liberation Serif"/>
          <w:color w:val="000000"/>
          <w:sz w:val="26"/>
          <w:szCs w:val="26"/>
        </w:rPr>
        <w:t xml:space="preserve">2 043 007,56 </w:t>
      </w:r>
      <w:r w:rsidRPr="00625829">
        <w:rPr>
          <w:rFonts w:ascii="Liberation Serif" w:hAnsi="Liberation Serif"/>
          <w:sz w:val="26"/>
          <w:szCs w:val="26"/>
        </w:rPr>
        <w:t xml:space="preserve"> тыс. рублей. </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разделу 0800 «Культура, кинематография» произведены расходы в сумме </w:t>
      </w:r>
      <w:r w:rsidRPr="00625829">
        <w:rPr>
          <w:rFonts w:ascii="Liberation Serif" w:hAnsi="Liberation Serif"/>
          <w:color w:val="000000"/>
          <w:sz w:val="26"/>
          <w:szCs w:val="26"/>
        </w:rPr>
        <w:t xml:space="preserve">43 604,76 </w:t>
      </w:r>
      <w:r w:rsidRPr="00625829">
        <w:rPr>
          <w:rFonts w:ascii="Liberation Serif" w:hAnsi="Liberation Serif"/>
          <w:sz w:val="26"/>
          <w:szCs w:val="26"/>
        </w:rPr>
        <w:t xml:space="preserve">тыс. рублей или </w:t>
      </w:r>
      <w:r w:rsidRPr="00625829">
        <w:rPr>
          <w:rFonts w:ascii="Liberation Serif" w:hAnsi="Liberation Serif"/>
          <w:color w:val="000000"/>
          <w:sz w:val="26"/>
          <w:szCs w:val="26"/>
        </w:rPr>
        <w:t xml:space="preserve">21,47 </w:t>
      </w:r>
      <w:r w:rsidRPr="00625829">
        <w:rPr>
          <w:rFonts w:ascii="Liberation Serif" w:hAnsi="Liberation Serif"/>
          <w:sz w:val="26"/>
          <w:szCs w:val="26"/>
        </w:rPr>
        <w:t xml:space="preserve">% при уточненном плане </w:t>
      </w:r>
      <w:r w:rsidRPr="00625829">
        <w:rPr>
          <w:rFonts w:ascii="Liberation Serif" w:hAnsi="Liberation Serif"/>
          <w:color w:val="000000"/>
          <w:sz w:val="26"/>
          <w:szCs w:val="26"/>
        </w:rPr>
        <w:t>203 123,60</w:t>
      </w:r>
      <w:r w:rsidRPr="00625829">
        <w:rPr>
          <w:rFonts w:ascii="Liberation Serif" w:hAnsi="Liberation Serif"/>
          <w:sz w:val="26"/>
          <w:szCs w:val="26"/>
        </w:rPr>
        <w:t xml:space="preserve"> тыс. рублей. </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разделу 0900 «Здравоохранение» произведены расходы в сумме </w:t>
      </w:r>
      <w:r w:rsidRPr="00625829">
        <w:rPr>
          <w:rFonts w:ascii="Liberation Serif" w:hAnsi="Liberation Serif"/>
          <w:color w:val="000000"/>
          <w:sz w:val="26"/>
          <w:szCs w:val="26"/>
        </w:rPr>
        <w:t xml:space="preserve">83,75 </w:t>
      </w:r>
      <w:r w:rsidRPr="00625829">
        <w:rPr>
          <w:rFonts w:ascii="Liberation Serif" w:hAnsi="Liberation Serif"/>
          <w:sz w:val="26"/>
          <w:szCs w:val="26"/>
        </w:rPr>
        <w:t xml:space="preserve">тыс. рублей или </w:t>
      </w:r>
      <w:r w:rsidRPr="00625829">
        <w:rPr>
          <w:rFonts w:ascii="Liberation Serif" w:hAnsi="Liberation Serif"/>
          <w:color w:val="000000"/>
          <w:sz w:val="26"/>
          <w:szCs w:val="26"/>
        </w:rPr>
        <w:t xml:space="preserve">22,14 </w:t>
      </w:r>
      <w:r w:rsidRPr="00625829">
        <w:rPr>
          <w:rFonts w:ascii="Liberation Serif" w:hAnsi="Liberation Serif"/>
          <w:sz w:val="26"/>
          <w:szCs w:val="26"/>
        </w:rPr>
        <w:t>% при  плане  378,20 тыс.  рублей.</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разделу  1000 «Социальная политика» произведены расходы в сумме     </w:t>
      </w:r>
      <w:r w:rsidRPr="00625829">
        <w:rPr>
          <w:rFonts w:ascii="Liberation Serif" w:hAnsi="Liberation Serif"/>
          <w:color w:val="000000"/>
          <w:sz w:val="26"/>
          <w:szCs w:val="26"/>
        </w:rPr>
        <w:t xml:space="preserve">64 569,25 </w:t>
      </w:r>
      <w:r w:rsidRPr="00625829">
        <w:rPr>
          <w:rFonts w:ascii="Liberation Serif" w:hAnsi="Liberation Serif"/>
          <w:sz w:val="26"/>
          <w:szCs w:val="26"/>
        </w:rPr>
        <w:t xml:space="preserve">тыс. рублей или </w:t>
      </w:r>
      <w:r w:rsidRPr="00625829">
        <w:rPr>
          <w:rFonts w:ascii="Liberation Serif" w:hAnsi="Liberation Serif"/>
          <w:color w:val="000000"/>
          <w:sz w:val="26"/>
          <w:szCs w:val="26"/>
        </w:rPr>
        <w:t>34,97</w:t>
      </w:r>
      <w:r w:rsidRPr="00625829">
        <w:rPr>
          <w:rFonts w:ascii="Liberation Serif" w:hAnsi="Liberation Serif"/>
          <w:sz w:val="26"/>
          <w:szCs w:val="26"/>
        </w:rPr>
        <w:t xml:space="preserve"> %  при уточненном плане                                            </w:t>
      </w:r>
      <w:r w:rsidRPr="00625829">
        <w:rPr>
          <w:rFonts w:ascii="Liberation Serif" w:hAnsi="Liberation Serif"/>
          <w:color w:val="000000"/>
          <w:sz w:val="26"/>
          <w:szCs w:val="26"/>
        </w:rPr>
        <w:t>184 640,80</w:t>
      </w:r>
      <w:r w:rsidRPr="00625829">
        <w:rPr>
          <w:rFonts w:ascii="Liberation Serif" w:hAnsi="Liberation Serif"/>
          <w:sz w:val="26"/>
          <w:szCs w:val="26"/>
        </w:rPr>
        <w:t xml:space="preserve">  тыс. рублей.</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разделу 1100 «Физическая культура и спорт» произведены расходы                в сумме </w:t>
      </w:r>
      <w:r w:rsidRPr="00625829">
        <w:rPr>
          <w:rFonts w:ascii="Liberation Serif" w:hAnsi="Liberation Serif"/>
          <w:color w:val="000000"/>
          <w:sz w:val="26"/>
          <w:szCs w:val="26"/>
        </w:rPr>
        <w:t xml:space="preserve">44 302,17 </w:t>
      </w:r>
      <w:r w:rsidRPr="00625829">
        <w:rPr>
          <w:rFonts w:ascii="Liberation Serif" w:hAnsi="Liberation Serif"/>
          <w:sz w:val="26"/>
          <w:szCs w:val="26"/>
        </w:rPr>
        <w:t xml:space="preserve">тыс. рублей или </w:t>
      </w:r>
      <w:r w:rsidRPr="00625829">
        <w:rPr>
          <w:rFonts w:ascii="Liberation Serif" w:hAnsi="Liberation Serif"/>
          <w:color w:val="000000"/>
          <w:sz w:val="26"/>
          <w:szCs w:val="26"/>
        </w:rPr>
        <w:t>24,57</w:t>
      </w:r>
      <w:r w:rsidRPr="00625829">
        <w:rPr>
          <w:rFonts w:ascii="Liberation Serif" w:hAnsi="Liberation Serif"/>
          <w:sz w:val="26"/>
          <w:szCs w:val="26"/>
        </w:rPr>
        <w:t xml:space="preserve"> %  при уточненном плане                               </w:t>
      </w:r>
      <w:r w:rsidRPr="00625829">
        <w:rPr>
          <w:rFonts w:ascii="Liberation Serif" w:hAnsi="Liberation Serif"/>
          <w:color w:val="000000"/>
          <w:sz w:val="26"/>
          <w:szCs w:val="26"/>
        </w:rPr>
        <w:t>180 283,76</w:t>
      </w:r>
      <w:r w:rsidRPr="00625829">
        <w:rPr>
          <w:rFonts w:ascii="Liberation Serif" w:hAnsi="Liberation Serif"/>
          <w:sz w:val="26"/>
          <w:szCs w:val="26"/>
        </w:rPr>
        <w:t xml:space="preserve"> тыс. рублей.</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разделу 1200 «Средства массовой информации» произведены расходы   в сумме </w:t>
      </w:r>
      <w:r w:rsidRPr="00625829">
        <w:rPr>
          <w:rFonts w:ascii="Liberation Serif" w:hAnsi="Liberation Serif"/>
          <w:color w:val="000000"/>
          <w:sz w:val="26"/>
          <w:szCs w:val="26"/>
        </w:rPr>
        <w:t>1 229,47</w:t>
      </w:r>
      <w:r w:rsidRPr="00625829">
        <w:rPr>
          <w:rFonts w:ascii="Liberation Serif" w:hAnsi="Liberation Serif"/>
          <w:sz w:val="26"/>
          <w:szCs w:val="26"/>
        </w:rPr>
        <w:t xml:space="preserve"> тыс. рублей  или </w:t>
      </w:r>
      <w:r w:rsidRPr="00625829">
        <w:rPr>
          <w:rFonts w:ascii="Liberation Serif" w:hAnsi="Liberation Serif"/>
          <w:color w:val="000000"/>
          <w:sz w:val="26"/>
          <w:szCs w:val="26"/>
        </w:rPr>
        <w:t xml:space="preserve">22,90 </w:t>
      </w:r>
      <w:r w:rsidRPr="00625829">
        <w:rPr>
          <w:rFonts w:ascii="Liberation Serif" w:hAnsi="Liberation Serif"/>
          <w:sz w:val="26"/>
          <w:szCs w:val="26"/>
        </w:rPr>
        <w:t xml:space="preserve">%  при плане </w:t>
      </w:r>
      <w:r w:rsidRPr="00625829">
        <w:rPr>
          <w:rFonts w:ascii="Liberation Serif" w:hAnsi="Liberation Serif"/>
          <w:color w:val="000000"/>
          <w:sz w:val="26"/>
          <w:szCs w:val="26"/>
        </w:rPr>
        <w:t xml:space="preserve">5 369,60 </w:t>
      </w:r>
      <w:r w:rsidRPr="00625829">
        <w:rPr>
          <w:rFonts w:ascii="Liberation Serif" w:hAnsi="Liberation Serif"/>
          <w:sz w:val="26"/>
          <w:szCs w:val="26"/>
        </w:rPr>
        <w:t xml:space="preserve"> тыс. рублей. </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По разделу 1300 «Обслуживание государственного и муниципального долга» произведены расходы в сумме 0,11 тыс. рублей  или 36,67 %,  при   плане  0,30  тыс. рублей.</w:t>
      </w:r>
    </w:p>
    <w:p w:rsidR="00625829" w:rsidRPr="00625829" w:rsidRDefault="00625829" w:rsidP="000665F2">
      <w:pPr>
        <w:ind w:firstLine="709"/>
        <w:jc w:val="both"/>
        <w:rPr>
          <w:rFonts w:ascii="Liberation Serif" w:hAnsi="Liberation Serif"/>
          <w:b/>
          <w:sz w:val="26"/>
          <w:szCs w:val="26"/>
        </w:rPr>
      </w:pPr>
      <w:r w:rsidRPr="00625829">
        <w:rPr>
          <w:rFonts w:ascii="Liberation Serif" w:hAnsi="Liberation Serif"/>
          <w:b/>
          <w:sz w:val="26"/>
          <w:szCs w:val="26"/>
        </w:rPr>
        <w:t>По главным распорядителям бюджетных средств  бюджетные ассигнования по состоянию на 1 апреля 2026 года  исполнены следующим образом:</w:t>
      </w:r>
    </w:p>
    <w:p w:rsidR="00625829" w:rsidRPr="00625829" w:rsidRDefault="00625829" w:rsidP="000665F2">
      <w:pPr>
        <w:ind w:firstLine="567"/>
        <w:jc w:val="both"/>
        <w:rPr>
          <w:rFonts w:ascii="Liberation Serif" w:hAnsi="Liberation Serif"/>
          <w:sz w:val="26"/>
          <w:szCs w:val="26"/>
        </w:rPr>
      </w:pPr>
      <w:r w:rsidRPr="00625829">
        <w:rPr>
          <w:rFonts w:ascii="Liberation Serif" w:hAnsi="Liberation Serif"/>
          <w:sz w:val="26"/>
          <w:szCs w:val="26"/>
        </w:rPr>
        <w:t xml:space="preserve">- </w:t>
      </w:r>
      <w:r w:rsidRPr="00625829">
        <w:rPr>
          <w:rFonts w:ascii="Liberation Serif" w:hAnsi="Liberation Serif"/>
          <w:b/>
          <w:sz w:val="26"/>
          <w:szCs w:val="26"/>
        </w:rPr>
        <w:t>Администрация Невьянского муниципального округа:</w:t>
      </w:r>
      <w:r w:rsidRPr="00625829">
        <w:rPr>
          <w:rFonts w:ascii="Liberation Serif" w:hAnsi="Liberation Serif"/>
          <w:sz w:val="26"/>
          <w:szCs w:val="26"/>
        </w:rPr>
        <w:t xml:space="preserve"> бюджетные ассигнования, утвержденные решением Думы Невьянского муниципального округа  от 09 декабря   2025  года № 124 «О бюджете Невьянского муниципального округа на 2026 год и плановый период 2027 и 2028 годов»,  составили  1 197 886,34 тыс. рублей, уточненные годовые бюджетные ассигнования составили 1 319 484,94 тыс. рублей. Исполнение составило 226 456,66 тыс. рублей или 17,16 % к уточненным бюджетным ассигнованиям. </w:t>
      </w:r>
    </w:p>
    <w:p w:rsidR="00625829" w:rsidRPr="00625829" w:rsidRDefault="00625829" w:rsidP="000665F2">
      <w:pPr>
        <w:ind w:firstLine="567"/>
        <w:jc w:val="both"/>
        <w:rPr>
          <w:rFonts w:ascii="Liberation Serif" w:hAnsi="Liberation Serif"/>
          <w:sz w:val="26"/>
          <w:szCs w:val="26"/>
        </w:rPr>
      </w:pPr>
      <w:r w:rsidRPr="00625829">
        <w:rPr>
          <w:rFonts w:ascii="Liberation Serif" w:hAnsi="Liberation Serif"/>
          <w:b/>
          <w:sz w:val="26"/>
          <w:szCs w:val="26"/>
          <w:lang w:eastAsia="en-US"/>
        </w:rPr>
        <w:t xml:space="preserve"> - Комитет по управлению муниципальным имуществом администрации Невьянского муниципального округа</w:t>
      </w:r>
      <w:r w:rsidRPr="00625829">
        <w:rPr>
          <w:rFonts w:ascii="Liberation Serif" w:hAnsi="Liberation Serif"/>
          <w:b/>
          <w:sz w:val="26"/>
          <w:szCs w:val="26"/>
        </w:rPr>
        <w:t>:</w:t>
      </w:r>
      <w:r w:rsidRPr="00625829">
        <w:rPr>
          <w:rFonts w:ascii="Liberation Serif" w:hAnsi="Liberation Serif"/>
          <w:sz w:val="26"/>
          <w:szCs w:val="26"/>
        </w:rPr>
        <w:t xml:space="preserve"> бюджетные ассигнования, утвержденные решением Думы Невьянского муниципального округа  от 09 декабря   2025  года № 124 «О бюджете Невьянского муниципального округа на 2026 год и плановый период 2027 и 2028 годов»,  составили 450,00 тыс. рублей. Исполнение составило 33,39 тыс. рублей или 7,42 %.  </w:t>
      </w:r>
    </w:p>
    <w:p w:rsidR="00625829" w:rsidRPr="00625829" w:rsidRDefault="00625829" w:rsidP="000665F2">
      <w:pPr>
        <w:ind w:firstLine="567"/>
        <w:jc w:val="both"/>
        <w:rPr>
          <w:rFonts w:ascii="Liberation Serif" w:hAnsi="Liberation Serif"/>
          <w:sz w:val="26"/>
          <w:szCs w:val="26"/>
        </w:rPr>
      </w:pPr>
      <w:r w:rsidRPr="00625829">
        <w:rPr>
          <w:rFonts w:ascii="Liberation Serif" w:hAnsi="Liberation Serif"/>
          <w:sz w:val="26"/>
          <w:szCs w:val="26"/>
        </w:rPr>
        <w:t xml:space="preserve"> - </w:t>
      </w:r>
      <w:r w:rsidRPr="00625829">
        <w:rPr>
          <w:rFonts w:ascii="Liberation Serif" w:hAnsi="Liberation Serif"/>
          <w:b/>
          <w:sz w:val="26"/>
          <w:szCs w:val="26"/>
        </w:rPr>
        <w:t>Управление образования  Невьянского муниципального округа:</w:t>
      </w:r>
      <w:r w:rsidRPr="00625829">
        <w:rPr>
          <w:rFonts w:ascii="Liberation Serif" w:hAnsi="Liberation Serif"/>
          <w:sz w:val="26"/>
          <w:szCs w:val="26"/>
        </w:rPr>
        <w:t xml:space="preserve">  бюджетные ассигнования, утвержденные решением Думы Невьянского муниципального округа  от 09 декабря   2025  года № 124 «О бюджете Невьянского муниципального округа на 2026 год и плановый период 2027 и 2028 годов»,   составили  1 872 498,99  тыс. рублей, уточненные годовые бюджетные ассигнования составили 1 968 316,32  тыс.  рублей.  Исполнение составило 407 472,47 тыс. рублей  </w:t>
      </w:r>
      <w:r w:rsidRPr="00625829">
        <w:rPr>
          <w:rFonts w:ascii="Liberation Serif" w:hAnsi="Liberation Serif"/>
          <w:sz w:val="26"/>
          <w:szCs w:val="26"/>
        </w:rPr>
        <w:lastRenderedPageBreak/>
        <w:t xml:space="preserve">или 20,70 %  к уточненным бюджетным  ассигнованиям. </w:t>
      </w:r>
    </w:p>
    <w:p w:rsidR="00625829" w:rsidRPr="00625829" w:rsidRDefault="00625829" w:rsidP="000665F2">
      <w:pPr>
        <w:ind w:firstLine="567"/>
        <w:jc w:val="both"/>
        <w:rPr>
          <w:rFonts w:ascii="Liberation Serif" w:hAnsi="Liberation Serif"/>
          <w:sz w:val="26"/>
          <w:szCs w:val="26"/>
        </w:rPr>
      </w:pPr>
      <w:r w:rsidRPr="00625829">
        <w:rPr>
          <w:rFonts w:ascii="Liberation Serif" w:hAnsi="Liberation Serif"/>
          <w:sz w:val="26"/>
          <w:szCs w:val="26"/>
        </w:rPr>
        <w:t xml:space="preserve"> - </w:t>
      </w:r>
      <w:r w:rsidRPr="00625829">
        <w:rPr>
          <w:rFonts w:ascii="Liberation Serif" w:hAnsi="Liberation Serif"/>
          <w:b/>
          <w:sz w:val="26"/>
          <w:szCs w:val="26"/>
        </w:rPr>
        <w:t>Муниципальное казенное учреждение «Управление культуры  Невьянского муниципального округа»:</w:t>
      </w:r>
      <w:r w:rsidRPr="00625829">
        <w:rPr>
          <w:rFonts w:ascii="Liberation Serif" w:hAnsi="Liberation Serif"/>
          <w:sz w:val="26"/>
          <w:szCs w:val="26"/>
        </w:rPr>
        <w:t xml:space="preserve"> бюджетные ассигнования, утвержденные решением Думы Невьянского муниципального округа  от 09 декабря   2025  года № 124 «О бюджете Невьянского муниципального округа на 2026 год и плановый период 2027 и 2028 годов», составили 289 730,12  тыс. рублей, уточненные годовые бюджетные ассигнования составили 289 774,40 тыс. рублей. Исполнение составило 65 953,61 тыс. рублей   или  22,76 %.</w:t>
      </w:r>
    </w:p>
    <w:p w:rsidR="00625829" w:rsidRPr="00625829" w:rsidRDefault="00625829" w:rsidP="000665F2">
      <w:pPr>
        <w:ind w:firstLine="567"/>
        <w:jc w:val="both"/>
        <w:rPr>
          <w:rFonts w:ascii="Liberation Serif" w:hAnsi="Liberation Serif"/>
          <w:sz w:val="26"/>
          <w:szCs w:val="26"/>
        </w:rPr>
      </w:pPr>
      <w:r w:rsidRPr="00625829">
        <w:rPr>
          <w:rFonts w:ascii="Liberation Serif" w:hAnsi="Liberation Serif"/>
          <w:sz w:val="26"/>
          <w:szCs w:val="26"/>
        </w:rPr>
        <w:t xml:space="preserve"> - </w:t>
      </w:r>
      <w:r w:rsidRPr="00625829">
        <w:rPr>
          <w:rFonts w:ascii="Liberation Serif" w:hAnsi="Liberation Serif"/>
          <w:b/>
          <w:sz w:val="26"/>
          <w:szCs w:val="26"/>
        </w:rPr>
        <w:t>Дума Невьянского муниципального округа:</w:t>
      </w:r>
      <w:r w:rsidRPr="00625829">
        <w:rPr>
          <w:rFonts w:ascii="Liberation Serif" w:hAnsi="Liberation Serif"/>
          <w:sz w:val="26"/>
          <w:szCs w:val="26"/>
        </w:rPr>
        <w:t xml:space="preserve"> бюджетные ассигнования, утвержденные решением Думы Невьянского муниципального округа  от 09 декабря   2025  года № 124 «О бюджете Невьянского муниципального округа на 2026 год и плановый период 2027 и 2028 годов», составили 7 333,50 тыс. рублей.  Исполнение составило 1 305,20 тыс. рублей или 17,80 %.</w:t>
      </w:r>
    </w:p>
    <w:p w:rsidR="00625829" w:rsidRPr="00625829" w:rsidRDefault="00625829" w:rsidP="000665F2">
      <w:pPr>
        <w:ind w:firstLine="567"/>
        <w:jc w:val="both"/>
        <w:rPr>
          <w:rFonts w:ascii="Liberation Serif" w:hAnsi="Liberation Serif"/>
          <w:sz w:val="26"/>
          <w:szCs w:val="26"/>
        </w:rPr>
      </w:pPr>
      <w:r w:rsidRPr="00625829">
        <w:rPr>
          <w:rFonts w:ascii="Liberation Serif" w:hAnsi="Liberation Serif"/>
          <w:sz w:val="26"/>
          <w:szCs w:val="26"/>
        </w:rPr>
        <w:t xml:space="preserve">- </w:t>
      </w:r>
      <w:r w:rsidRPr="00625829">
        <w:rPr>
          <w:rFonts w:ascii="Liberation Serif" w:hAnsi="Liberation Serif"/>
          <w:b/>
          <w:sz w:val="26"/>
          <w:szCs w:val="26"/>
        </w:rPr>
        <w:t>Счетная комиссия  Невьянского муниципального округа:</w:t>
      </w:r>
      <w:r w:rsidRPr="00625829">
        <w:rPr>
          <w:rFonts w:ascii="Liberation Serif" w:hAnsi="Liberation Serif"/>
          <w:sz w:val="26"/>
          <w:szCs w:val="26"/>
        </w:rPr>
        <w:t xml:space="preserve">  бюджетные ассигнования, утвержденные решением Думы Невьянского муниципального округа  от 09 декабря   2025  года № 124 «О бюджете Невьянского муниципального округа на 2026 год и плановый период 2027 и 2028 годов», составили  6 205,70 тыс. рублей. Исполнение составило 1 610,99 тыс. рублей  или  25,96 %.</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 -  </w:t>
      </w:r>
      <w:r w:rsidRPr="00625829">
        <w:rPr>
          <w:rFonts w:ascii="Liberation Serif" w:hAnsi="Liberation Serif"/>
          <w:b/>
          <w:sz w:val="26"/>
          <w:szCs w:val="26"/>
        </w:rPr>
        <w:t>Финансовое управление администрации  Невьянского муниципального округа:</w:t>
      </w:r>
      <w:r w:rsidRPr="00625829">
        <w:rPr>
          <w:rFonts w:ascii="Liberation Serif" w:hAnsi="Liberation Serif"/>
          <w:sz w:val="26"/>
          <w:szCs w:val="26"/>
        </w:rPr>
        <w:t xml:space="preserve">  бюджетные ассигнования, утвержденные решением Думы Невьянского муниципального округа  от 09 декабря   2025  года № 124 «О бюджете Невьянского муниципального округа на 2026 год и плановый период 2027 и 2028 годов»,  составили  33 221,99 тыс. рублей. Исполнение составило 8 804,47  тыс. рублей или 26,50%.</w:t>
      </w:r>
    </w:p>
    <w:p w:rsidR="00625829" w:rsidRPr="00625829" w:rsidRDefault="00625829" w:rsidP="000665F2">
      <w:pPr>
        <w:jc w:val="both"/>
        <w:rPr>
          <w:rFonts w:ascii="Liberation Serif" w:hAnsi="Liberation Serif"/>
          <w:sz w:val="26"/>
          <w:szCs w:val="26"/>
        </w:rPr>
      </w:pPr>
    </w:p>
    <w:p w:rsidR="00625829" w:rsidRPr="00625829" w:rsidRDefault="00625829" w:rsidP="000665F2">
      <w:pPr>
        <w:shd w:val="clear" w:color="auto" w:fill="FFFFFF"/>
        <w:ind w:firstLine="708"/>
        <w:jc w:val="center"/>
        <w:rPr>
          <w:rFonts w:ascii="Liberation Serif" w:hAnsi="Liberation Serif"/>
          <w:b/>
          <w:sz w:val="26"/>
          <w:szCs w:val="26"/>
        </w:rPr>
      </w:pPr>
      <w:r w:rsidRPr="00625829">
        <w:rPr>
          <w:rFonts w:ascii="Liberation Serif" w:hAnsi="Liberation Serif"/>
          <w:b/>
          <w:sz w:val="26"/>
          <w:szCs w:val="26"/>
          <w:shd w:val="clear" w:color="auto" w:fill="FFFFFF"/>
        </w:rPr>
        <w:t>Использование резервного фонда администрации Невьянского муниципального округа</w:t>
      </w:r>
    </w:p>
    <w:p w:rsidR="00625829" w:rsidRPr="00625829" w:rsidRDefault="00625829" w:rsidP="000665F2">
      <w:pPr>
        <w:ind w:firstLine="708"/>
        <w:jc w:val="center"/>
        <w:rPr>
          <w:rFonts w:ascii="Liberation Serif" w:hAnsi="Liberation Serif"/>
          <w:b/>
          <w:sz w:val="26"/>
          <w:szCs w:val="26"/>
        </w:rPr>
      </w:pP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Решением Думы</w:t>
      </w:r>
      <w:r w:rsidRPr="00625829">
        <w:rPr>
          <w:rStyle w:val="apple-style-span"/>
          <w:rFonts w:ascii="Liberation Serif" w:hAnsi="Liberation Serif"/>
          <w:sz w:val="26"/>
          <w:szCs w:val="26"/>
          <w:shd w:val="clear" w:color="auto" w:fill="FFFFFF"/>
        </w:rPr>
        <w:t xml:space="preserve"> Невьянского муниципального округа от </w:t>
      </w:r>
      <w:r w:rsidRPr="00625829">
        <w:rPr>
          <w:rFonts w:ascii="Liberation Serif" w:hAnsi="Liberation Serif"/>
          <w:sz w:val="26"/>
          <w:szCs w:val="26"/>
        </w:rPr>
        <w:t>09 декабря   2025  года</w:t>
      </w:r>
      <w:r w:rsidRPr="00625829">
        <w:rPr>
          <w:rStyle w:val="apple-style-span"/>
          <w:rFonts w:ascii="Liberation Serif" w:hAnsi="Liberation Serif"/>
          <w:sz w:val="26"/>
          <w:szCs w:val="26"/>
          <w:shd w:val="clear" w:color="auto" w:fill="FFFFFF"/>
        </w:rPr>
        <w:t xml:space="preserve"> № 124 «О бюджете Невьянского муниципального округа на 2026 год и плановый период 2027 и 2028 годов»</w:t>
      </w:r>
      <w:r w:rsidRPr="00625829">
        <w:rPr>
          <w:rFonts w:ascii="Liberation Serif" w:hAnsi="Liberation Serif"/>
          <w:sz w:val="26"/>
          <w:szCs w:val="26"/>
          <w:shd w:val="clear" w:color="auto" w:fill="FFFFFF"/>
        </w:rPr>
        <w:t xml:space="preserve">  с изменениями от 25.03.2026 № 27 утвержден </w:t>
      </w:r>
      <w:r w:rsidRPr="00625829">
        <w:rPr>
          <w:rFonts w:ascii="Liberation Serif" w:hAnsi="Liberation Serif"/>
          <w:sz w:val="26"/>
          <w:szCs w:val="26"/>
        </w:rPr>
        <w:t xml:space="preserve">размер резервного фонда администрации Невьянского муниципального округа (далее – резервный фонд) в сумме  14 000,00 тыс. рублей. </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В соответствии с постановлениями администрации Невьянского муниципального округа из резервного фонда выделены денежные средства в сумме 9 560,98 тыс.  рублей.</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Бюджетные ассигнования в соответствии со сводной бюджетной росписью, выделенные из резервного фонда, составляют 9 560,98 тыс. рублей. Общий остаток нераспределенных бюджетных ассигнований резервного фонда по состоянию на 01.04.2026 составляет 4 439,02 тыс. рублей.</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Исполнение расходов, осуществляемых за счет резервного фонда, на 01.04.2026 составляет 8 781,09 тыс. рублей или 62,72 % к утвержденному плану, в том числе:</w:t>
      </w:r>
    </w:p>
    <w:p w:rsidR="00625829" w:rsidRPr="00625829" w:rsidRDefault="00625829" w:rsidP="000665F2">
      <w:pPr>
        <w:pStyle w:val="a5"/>
        <w:widowControl/>
        <w:numPr>
          <w:ilvl w:val="0"/>
          <w:numId w:val="30"/>
        </w:numPr>
        <w:autoSpaceDE/>
        <w:autoSpaceDN/>
        <w:adjustRightInd/>
        <w:spacing w:before="120" w:after="120"/>
        <w:ind w:left="0" w:firstLine="709"/>
        <w:contextualSpacing/>
        <w:rPr>
          <w:rFonts w:ascii="Liberation Serif" w:hAnsi="Liberation Serif"/>
          <w:sz w:val="26"/>
          <w:szCs w:val="26"/>
        </w:rPr>
      </w:pPr>
      <w:r w:rsidRPr="00625829">
        <w:rPr>
          <w:rFonts w:ascii="Liberation Serif" w:hAnsi="Liberation Serif"/>
          <w:sz w:val="26"/>
          <w:szCs w:val="26"/>
        </w:rPr>
        <w:t>8 376,58 тыс. рублей – приобретен уголь для котельных Невьянского муниципального округа;</w:t>
      </w:r>
    </w:p>
    <w:p w:rsidR="00625829" w:rsidRPr="00625829" w:rsidRDefault="00625829" w:rsidP="000665F2">
      <w:pPr>
        <w:pStyle w:val="a5"/>
        <w:widowControl/>
        <w:numPr>
          <w:ilvl w:val="0"/>
          <w:numId w:val="30"/>
        </w:numPr>
        <w:autoSpaceDE/>
        <w:autoSpaceDN/>
        <w:adjustRightInd/>
        <w:spacing w:before="120" w:after="120"/>
        <w:ind w:left="0" w:firstLine="709"/>
        <w:contextualSpacing/>
        <w:rPr>
          <w:rFonts w:ascii="Liberation Serif" w:hAnsi="Liberation Serif"/>
          <w:sz w:val="26"/>
          <w:szCs w:val="26"/>
        </w:rPr>
      </w:pPr>
      <w:r w:rsidRPr="00625829">
        <w:rPr>
          <w:rFonts w:ascii="Liberation Serif" w:hAnsi="Liberation Serif"/>
          <w:sz w:val="26"/>
          <w:szCs w:val="26"/>
        </w:rPr>
        <w:t>86,22 тыс. рублей – выполнены  работы по ремонту тепловых сетей поселка Аять Невьянского муниципального округа;</w:t>
      </w:r>
    </w:p>
    <w:p w:rsidR="00625829" w:rsidRPr="00625829" w:rsidRDefault="00625829" w:rsidP="000665F2">
      <w:pPr>
        <w:pStyle w:val="a5"/>
        <w:widowControl/>
        <w:numPr>
          <w:ilvl w:val="0"/>
          <w:numId w:val="30"/>
        </w:numPr>
        <w:autoSpaceDE/>
        <w:autoSpaceDN/>
        <w:adjustRightInd/>
        <w:ind w:left="0" w:firstLine="709"/>
        <w:contextualSpacing/>
        <w:rPr>
          <w:rFonts w:ascii="Liberation Serif" w:hAnsi="Liberation Serif"/>
          <w:sz w:val="26"/>
          <w:szCs w:val="26"/>
        </w:rPr>
      </w:pPr>
      <w:r w:rsidRPr="00625829">
        <w:rPr>
          <w:rFonts w:ascii="Liberation Serif" w:hAnsi="Liberation Serif"/>
          <w:sz w:val="26"/>
          <w:szCs w:val="26"/>
        </w:rPr>
        <w:t xml:space="preserve">318,29 тыс. рублей - погашена задолженность по исполнительному листу ФС № 053324605 от 02.02.2026 по гражданскому делу № 2-947/2025 от 15.12.2025 по иску Кислицыной Н.В., Пономарева О.Д. к администрации Невьянского муниципального округа, МБУ «УХ НМО» о возмещении вреда здоровью и </w:t>
      </w:r>
      <w:r w:rsidRPr="00625829">
        <w:rPr>
          <w:rFonts w:ascii="Liberation Serif" w:hAnsi="Liberation Serif"/>
          <w:sz w:val="26"/>
          <w:szCs w:val="26"/>
        </w:rPr>
        <w:lastRenderedPageBreak/>
        <w:t>компенсации морального вреда, оплаты государственной пошлины в доход местного бюджета.</w:t>
      </w:r>
    </w:p>
    <w:p w:rsidR="00625829" w:rsidRPr="00625829" w:rsidRDefault="00625829" w:rsidP="000665F2">
      <w:pPr>
        <w:pStyle w:val="a5"/>
        <w:ind w:left="0" w:firstLine="709"/>
        <w:rPr>
          <w:rFonts w:ascii="Liberation Serif" w:hAnsi="Liberation Serif"/>
          <w:sz w:val="26"/>
          <w:szCs w:val="26"/>
        </w:rPr>
      </w:pPr>
      <w:r w:rsidRPr="00625829">
        <w:rPr>
          <w:rFonts w:ascii="Liberation Serif" w:hAnsi="Liberation Serif"/>
          <w:sz w:val="26"/>
          <w:szCs w:val="26"/>
        </w:rPr>
        <w:t>На 01.04.2026 года не исполнены ассигнования, выделенные из резервного фонда, в сумме 779,89 тыс. рублей, в том числе:</w:t>
      </w:r>
    </w:p>
    <w:p w:rsidR="00625829" w:rsidRPr="00625829" w:rsidRDefault="00625829" w:rsidP="000665F2">
      <w:pPr>
        <w:widowControl/>
        <w:numPr>
          <w:ilvl w:val="0"/>
          <w:numId w:val="31"/>
        </w:numPr>
        <w:autoSpaceDE/>
        <w:autoSpaceDN/>
        <w:adjustRightInd/>
        <w:ind w:left="0" w:firstLine="709"/>
        <w:jc w:val="both"/>
        <w:rPr>
          <w:rFonts w:ascii="Liberation Serif" w:hAnsi="Liberation Serif"/>
          <w:sz w:val="26"/>
          <w:szCs w:val="26"/>
        </w:rPr>
      </w:pPr>
      <w:r w:rsidRPr="00625829">
        <w:rPr>
          <w:rFonts w:ascii="Liberation Serif" w:hAnsi="Liberation Serif"/>
          <w:sz w:val="26"/>
          <w:szCs w:val="26"/>
        </w:rPr>
        <w:t>130,00 тыс. рублей  - на обеспечение горюче смазочными материалами в целях своевременного тушения пожаров, в том числе лесных, торфяных пожаров на землях, которыми имеет право распоряжаться администрация Невьянского муниципального округа, для ликвидации аварий на объектах жилищно-коммунального хозяйства Невьянского муниципального округа, защиты населения и территорий Невьянского муниципального округа от чрезвычайных ситуаций природного и техногенного характера в 2026 году (оплата на основании актов выполненных работ);</w:t>
      </w:r>
    </w:p>
    <w:p w:rsidR="00625829" w:rsidRPr="00625829" w:rsidRDefault="00625829" w:rsidP="000665F2">
      <w:pPr>
        <w:widowControl/>
        <w:numPr>
          <w:ilvl w:val="0"/>
          <w:numId w:val="31"/>
        </w:numPr>
        <w:autoSpaceDE/>
        <w:autoSpaceDN/>
        <w:adjustRightInd/>
        <w:ind w:left="0" w:firstLine="709"/>
        <w:jc w:val="both"/>
        <w:rPr>
          <w:rFonts w:ascii="Liberation Serif" w:hAnsi="Liberation Serif"/>
          <w:sz w:val="26"/>
          <w:szCs w:val="26"/>
        </w:rPr>
      </w:pPr>
      <w:r w:rsidRPr="00625829">
        <w:rPr>
          <w:rFonts w:ascii="Liberation Serif" w:hAnsi="Liberation Serif"/>
          <w:sz w:val="26"/>
          <w:szCs w:val="26"/>
        </w:rPr>
        <w:t>400,00 тыс. рублей - для заключения контракта на выполнение работ по тушению ландшафтных (природных) пожаров с Государственным бюджетным учреждением Свердловской области «Уральской базой авиационной охраны лесов» (оплата на основании актов выполненных работ);</w:t>
      </w:r>
    </w:p>
    <w:p w:rsidR="00625829" w:rsidRPr="00625829" w:rsidRDefault="00625829" w:rsidP="000665F2">
      <w:pPr>
        <w:widowControl/>
        <w:numPr>
          <w:ilvl w:val="0"/>
          <w:numId w:val="31"/>
        </w:numPr>
        <w:autoSpaceDE/>
        <w:autoSpaceDN/>
        <w:adjustRightInd/>
        <w:ind w:left="0" w:firstLine="709"/>
        <w:jc w:val="both"/>
        <w:rPr>
          <w:rFonts w:ascii="Liberation Serif" w:hAnsi="Liberation Serif"/>
          <w:sz w:val="26"/>
          <w:szCs w:val="26"/>
        </w:rPr>
      </w:pPr>
      <w:r w:rsidRPr="00625829">
        <w:rPr>
          <w:rFonts w:ascii="Liberation Serif" w:hAnsi="Liberation Serif"/>
          <w:sz w:val="26"/>
          <w:szCs w:val="26"/>
        </w:rPr>
        <w:t>207,53 тыс. рублей – на оказание услуг по подготовке отчетов,  содержащих сведения о  размере суммы платежей потребителей за коммунальные услуги, проживающих на территории Невьянского муниципального округа, за отчетные месяца 2025 года: январь, февраль, март, апрель (оплата на основании актов выполненных работ);</w:t>
      </w:r>
    </w:p>
    <w:p w:rsidR="00625829" w:rsidRPr="00625829" w:rsidRDefault="00625829" w:rsidP="000665F2">
      <w:pPr>
        <w:widowControl/>
        <w:numPr>
          <w:ilvl w:val="0"/>
          <w:numId w:val="31"/>
        </w:numPr>
        <w:autoSpaceDE/>
        <w:autoSpaceDN/>
        <w:adjustRightInd/>
        <w:ind w:left="0" w:firstLine="709"/>
        <w:jc w:val="both"/>
        <w:rPr>
          <w:rFonts w:ascii="Liberation Serif" w:hAnsi="Liberation Serif"/>
          <w:sz w:val="26"/>
          <w:szCs w:val="26"/>
        </w:rPr>
      </w:pPr>
      <w:r w:rsidRPr="00625829">
        <w:rPr>
          <w:rFonts w:ascii="Liberation Serif" w:hAnsi="Liberation Serif"/>
          <w:sz w:val="26"/>
          <w:szCs w:val="26"/>
        </w:rPr>
        <w:t>42,36 тыс. рублей - экономия, сложившаяся в результате проведения конкурсных процедур при заключении контракта на приобретение каменного угля для котельных Невьянского муниципального округа, остаток будет возвращен во 2 квартале 2026 года.</w:t>
      </w:r>
    </w:p>
    <w:p w:rsidR="00625829" w:rsidRPr="00625829" w:rsidRDefault="00625829" w:rsidP="000665F2">
      <w:pPr>
        <w:pStyle w:val="a5"/>
        <w:ind w:left="0" w:firstLine="709"/>
        <w:rPr>
          <w:rFonts w:ascii="Liberation Serif" w:hAnsi="Liberation Serif"/>
          <w:sz w:val="26"/>
          <w:szCs w:val="26"/>
        </w:rPr>
      </w:pPr>
    </w:p>
    <w:p w:rsidR="00625829" w:rsidRPr="00625829" w:rsidRDefault="00625829" w:rsidP="000665F2">
      <w:pPr>
        <w:jc w:val="center"/>
        <w:rPr>
          <w:rFonts w:ascii="Liberation Serif" w:hAnsi="Liberation Serif"/>
          <w:b/>
          <w:sz w:val="26"/>
          <w:szCs w:val="26"/>
        </w:rPr>
      </w:pPr>
      <w:r w:rsidRPr="00625829">
        <w:rPr>
          <w:rFonts w:ascii="Liberation Serif" w:hAnsi="Liberation Serif"/>
          <w:b/>
          <w:sz w:val="26"/>
          <w:szCs w:val="26"/>
        </w:rPr>
        <w:t xml:space="preserve">Использование дорожного фонда </w:t>
      </w:r>
    </w:p>
    <w:p w:rsidR="00625829" w:rsidRPr="00625829" w:rsidRDefault="00625829" w:rsidP="000665F2">
      <w:pPr>
        <w:jc w:val="center"/>
        <w:rPr>
          <w:rFonts w:ascii="Liberation Serif" w:hAnsi="Liberation Serif"/>
          <w:b/>
          <w:sz w:val="26"/>
          <w:szCs w:val="26"/>
        </w:rPr>
      </w:pPr>
    </w:p>
    <w:p w:rsidR="00625829" w:rsidRPr="00625829" w:rsidRDefault="00625829" w:rsidP="000665F2">
      <w:pPr>
        <w:ind w:firstLine="851"/>
        <w:jc w:val="both"/>
        <w:rPr>
          <w:rFonts w:ascii="Liberation Serif" w:hAnsi="Liberation Serif"/>
          <w:sz w:val="26"/>
          <w:szCs w:val="26"/>
        </w:rPr>
      </w:pPr>
      <w:r w:rsidRPr="00625829">
        <w:rPr>
          <w:rFonts w:ascii="Liberation Serif" w:hAnsi="Liberation Serif"/>
          <w:sz w:val="26"/>
          <w:szCs w:val="26"/>
        </w:rPr>
        <w:t xml:space="preserve">Решением Думы Невьянского муниципального округа от 09.12.2025 № 124 </w:t>
      </w:r>
      <w:r w:rsidRPr="00625829">
        <w:rPr>
          <w:rFonts w:ascii="Liberation Serif" w:hAnsi="Liberation Serif"/>
          <w:sz w:val="26"/>
          <w:szCs w:val="26"/>
        </w:rPr>
        <w:br/>
        <w:t xml:space="preserve">«О бюджете Невьянского муниципального округа  на 2026 год и плановый период 2027 и 2028 годов» объем бюджетных ассигнований Дорожного фонда </w:t>
      </w:r>
      <w:r w:rsidRPr="00625829">
        <w:rPr>
          <w:rFonts w:ascii="Liberation Serif" w:hAnsi="Liberation Serif"/>
          <w:sz w:val="26"/>
          <w:szCs w:val="26"/>
        </w:rPr>
        <w:br/>
        <w:t xml:space="preserve">на 2026 год утвержден в сумме 229 669,00 тыс. рублей. </w:t>
      </w:r>
    </w:p>
    <w:p w:rsidR="00625829" w:rsidRPr="00625829" w:rsidRDefault="00625829" w:rsidP="000665F2">
      <w:pPr>
        <w:pStyle w:val="Style8"/>
        <w:widowControl/>
        <w:spacing w:line="240" w:lineRule="auto"/>
        <w:ind w:right="173" w:firstLine="567"/>
        <w:rPr>
          <w:rFonts w:ascii="Liberation Serif" w:hAnsi="Liberation Serif"/>
          <w:sz w:val="26"/>
          <w:szCs w:val="26"/>
        </w:rPr>
      </w:pPr>
      <w:r w:rsidRPr="00625829">
        <w:rPr>
          <w:rFonts w:ascii="Liberation Serif" w:hAnsi="Liberation Serif"/>
          <w:sz w:val="26"/>
          <w:szCs w:val="26"/>
        </w:rPr>
        <w:t>В  январе  2026  года решением Думы Невьянского муниципального округа    от  23.01.2026  № 2   внесены изменения в бюджет Невьянского муниципального округа на 2026 год по Дорожному фонду в сторону увеличения в сумме  29 427,17 тыс. рублей (остаток на 01.01.2026 года). В  марте  2026  года решением Думы Невьянского муниципального округа    от  25.03.2026  № 27   внесены изменения в бюджет Невьянского муниципального округа на 2026 год по Дорожному фонду в сторону уменьшения в сумме  8 500,00 тыс. рублей.</w:t>
      </w:r>
    </w:p>
    <w:p w:rsidR="00625829" w:rsidRPr="00625829" w:rsidRDefault="00625829" w:rsidP="000665F2">
      <w:pPr>
        <w:ind w:firstLine="851"/>
        <w:jc w:val="both"/>
        <w:rPr>
          <w:rFonts w:ascii="Liberation Serif" w:hAnsi="Liberation Serif"/>
          <w:sz w:val="26"/>
          <w:szCs w:val="26"/>
        </w:rPr>
      </w:pPr>
      <w:r w:rsidRPr="00625829">
        <w:rPr>
          <w:rFonts w:ascii="Liberation Serif" w:hAnsi="Liberation Serif"/>
          <w:sz w:val="26"/>
          <w:szCs w:val="26"/>
        </w:rPr>
        <w:t xml:space="preserve"> Уточненный  объем бюджетных ассигнований Дорожного фонда на 2026 год составил  250 596,17 тыс. рублей.   </w:t>
      </w:r>
    </w:p>
    <w:p w:rsidR="00625829" w:rsidRPr="00625829" w:rsidRDefault="00625829" w:rsidP="000665F2">
      <w:pPr>
        <w:jc w:val="center"/>
        <w:rPr>
          <w:rFonts w:ascii="Liberation Serif" w:hAnsi="Liberation Serif" w:cs="Liberation Serif"/>
          <w:b/>
          <w:sz w:val="26"/>
          <w:szCs w:val="26"/>
        </w:rPr>
      </w:pPr>
    </w:p>
    <w:p w:rsidR="00625829" w:rsidRPr="00625829" w:rsidRDefault="00625829" w:rsidP="000665F2">
      <w:pPr>
        <w:jc w:val="center"/>
        <w:rPr>
          <w:rFonts w:ascii="Liberation Serif" w:hAnsi="Liberation Serif" w:cs="Liberation Serif"/>
          <w:b/>
          <w:sz w:val="26"/>
          <w:szCs w:val="26"/>
        </w:rPr>
      </w:pPr>
      <w:r w:rsidRPr="00625829">
        <w:rPr>
          <w:rFonts w:ascii="Liberation Serif" w:hAnsi="Liberation Serif" w:cs="Liberation Serif"/>
          <w:b/>
          <w:sz w:val="26"/>
          <w:szCs w:val="26"/>
        </w:rPr>
        <w:t>Доходы</w:t>
      </w:r>
    </w:p>
    <w:p w:rsidR="00625829" w:rsidRPr="00625829" w:rsidRDefault="00625829" w:rsidP="000665F2">
      <w:pPr>
        <w:jc w:val="center"/>
        <w:rPr>
          <w:rFonts w:ascii="Liberation Serif" w:hAnsi="Liberation Serif" w:cs="Liberation Serif"/>
          <w:b/>
          <w:sz w:val="26"/>
          <w:szCs w:val="26"/>
        </w:rPr>
      </w:pP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Порядком формирования и использования бюджетных ассигнований Дорожного фонда Невьянского муниципального округа, утвержденным решением Думы Невьянского городского округа  от 26.06.2013  года № 43 «О дорожном фонде Невьянского городского округа» (далее Порядок), определены источники формирования Дорожного фонда в Невьянском муниципальном округе.</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Прогнозируемый объем  доходов Дорожного фонда Невьянского </w:t>
      </w:r>
      <w:r w:rsidRPr="00625829">
        <w:rPr>
          <w:rFonts w:ascii="Liberation Serif" w:hAnsi="Liberation Serif"/>
          <w:sz w:val="26"/>
          <w:szCs w:val="26"/>
        </w:rPr>
        <w:lastRenderedPageBreak/>
        <w:t>муниципального  округа на  2026  год  составляет  217 305,10  тыс. рублей, в том числе по следующим видам  доходов:</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акцизы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местный бюджет в сумме 77 549,00 тыс. рублей;</w:t>
      </w:r>
    </w:p>
    <w:p w:rsidR="00625829" w:rsidRPr="00625829" w:rsidRDefault="00625829" w:rsidP="000665F2">
      <w:pPr>
        <w:tabs>
          <w:tab w:val="left" w:pos="1134"/>
        </w:tabs>
        <w:ind w:firstLine="709"/>
        <w:jc w:val="both"/>
        <w:rPr>
          <w:rFonts w:ascii="Liberation Serif" w:hAnsi="Liberation Serif"/>
          <w:color w:val="000000"/>
          <w:sz w:val="26"/>
          <w:szCs w:val="26"/>
        </w:rPr>
      </w:pPr>
      <w:r w:rsidRPr="00625829">
        <w:rPr>
          <w:rFonts w:ascii="Liberation Serif" w:hAnsi="Liberation Serif"/>
          <w:sz w:val="26"/>
          <w:szCs w:val="26"/>
        </w:rPr>
        <w:t xml:space="preserve">- </w:t>
      </w:r>
      <w:r w:rsidRPr="00625829">
        <w:rPr>
          <w:rFonts w:ascii="Liberation Serif" w:hAnsi="Liberation Serif"/>
          <w:iCs/>
          <w:sz w:val="26"/>
          <w:szCs w:val="26"/>
        </w:rPr>
        <w:t>плата по соглашениям об установлении сервитута в отношении земельных участков, находящихся в государственной или муниципальной собственности</w:t>
      </w:r>
      <w:r w:rsidRPr="00625829">
        <w:rPr>
          <w:rFonts w:ascii="Liberation Serif" w:hAnsi="Liberation Serif"/>
          <w:color w:val="000000"/>
          <w:sz w:val="26"/>
          <w:szCs w:val="26"/>
        </w:rPr>
        <w:t xml:space="preserve"> в сумме 25,00 тыс. рублей;</w:t>
      </w:r>
    </w:p>
    <w:p w:rsidR="00625829" w:rsidRPr="00625829" w:rsidRDefault="00625829" w:rsidP="000665F2">
      <w:pPr>
        <w:tabs>
          <w:tab w:val="left" w:pos="1134"/>
        </w:tabs>
        <w:ind w:firstLine="709"/>
        <w:jc w:val="both"/>
        <w:rPr>
          <w:rFonts w:ascii="Liberation Serif" w:hAnsi="Liberation Serif"/>
          <w:sz w:val="26"/>
          <w:szCs w:val="26"/>
        </w:rPr>
      </w:pPr>
      <w:r w:rsidRPr="00625829">
        <w:rPr>
          <w:rFonts w:ascii="Liberation Serif" w:hAnsi="Liberation Serif"/>
          <w:sz w:val="26"/>
          <w:szCs w:val="26"/>
        </w:rPr>
        <w:t>- плата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 в сумме                  9,00 тыс. рублей;</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 плата в счет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в сумме </w:t>
      </w:r>
      <w:r w:rsidRPr="00625829">
        <w:rPr>
          <w:rFonts w:ascii="Liberation Serif" w:hAnsi="Liberation Serif"/>
          <w:sz w:val="26"/>
          <w:szCs w:val="26"/>
        </w:rPr>
        <w:br/>
        <w:t>29,10  тыс. рублей;</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в сумме 139 693,00 тыс. рублей.</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xml:space="preserve">За 1 квартал 2026  год  в бюджет Невьянского муниципального округа поступило доходов,  являющихся источниками формирования Дорожного фонда </w:t>
      </w:r>
      <w:r w:rsidRPr="00625829">
        <w:rPr>
          <w:rFonts w:ascii="Liberation Serif" w:hAnsi="Liberation Serif"/>
          <w:sz w:val="26"/>
          <w:szCs w:val="26"/>
        </w:rPr>
        <w:br/>
        <w:t>в сумме   17 513,15   тыс. рублей, что составляет  8,06  % к годовому прогнозу, в том числе:</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от акцизов в сумме 17 511,41 тыс. рублей, что составляет 22,58 % к годовому прогнозу;</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 от 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 в сумме 1,74 тыс. рублей, что составляет 19,33  % к годовому прогнозу.</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Также Порядком определено условие, в случае если объем бюджетных ассигнований Дорожного фонда превышает сумму прогнозируемого объема доходов, то доходная часть Дорожного фонда увеличивается за счет межбюджетных трансфертов из областного бюджета Свердловской области.  В связи с чем, доходная часть Дорожного фонда на 2026 год увеличена   на 3 863,90 тыс. рублей за счет межбюджетных трансфертов из областного бюджета. В 1 квартале 2026 года межбюджетные трансферты на исполнение расходных обязательств по Дорожному фонду  не направлялись.</w:t>
      </w:r>
    </w:p>
    <w:p w:rsidR="00625829" w:rsidRPr="00625829" w:rsidRDefault="00625829" w:rsidP="000665F2">
      <w:pPr>
        <w:pStyle w:val="XXL"/>
        <w:spacing w:line="240" w:lineRule="auto"/>
        <w:ind w:firstLine="0"/>
        <w:jc w:val="center"/>
        <w:rPr>
          <w:rFonts w:ascii="Liberation Serif" w:hAnsi="Liberation Serif"/>
          <w:b/>
          <w:sz w:val="26"/>
          <w:szCs w:val="26"/>
        </w:rPr>
      </w:pPr>
    </w:p>
    <w:p w:rsidR="00625829" w:rsidRPr="00625829" w:rsidRDefault="00625829" w:rsidP="000665F2">
      <w:pPr>
        <w:pStyle w:val="XXL"/>
        <w:spacing w:line="240" w:lineRule="auto"/>
        <w:ind w:firstLine="0"/>
        <w:jc w:val="center"/>
        <w:rPr>
          <w:rFonts w:ascii="Liberation Serif" w:hAnsi="Liberation Serif"/>
          <w:b/>
          <w:sz w:val="26"/>
          <w:szCs w:val="26"/>
        </w:rPr>
      </w:pPr>
      <w:r w:rsidRPr="00625829">
        <w:rPr>
          <w:rFonts w:ascii="Liberation Serif" w:hAnsi="Liberation Serif"/>
          <w:b/>
          <w:sz w:val="26"/>
          <w:szCs w:val="26"/>
        </w:rPr>
        <w:t>Расходы</w:t>
      </w:r>
    </w:p>
    <w:p w:rsidR="00625829" w:rsidRPr="00625829" w:rsidRDefault="00625829" w:rsidP="000665F2">
      <w:pPr>
        <w:pStyle w:val="XXL"/>
        <w:spacing w:line="240" w:lineRule="auto"/>
        <w:ind w:firstLine="0"/>
        <w:jc w:val="center"/>
        <w:rPr>
          <w:rFonts w:ascii="Liberation Serif" w:hAnsi="Liberation Serif"/>
          <w:b/>
          <w:sz w:val="26"/>
          <w:szCs w:val="26"/>
        </w:rPr>
      </w:pP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Исполнение по расходам за 1 квартал 2026 года составило 3,26 %                                     или  8 176,82 тыс. рублей  при плане  250 596,17 тыс. рублей,  в том числе по мероприятиям:</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sz w:val="26"/>
          <w:szCs w:val="26"/>
        </w:rPr>
        <w:t>1. Проектирование, строительство, реконструкция, капитальный ремонт, ремонт и содержание автомобильных дорог общего пользования местного значения, в том числе искусственных сооружений, расположенных на них. Исполнение составило  8 176,82 тыс. рублей  или  3,28 % при плане 249 011,07 тыс. рублей.</w:t>
      </w:r>
    </w:p>
    <w:p w:rsidR="00625829" w:rsidRPr="00625829" w:rsidRDefault="00625829" w:rsidP="000665F2">
      <w:pPr>
        <w:ind w:firstLine="709"/>
        <w:jc w:val="both"/>
        <w:rPr>
          <w:rFonts w:ascii="Liberation Serif" w:hAnsi="Liberation Serif"/>
          <w:sz w:val="26"/>
          <w:szCs w:val="26"/>
        </w:rPr>
      </w:pPr>
      <w:r w:rsidRPr="00625829">
        <w:rPr>
          <w:rFonts w:ascii="Liberation Serif" w:hAnsi="Liberation Serif"/>
          <w:color w:val="000000"/>
          <w:sz w:val="26"/>
          <w:szCs w:val="26"/>
        </w:rPr>
        <w:lastRenderedPageBreak/>
        <w:t xml:space="preserve">2.  </w:t>
      </w:r>
      <w:r w:rsidRPr="00625829">
        <w:rPr>
          <w:rFonts w:ascii="Liberation Serif" w:hAnsi="Liberation Serif"/>
          <w:sz w:val="26"/>
          <w:szCs w:val="26"/>
        </w:rPr>
        <w:t>Капитальный ремонт и ремонт дворовых территорий многоквартирных домов, проездов к дворовым территориям многоквартирных домов.  По данному мероприятию расходы не произведены при плане 1 585,10 тыс. рублей.</w:t>
      </w:r>
    </w:p>
    <w:p w:rsidR="00625829" w:rsidRPr="00625829" w:rsidRDefault="00625829" w:rsidP="000665F2">
      <w:pPr>
        <w:pStyle w:val="XXL"/>
        <w:spacing w:line="240" w:lineRule="auto"/>
        <w:rPr>
          <w:rFonts w:ascii="Liberation Serif" w:hAnsi="Liberation Serif" w:cs="Liberation Serif"/>
          <w:b/>
          <w:sz w:val="26"/>
          <w:szCs w:val="26"/>
        </w:rPr>
      </w:pPr>
    </w:p>
    <w:p w:rsidR="00625829" w:rsidRPr="00625829" w:rsidRDefault="00625829" w:rsidP="000665F2">
      <w:pPr>
        <w:jc w:val="center"/>
        <w:rPr>
          <w:rFonts w:ascii="Liberation Serif" w:hAnsi="Liberation Serif"/>
          <w:b/>
          <w:sz w:val="26"/>
          <w:szCs w:val="26"/>
        </w:rPr>
      </w:pPr>
      <w:r w:rsidRPr="00625829">
        <w:rPr>
          <w:rFonts w:ascii="Liberation Serif" w:hAnsi="Liberation Serif"/>
          <w:b/>
          <w:sz w:val="26"/>
          <w:szCs w:val="26"/>
        </w:rPr>
        <w:t>Исполнение муниципальных  программ</w:t>
      </w:r>
    </w:p>
    <w:p w:rsidR="00625829" w:rsidRPr="00625829" w:rsidRDefault="00625829" w:rsidP="000665F2">
      <w:pPr>
        <w:jc w:val="center"/>
        <w:rPr>
          <w:rFonts w:ascii="Liberation Serif" w:hAnsi="Liberation Serif"/>
          <w:b/>
          <w:sz w:val="26"/>
          <w:szCs w:val="26"/>
        </w:rPr>
      </w:pP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Бюджет Невьянского муниципального округа на 2026 год утвержден                       с применением программно-целевого метода. В бюджете Невьянского муниципального округа предусмотрена  реализация  16 муниципальных  программ, которые включают в себя 51 подпрограмму.</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 В бюджете Невьянского муниципального округа на 2026 год   решением Думы Невьянского муниципального округа от 09.12.2025  № 124  «О бюджете Невьянского муниципального округа на 2026 год и плановый период 2027 и 2028 годов» были предусмотрены бюджетные ассигнования на реализацию муниципальных программ в сумме 3 370 287,44 тыс. рублей, уточненные бюджетные ассигнования по состоянию </w:t>
      </w:r>
      <w:r w:rsidRPr="00625829">
        <w:rPr>
          <w:rFonts w:ascii="Liberation Serif" w:hAnsi="Liberation Serif"/>
          <w:sz w:val="26"/>
          <w:szCs w:val="26"/>
          <w:shd w:val="clear" w:color="auto" w:fill="FFFFFF"/>
        </w:rPr>
        <w:t xml:space="preserve">на 01.04.2026 года составили  </w:t>
      </w:r>
      <w:r w:rsidRPr="00625829">
        <w:rPr>
          <w:rFonts w:ascii="Liberation Serif" w:hAnsi="Liberation Serif"/>
          <w:sz w:val="26"/>
          <w:szCs w:val="26"/>
        </w:rPr>
        <w:t>3 583 142,80</w:t>
      </w:r>
      <w:r w:rsidRPr="00625829">
        <w:rPr>
          <w:rFonts w:ascii="Liberation Serif" w:hAnsi="Liberation Serif"/>
          <w:sz w:val="26"/>
          <w:szCs w:val="26"/>
          <w:shd w:val="clear" w:color="auto" w:fill="FFFFFF"/>
        </w:rPr>
        <w:t xml:space="preserve"> тыс. рублей.</w:t>
      </w:r>
      <w:r w:rsidRPr="00625829">
        <w:rPr>
          <w:rFonts w:ascii="Liberation Serif" w:hAnsi="Liberation Serif"/>
          <w:sz w:val="26"/>
          <w:szCs w:val="26"/>
        </w:rPr>
        <w:t xml:space="preserve"> Исполнение по муниципальным программам  составило </w:t>
      </w:r>
      <w:r w:rsidRPr="00625829">
        <w:rPr>
          <w:rFonts w:ascii="Liberation Serif" w:hAnsi="Liberation Serif"/>
          <w:color w:val="000000"/>
          <w:sz w:val="26"/>
          <w:szCs w:val="26"/>
        </w:rPr>
        <w:t>699 547,11</w:t>
      </w:r>
      <w:r w:rsidRPr="00625829">
        <w:rPr>
          <w:rFonts w:ascii="Liberation Serif" w:hAnsi="Liberation Serif"/>
          <w:sz w:val="26"/>
          <w:szCs w:val="26"/>
        </w:rPr>
        <w:t xml:space="preserve"> тыс. рублей  или 19,52 %   к уточненным бюджетным ассигнованиям.</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 xml:space="preserve">«Совершенствование муниципального управления на территории Невьянского муниципального округа до 2029 года»  </w:t>
      </w:r>
      <w:r w:rsidRPr="00625829">
        <w:rPr>
          <w:rFonts w:ascii="Liberation Serif" w:hAnsi="Liberation Serif"/>
          <w:sz w:val="26"/>
          <w:szCs w:val="26"/>
        </w:rPr>
        <w:t>при плане  159 793,40 тыс. рублей исполнение составило 29 150,16 тыс. рублей  или  18,24 %.  В рамках данной программы произведены расходы по подпрограммам:</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1) «Развитие муниципальной службы  в Невьянском муниципальном округе»;</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2)«Обеспечение реализации муниципальной программы «Совершенствование муниципального управления на территории Невьянского муниципального округа на 2020-2027 годы».</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«Обеспечение общественной безопасности населения Невьянского муниципального округа до 2029 года»</w:t>
      </w:r>
      <w:r w:rsidRPr="00625829">
        <w:rPr>
          <w:rFonts w:ascii="Liberation Serif" w:hAnsi="Liberation Serif"/>
          <w:sz w:val="26"/>
          <w:szCs w:val="26"/>
        </w:rPr>
        <w:t xml:space="preserve">  при плане                   27 500,74 тыс. рублей исполнение составило 3 843,77 тыс. рублей или  13,98 %.  В рамках данной программы произведены расходы по подпрограммам:</w:t>
      </w:r>
    </w:p>
    <w:p w:rsidR="00625829" w:rsidRPr="00625829" w:rsidRDefault="00625829" w:rsidP="000665F2">
      <w:pPr>
        <w:tabs>
          <w:tab w:val="left" w:pos="709"/>
          <w:tab w:val="left" w:pos="993"/>
          <w:tab w:val="left" w:pos="1276"/>
        </w:tabs>
        <w:ind w:firstLine="708"/>
        <w:jc w:val="both"/>
        <w:rPr>
          <w:rFonts w:ascii="Liberation Serif" w:hAnsi="Liberation Serif"/>
          <w:sz w:val="26"/>
          <w:szCs w:val="26"/>
        </w:rPr>
      </w:pPr>
      <w:r w:rsidRPr="00625829">
        <w:rPr>
          <w:rFonts w:ascii="Liberation Serif" w:hAnsi="Liberation Serif"/>
          <w:sz w:val="26"/>
          <w:szCs w:val="26"/>
        </w:rPr>
        <w:t>1) «Предупреждение и ликвидация чрезвычайных ситуаций, гражданская оборона»;</w:t>
      </w:r>
    </w:p>
    <w:p w:rsidR="00625829" w:rsidRPr="00625829" w:rsidRDefault="00625829" w:rsidP="000665F2">
      <w:pPr>
        <w:tabs>
          <w:tab w:val="left" w:pos="993"/>
        </w:tabs>
        <w:ind w:firstLine="708"/>
        <w:jc w:val="both"/>
        <w:rPr>
          <w:rFonts w:ascii="Liberation Serif" w:hAnsi="Liberation Serif"/>
          <w:sz w:val="26"/>
          <w:szCs w:val="26"/>
        </w:rPr>
      </w:pPr>
      <w:r w:rsidRPr="00625829">
        <w:rPr>
          <w:rFonts w:ascii="Liberation Serif" w:hAnsi="Liberation Serif"/>
          <w:sz w:val="26"/>
          <w:szCs w:val="26"/>
        </w:rPr>
        <w:t>2) «Обеспечение первичных мер пожарной безопасности»;</w:t>
      </w:r>
    </w:p>
    <w:p w:rsidR="00625829" w:rsidRPr="00625829" w:rsidRDefault="00625829" w:rsidP="000665F2">
      <w:pPr>
        <w:tabs>
          <w:tab w:val="left" w:pos="993"/>
        </w:tabs>
        <w:ind w:firstLine="708"/>
        <w:jc w:val="both"/>
        <w:rPr>
          <w:rFonts w:ascii="Liberation Serif" w:hAnsi="Liberation Serif"/>
          <w:sz w:val="26"/>
          <w:szCs w:val="26"/>
        </w:rPr>
      </w:pPr>
      <w:r w:rsidRPr="00625829">
        <w:rPr>
          <w:rFonts w:ascii="Liberation Serif" w:hAnsi="Liberation Serif"/>
          <w:sz w:val="26"/>
          <w:szCs w:val="26"/>
        </w:rPr>
        <w:t>3) «Организация и развитие водохозяйственного комплекса на территории Невьянского муниципального округа».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«Реализация основных направлений                        в строительном комплексе Невьянского муниципального округа до 2029 года»</w:t>
      </w:r>
      <w:r w:rsidRPr="00625829">
        <w:rPr>
          <w:rFonts w:ascii="Liberation Serif" w:hAnsi="Liberation Serif"/>
          <w:sz w:val="26"/>
          <w:szCs w:val="26"/>
        </w:rPr>
        <w:t xml:space="preserve">              при плане 40 613,00  тыс. рублей исполнение составило 4 418,83 тыс. рублей  или 10,88 %. В рамках данной программы произведены расходы по подпрограмме  «Улучшение жилищных условий граждан, проживающих на территории Невьянского муниципального округа».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w:t>
      </w:r>
      <w:r w:rsidRPr="00625829">
        <w:rPr>
          <w:rFonts w:ascii="Liberation Serif" w:hAnsi="Liberation Serif"/>
          <w:b/>
          <w:sz w:val="26"/>
          <w:szCs w:val="26"/>
        </w:rPr>
        <w:t>программе «Развитие транспортной инфраструктуры, дорожного хозяйства в Невьянском муниципальном округе до 2029 года»</w:t>
      </w:r>
      <w:r w:rsidRPr="00625829">
        <w:rPr>
          <w:rFonts w:ascii="Liberation Serif" w:hAnsi="Liberation Serif"/>
          <w:sz w:val="26"/>
          <w:szCs w:val="26"/>
        </w:rPr>
        <w:t xml:space="preserve"> при плане 278 984,17 тыс. рублей исполнение составило 11 649,89 тыс. рублей или 4,18 %. В рамках данной программы произведены расходы по подпрограммам:</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1) «Функционирование дорожного хозяйства»;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2) «Организация транспортного обслуживания населения». </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 xml:space="preserve">«Развитие жилищно-коммунального хозяйства и повышение энергетической эффективности в Невьянском муниципальном округе до 2030 года» </w:t>
      </w:r>
      <w:r w:rsidRPr="00625829">
        <w:rPr>
          <w:rFonts w:ascii="Liberation Serif" w:hAnsi="Liberation Serif"/>
          <w:sz w:val="26"/>
          <w:szCs w:val="26"/>
        </w:rPr>
        <w:t xml:space="preserve">при плане 249 978,85 тыс. рублей исполнение </w:t>
      </w:r>
      <w:r w:rsidRPr="00625829">
        <w:rPr>
          <w:rFonts w:ascii="Liberation Serif" w:hAnsi="Liberation Serif"/>
          <w:sz w:val="26"/>
          <w:szCs w:val="26"/>
        </w:rPr>
        <w:lastRenderedPageBreak/>
        <w:t>составило 60 503,91 тыс. рублей или  24,20 %. В рамках данной программы произведены расходы по подпрограммам:</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1) «Реконструкция, модернизация, ремонт систем коммунальной инфраструктуры, а также объектов обезвреживания и захоронения твердых бытовых отходов»;</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2) «Капитальный ремонт общего имущества в многоквартирных домах Невьянского муниципального округа»;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3) «Энергосбережение и повышение энергетической эффективности в Невьянском муниципальном округе»;</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4) «Организация и содержание объектов благоустройства»;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5) «Организация ритуальных услуг и содержание мест захоронения»;</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6) «Экологическая безопасность Невьянского муниципального округа».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2029 года»</w:t>
      </w:r>
      <w:r w:rsidRPr="00625829">
        <w:rPr>
          <w:rFonts w:ascii="Liberation Serif" w:hAnsi="Liberation Serif"/>
          <w:sz w:val="26"/>
          <w:szCs w:val="26"/>
        </w:rPr>
        <w:t xml:space="preserve">  при плане 72 848,73 тыс. рублей исполнение составило 7 940,30 тыс. рублей или 10,90 %. В рамках данной программы произведены расходы по подпрограммам:</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1) «Организация управления муниципальной собственностью Невьянского муниципального округа и имуществом подлежащим оформлению в собственность Невьянского муниципального округа»;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2) «Организация распоряжения земельными участками, государственная собственность на которые не разграничена»;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3) «Предоставление социальных выплат молодым семьям на приобретение (строительство) жилья  на территории Невьянского муниципального округа».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«Развитие системы образования                            в Невьянском муниципальном округе до 2029  года»</w:t>
      </w:r>
      <w:r w:rsidRPr="00625829">
        <w:rPr>
          <w:rFonts w:ascii="Liberation Serif" w:hAnsi="Liberation Serif"/>
          <w:sz w:val="26"/>
          <w:szCs w:val="26"/>
        </w:rPr>
        <w:t xml:space="preserve">  при плане 1 968 302,46 тыс. рублей исполнение составило 407 409,42 тыс. рублей или 20,70 %. В рамках данной программы произведены расходы по подпрограммам:</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 1) «Развитие системы дошкольного образования в Невьянском муниципальном округе»;</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2)  «Развитие системы общего образования в Невьянском муниципальном округе»;</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3) «Развитие системы дополнительного образования, отдыха и оздоровления детей в Невьянском муниципальном округе»;</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4) «Обеспечение реализации муниципальной программы «Развитие муниципальной системы образования в Невьянском муниципальном округе до 2027 года».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shd w:val="clear" w:color="auto" w:fill="FFFFFF"/>
        </w:rPr>
        <w:t xml:space="preserve">По муниципальной программе </w:t>
      </w:r>
      <w:r w:rsidRPr="00625829">
        <w:rPr>
          <w:rFonts w:ascii="Liberation Serif" w:hAnsi="Liberation Serif"/>
          <w:b/>
          <w:sz w:val="26"/>
          <w:szCs w:val="26"/>
          <w:shd w:val="clear" w:color="auto" w:fill="FFFFFF"/>
        </w:rPr>
        <w:t>«Развитие культуры и туризма                              в Невьянском муниципальном округе до 2029 года»</w:t>
      </w:r>
      <w:r w:rsidRPr="00625829">
        <w:rPr>
          <w:rFonts w:ascii="Liberation Serif" w:hAnsi="Liberation Serif"/>
          <w:sz w:val="26"/>
          <w:szCs w:val="26"/>
          <w:shd w:val="clear" w:color="auto" w:fill="FFFFFF"/>
        </w:rPr>
        <w:t xml:space="preserve"> при плане</w:t>
      </w:r>
      <w:r w:rsidRPr="00625829">
        <w:rPr>
          <w:rFonts w:ascii="Liberation Serif" w:hAnsi="Liberation Serif"/>
          <w:sz w:val="26"/>
          <w:szCs w:val="26"/>
        </w:rPr>
        <w:t xml:space="preserve"> 283 877,43  тыс. рублей исполнение составило 64 744,30 тыс. рублей или 22,81 %.  В рамках данной программы произведены расходы по подпрограммам:</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1) «Развитие туризма в Невьянском муниципальном округе на 2020-2027 годы»;</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2)  «Развитие культуры в Невьянском муниципальном округе» на 2020-2027 годы;</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3) «Развитие дополнительного образования в области искусства»;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4) «Обеспечение реализации  программы «Развитие культуры и туризма в Невьянском муниципальном округе до 2027 года».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 xml:space="preserve">«Новое качество жизни жителей Невьянского </w:t>
      </w:r>
      <w:r w:rsidRPr="00625829">
        <w:rPr>
          <w:rFonts w:ascii="Liberation Serif" w:hAnsi="Liberation Serif"/>
          <w:b/>
          <w:sz w:val="26"/>
          <w:szCs w:val="26"/>
        </w:rPr>
        <w:lastRenderedPageBreak/>
        <w:t>муниципального округа на период 2022-2029 годов»</w:t>
      </w:r>
      <w:r w:rsidRPr="00625829">
        <w:rPr>
          <w:rFonts w:ascii="Liberation Serif" w:hAnsi="Liberation Serif"/>
          <w:sz w:val="26"/>
          <w:szCs w:val="26"/>
        </w:rPr>
        <w:t xml:space="preserve"> при плане 9 366,80 тыс. рублей исполнение составило 1 690,47 тыс. рублей или 18,05 %. В рамках данной программы произведены расходы по подпрограммам:</w:t>
      </w:r>
    </w:p>
    <w:p w:rsidR="00625829" w:rsidRPr="00625829" w:rsidRDefault="00625829" w:rsidP="000665F2">
      <w:pPr>
        <w:widowControl/>
        <w:numPr>
          <w:ilvl w:val="0"/>
          <w:numId w:val="33"/>
        </w:numPr>
        <w:autoSpaceDE/>
        <w:autoSpaceDN/>
        <w:adjustRightInd/>
        <w:jc w:val="both"/>
        <w:rPr>
          <w:rFonts w:ascii="Liberation Serif" w:hAnsi="Liberation Serif"/>
          <w:sz w:val="26"/>
          <w:szCs w:val="26"/>
        </w:rPr>
      </w:pPr>
      <w:r w:rsidRPr="00625829">
        <w:rPr>
          <w:rFonts w:ascii="Liberation Serif" w:hAnsi="Liberation Serif"/>
          <w:sz w:val="26"/>
          <w:szCs w:val="26"/>
        </w:rPr>
        <w:t>«Информационное общество Невьянского муниципального округа»;</w:t>
      </w:r>
    </w:p>
    <w:p w:rsidR="00625829" w:rsidRPr="00625829" w:rsidRDefault="00625829" w:rsidP="000665F2">
      <w:pPr>
        <w:widowControl/>
        <w:numPr>
          <w:ilvl w:val="0"/>
          <w:numId w:val="33"/>
        </w:numPr>
        <w:autoSpaceDE/>
        <w:autoSpaceDN/>
        <w:adjustRightInd/>
        <w:jc w:val="both"/>
        <w:rPr>
          <w:rFonts w:ascii="Liberation Serif" w:hAnsi="Liberation Serif"/>
          <w:sz w:val="26"/>
          <w:szCs w:val="26"/>
        </w:rPr>
      </w:pPr>
      <w:r w:rsidRPr="00625829">
        <w:rPr>
          <w:rFonts w:ascii="Liberation Serif" w:hAnsi="Liberation Serif"/>
          <w:sz w:val="26"/>
          <w:szCs w:val="26"/>
        </w:rPr>
        <w:t>«Профилактика заболеваний и формирование здорового образа жизни»;</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3) «Профилактика правонарушений в Невьянском муниципальном округе».</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«Социальная поддержка и социальное обслуживание населения Невьянского муниципального округа до 2029 года»</w:t>
      </w:r>
      <w:r w:rsidRPr="00625829">
        <w:rPr>
          <w:rFonts w:ascii="Liberation Serif" w:hAnsi="Liberation Serif"/>
          <w:sz w:val="26"/>
          <w:szCs w:val="26"/>
        </w:rPr>
        <w:t xml:space="preserve">             при плане 168 196,27 тыс. рублей исполнение составило 54 911,45 тыс. рублей   или 32,65 %. В рамках данной программы произведены расходы по подпрограммам:</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1) «Дополнительные меры социальной поддержки населения Невьянского муниципального округа на 2022 -2029 годы»;</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2) «Адресная поддержка населения Невьянского муниципального округа  на 2022-2029 годы».</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«Развитие физической культуры, спорта  и молодежной политики в Невьянском муниципальном округе до 2029 года»</w:t>
      </w:r>
      <w:r w:rsidRPr="00625829">
        <w:rPr>
          <w:rFonts w:ascii="Liberation Serif" w:hAnsi="Liberation Serif"/>
          <w:sz w:val="26"/>
          <w:szCs w:val="26"/>
        </w:rPr>
        <w:t xml:space="preserve">   при плане 166 435,42  тыс. рублей исполнение составило 39 844,02 тыс. рублей   или  23,94 %.  В рамках данной программы произведены расходы по подпрограммам: </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1) «Молодежь Невьянского муниципального округа»;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2) «Патриотическое воспитание  и подготовка к военной службе молодежи в   Невьянском муниципальном округе на 2020 - 2027 годы»;</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3) «Развитие дополнительного образования в области физической культуры и спорта»;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4) «Развитие физической культуры, спорта на  территории  Невьянского муниципального округа».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«Содействие социально-экономическому развитию Невьянского муниципального округа до 2029  года»</w:t>
      </w:r>
      <w:r w:rsidRPr="00625829">
        <w:rPr>
          <w:rFonts w:ascii="Liberation Serif" w:hAnsi="Liberation Serif"/>
          <w:sz w:val="26"/>
          <w:szCs w:val="26"/>
        </w:rPr>
        <w:t xml:space="preserve">  при плане                                  11 752,30  тыс. рублей исполнение составило 2 961,82 тыс. рублей или 25,20 %. В рамках данной программы произведены расходы по подпрограммам:</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1) «Комплексное развитие сельских территорий Невьянского муниципального округа на 2022-2029 годы»;</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2) «Содействие развитию малого и среднего предпринимательства в Невьянском муниципальном округе на 2022-2029 годы»;</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3) «Поддержка социально ориентированных некоммерческих организаций в Невьянском муниципальном округе на 2022-2029 годы».</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«Управление муниципальными финансами Невьянского муниципального округа до 2029 года»</w:t>
      </w:r>
      <w:r w:rsidRPr="00625829">
        <w:rPr>
          <w:rFonts w:ascii="Liberation Serif" w:hAnsi="Liberation Serif"/>
          <w:sz w:val="26"/>
          <w:szCs w:val="26"/>
        </w:rPr>
        <w:t xml:space="preserve">  при плане 33 221,99 тыс. рублей исполнение составило 8 804,47 тыс. рублей или 26,50 %. В рамках данной программы произведены расходы по подпрограммам:</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1)  «Управление муниципальным долгом»;</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2) «Совершенствование информационной системы управления финансами»;</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3) «Обеспечение реализации муниципальной программы «Управление муниципальными финансами Невьянского муниципального округа до 2027 года».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«Формирование современной городской среды на территории Невьянского муниципального округа в период 2020 -  2030  годы»</w:t>
      </w:r>
      <w:r w:rsidRPr="00625829">
        <w:rPr>
          <w:rFonts w:ascii="Liberation Serif" w:hAnsi="Liberation Serif"/>
          <w:sz w:val="26"/>
          <w:szCs w:val="26"/>
        </w:rPr>
        <w:t xml:space="preserve">  при плане 111 648,84  тыс. рублей исполнение составило 1 431,30  тыс. рублей  или  1,28  %. В рамках данной программы произведены расходы по подпрограмме «Комплексное благоустройство общественных территорий Невьянского муниципального округа». </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 xml:space="preserve">«Формирование законопослушного </w:t>
      </w:r>
      <w:r w:rsidRPr="00625829">
        <w:rPr>
          <w:rFonts w:ascii="Liberation Serif" w:hAnsi="Liberation Serif"/>
          <w:b/>
          <w:sz w:val="26"/>
          <w:szCs w:val="26"/>
        </w:rPr>
        <w:lastRenderedPageBreak/>
        <w:t>поведения участников дорожного движения на территории Невьянского муниципального округа на 2022-2029 годы»</w:t>
      </w:r>
      <w:r w:rsidRPr="00625829">
        <w:rPr>
          <w:rFonts w:ascii="Liberation Serif" w:hAnsi="Liberation Serif"/>
          <w:sz w:val="26"/>
          <w:szCs w:val="26"/>
        </w:rPr>
        <w:t xml:space="preserve">  при плане 292,40 тыс. рублей  исполнение составило 11,29 тыс. рублей или 3,86 %. В рамках данной программы произведены мероприятия по профилактике безопасности дорожного движения.           </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 xml:space="preserve">По муниципальной программе </w:t>
      </w:r>
      <w:r w:rsidRPr="00625829">
        <w:rPr>
          <w:rFonts w:ascii="Liberation Serif" w:hAnsi="Liberation Serif"/>
          <w:b/>
          <w:sz w:val="26"/>
          <w:szCs w:val="26"/>
        </w:rPr>
        <w:t>«Профилактика терроризма, а также минимизация и (или) ликвидация последствий его проявлений в Невьянском муниципальном округе до 2029 года»</w:t>
      </w:r>
      <w:r w:rsidRPr="00625829">
        <w:rPr>
          <w:rFonts w:ascii="Liberation Serif" w:hAnsi="Liberation Serif"/>
          <w:sz w:val="26"/>
          <w:szCs w:val="26"/>
        </w:rPr>
        <w:t xml:space="preserve"> при плане 330,0  тыс. рублей  исполнение составило 231,71 тыс. руб. или 70,22 %.</w:t>
      </w:r>
    </w:p>
    <w:p w:rsidR="00625829" w:rsidRPr="00625829" w:rsidRDefault="00625829" w:rsidP="000665F2">
      <w:pPr>
        <w:jc w:val="both"/>
        <w:rPr>
          <w:rFonts w:ascii="Liberation Serif" w:hAnsi="Liberation Serif"/>
          <w:b/>
          <w:sz w:val="26"/>
          <w:szCs w:val="26"/>
        </w:rPr>
      </w:pPr>
    </w:p>
    <w:p w:rsidR="00625829" w:rsidRPr="00625829" w:rsidRDefault="00625829" w:rsidP="000665F2">
      <w:pPr>
        <w:ind w:firstLine="708"/>
        <w:jc w:val="center"/>
        <w:rPr>
          <w:rFonts w:ascii="Liberation Serif" w:hAnsi="Liberation Serif"/>
          <w:b/>
          <w:sz w:val="26"/>
          <w:szCs w:val="26"/>
        </w:rPr>
      </w:pPr>
      <w:r w:rsidRPr="00625829">
        <w:rPr>
          <w:rFonts w:ascii="Liberation Serif" w:hAnsi="Liberation Serif"/>
          <w:b/>
          <w:sz w:val="26"/>
          <w:szCs w:val="26"/>
        </w:rPr>
        <w:t>Исполнение судебных актов по искам к Невьянскому  муниципальному округу</w:t>
      </w:r>
    </w:p>
    <w:p w:rsidR="00625829" w:rsidRPr="00625829" w:rsidRDefault="00625829" w:rsidP="000665F2">
      <w:pPr>
        <w:ind w:firstLine="708"/>
        <w:jc w:val="center"/>
        <w:rPr>
          <w:rFonts w:ascii="Liberation Serif" w:hAnsi="Liberation Serif"/>
          <w:b/>
          <w:sz w:val="26"/>
          <w:szCs w:val="26"/>
        </w:rPr>
      </w:pPr>
    </w:p>
    <w:p w:rsidR="00625829" w:rsidRPr="00625829" w:rsidRDefault="00625829" w:rsidP="000665F2">
      <w:pPr>
        <w:shd w:val="clear" w:color="auto" w:fill="FFFFFF"/>
        <w:ind w:firstLine="708"/>
        <w:jc w:val="both"/>
        <w:rPr>
          <w:rFonts w:ascii="Liberation Serif" w:hAnsi="Liberation Serif"/>
          <w:sz w:val="26"/>
          <w:szCs w:val="26"/>
        </w:rPr>
      </w:pPr>
      <w:r w:rsidRPr="00625829">
        <w:rPr>
          <w:rFonts w:ascii="Liberation Serif" w:hAnsi="Liberation Serif"/>
          <w:sz w:val="26"/>
          <w:szCs w:val="26"/>
        </w:rPr>
        <w:t>Решением Думы Невьянского муниципального округа от 09.12.2026 г. № 124  «О бюджете Невьянского муниципального округа  на 2026 год и плановый период  2027  и  2028 годов» утверждены расходы на исполнение судебных актов по искам к Невьянскому муниципальному округу о возмещении вреда, причиненного гражданину или юридическому лицу в результате незаконных действий (бездействия) органов местного самоуправления Невьянского муниципального округа либо должностных лиц этих органов в сумме 1 500,00  тыс. рублей по главным распорядителям бюджетных средств:  Администрации Невьянского муниципального округа и Комитет по управлению муниципальным имуществом администрации Невьянского муниципального округа.</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 xml:space="preserve">Исполнение по данной статье расходов составило 392,39 тыс. рублей             или 26,16 %.  </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Расходы произведены на оплату по исполнительным листам, решениям суда.</w:t>
      </w:r>
    </w:p>
    <w:p w:rsidR="00625829" w:rsidRPr="00625829" w:rsidRDefault="00625829" w:rsidP="000665F2">
      <w:pPr>
        <w:ind w:firstLine="708"/>
        <w:jc w:val="both"/>
        <w:rPr>
          <w:rFonts w:ascii="Liberation Serif" w:hAnsi="Liberation Serif"/>
          <w:sz w:val="26"/>
          <w:szCs w:val="26"/>
        </w:rPr>
      </w:pPr>
    </w:p>
    <w:p w:rsidR="00625829" w:rsidRPr="00625829" w:rsidRDefault="00625829" w:rsidP="000665F2">
      <w:pPr>
        <w:ind w:firstLine="283"/>
        <w:jc w:val="center"/>
        <w:rPr>
          <w:rFonts w:ascii="Liberation Serif" w:hAnsi="Liberation Serif"/>
          <w:sz w:val="26"/>
          <w:szCs w:val="26"/>
        </w:rPr>
      </w:pPr>
      <w:r w:rsidRPr="00625829">
        <w:rPr>
          <w:rFonts w:ascii="Liberation Serif" w:hAnsi="Liberation Serif"/>
          <w:b/>
          <w:sz w:val="26"/>
          <w:szCs w:val="26"/>
        </w:rPr>
        <w:t xml:space="preserve">Источники финансирования дефицита бюджета </w:t>
      </w:r>
    </w:p>
    <w:p w:rsidR="00625829" w:rsidRPr="00625829" w:rsidRDefault="00625829" w:rsidP="000665F2">
      <w:pPr>
        <w:ind w:firstLine="283"/>
        <w:jc w:val="center"/>
        <w:rPr>
          <w:rFonts w:ascii="Liberation Serif" w:hAnsi="Liberation Serif"/>
          <w:sz w:val="26"/>
          <w:szCs w:val="26"/>
        </w:rPr>
      </w:pPr>
    </w:p>
    <w:p w:rsidR="00625829" w:rsidRPr="00625829" w:rsidRDefault="00625829" w:rsidP="000665F2">
      <w:pPr>
        <w:pStyle w:val="Style13"/>
        <w:widowControl/>
        <w:spacing w:line="240" w:lineRule="auto"/>
        <w:ind w:left="102"/>
        <w:jc w:val="both"/>
        <w:rPr>
          <w:rStyle w:val="FontStyle31"/>
          <w:rFonts w:ascii="Liberation Serif" w:hAnsi="Liberation Serif"/>
          <w:sz w:val="26"/>
          <w:szCs w:val="26"/>
        </w:rPr>
      </w:pPr>
      <w:r w:rsidRPr="00625829">
        <w:rPr>
          <w:rStyle w:val="FontStyle31"/>
          <w:rFonts w:ascii="Liberation Serif" w:hAnsi="Liberation Serif"/>
          <w:sz w:val="26"/>
          <w:szCs w:val="26"/>
        </w:rPr>
        <w:t xml:space="preserve">          По  КБК   </w:t>
      </w:r>
      <w:r w:rsidRPr="00625829">
        <w:rPr>
          <w:rFonts w:ascii="Liberation Serif" w:hAnsi="Liberation Serif"/>
          <w:sz w:val="26"/>
          <w:szCs w:val="26"/>
        </w:rPr>
        <w:t xml:space="preserve">источников  финансирования      дефицита        бюджета </w:t>
      </w:r>
      <w:r w:rsidR="0028439D">
        <w:rPr>
          <w:rFonts w:ascii="Liberation Serif" w:hAnsi="Liberation Serif"/>
          <w:sz w:val="26"/>
          <w:szCs w:val="26"/>
        </w:rPr>
        <w:t xml:space="preserve">                           </w:t>
      </w:r>
      <w:r w:rsidRPr="00625829">
        <w:rPr>
          <w:rFonts w:ascii="Liberation Serif" w:hAnsi="Liberation Serif"/>
          <w:sz w:val="26"/>
          <w:szCs w:val="26"/>
        </w:rPr>
        <w:t>919 01 03 01 0014 0000 810 н</w:t>
      </w:r>
      <w:r w:rsidRPr="00625829">
        <w:rPr>
          <w:rStyle w:val="FontStyle31"/>
          <w:rFonts w:ascii="Liberation Serif" w:hAnsi="Liberation Serif"/>
          <w:sz w:val="26"/>
          <w:szCs w:val="26"/>
        </w:rPr>
        <w:t>а погашение долговых обязательств Невьянского муниципального округа  направлено  566,89  тыс.  рублей или 100,0 %  при плане 566,89 тыс. рублей, погашение кредиторской задолженности осуществлялось по графикам, предусмотренных соглашениями, заключенными с Министерством финансов Свердловской области.</w:t>
      </w:r>
    </w:p>
    <w:p w:rsidR="00625829" w:rsidRPr="00625829" w:rsidRDefault="00625829" w:rsidP="000665F2">
      <w:pPr>
        <w:ind w:firstLine="708"/>
        <w:jc w:val="both"/>
        <w:rPr>
          <w:rFonts w:ascii="Liberation Serif" w:hAnsi="Liberation Serif"/>
          <w:sz w:val="26"/>
          <w:szCs w:val="26"/>
        </w:rPr>
      </w:pPr>
      <w:r w:rsidRPr="00625829">
        <w:rPr>
          <w:rFonts w:ascii="Liberation Serif" w:hAnsi="Liberation Serif"/>
          <w:sz w:val="26"/>
          <w:szCs w:val="26"/>
        </w:rPr>
        <w:t>Муниципальный долг по состоянию на 1 января 2026 года составлял                   9 773,54   тыс. рублей.</w:t>
      </w:r>
    </w:p>
    <w:p w:rsidR="00625829" w:rsidRPr="00625829" w:rsidRDefault="00625829" w:rsidP="000665F2">
      <w:pPr>
        <w:pStyle w:val="Style13"/>
        <w:widowControl/>
        <w:spacing w:line="240" w:lineRule="auto"/>
        <w:ind w:left="102"/>
        <w:jc w:val="both"/>
        <w:rPr>
          <w:rFonts w:ascii="Liberation Serif" w:hAnsi="Liberation Serif"/>
          <w:sz w:val="26"/>
          <w:szCs w:val="26"/>
        </w:rPr>
      </w:pPr>
      <w:r w:rsidRPr="00625829">
        <w:rPr>
          <w:rFonts w:ascii="Liberation Serif" w:hAnsi="Liberation Serif"/>
          <w:sz w:val="26"/>
          <w:szCs w:val="26"/>
        </w:rPr>
        <w:tab/>
        <w:t>По состоянию на 1 апреля  2026 года муниципальный долг  составил 9 206,65 тыс. рублей.</w:t>
      </w:r>
    </w:p>
    <w:p w:rsidR="00625829" w:rsidRDefault="00625829" w:rsidP="000665F2">
      <w:pPr>
        <w:ind w:firstLine="360"/>
        <w:jc w:val="both"/>
        <w:rPr>
          <w:rFonts w:ascii="Liberation Serif" w:hAnsi="Liberation Serif"/>
          <w:sz w:val="26"/>
          <w:szCs w:val="26"/>
        </w:rPr>
      </w:pPr>
    </w:p>
    <w:p w:rsidR="000665F2" w:rsidRPr="00625829" w:rsidRDefault="000665F2" w:rsidP="000665F2">
      <w:pPr>
        <w:ind w:firstLine="360"/>
        <w:jc w:val="both"/>
        <w:rPr>
          <w:rFonts w:ascii="Liberation Serif" w:hAnsi="Liberation Serif"/>
          <w:sz w:val="26"/>
          <w:szCs w:val="26"/>
        </w:rPr>
      </w:pP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 xml:space="preserve">Заместитель главы  </w:t>
      </w:r>
    </w:p>
    <w:p w:rsidR="00625829" w:rsidRPr="00625829" w:rsidRDefault="00625829" w:rsidP="000665F2">
      <w:pPr>
        <w:jc w:val="both"/>
        <w:rPr>
          <w:rFonts w:ascii="Liberation Serif" w:hAnsi="Liberation Serif"/>
          <w:sz w:val="26"/>
          <w:szCs w:val="26"/>
        </w:rPr>
      </w:pPr>
      <w:r w:rsidRPr="00625829">
        <w:rPr>
          <w:rFonts w:ascii="Liberation Serif" w:hAnsi="Liberation Serif"/>
          <w:sz w:val="26"/>
          <w:szCs w:val="26"/>
        </w:rPr>
        <w:t>Невьянского муниципального округа -</w:t>
      </w:r>
    </w:p>
    <w:p w:rsidR="00625829" w:rsidRPr="00625829" w:rsidRDefault="00625829" w:rsidP="000665F2">
      <w:pPr>
        <w:rPr>
          <w:rFonts w:ascii="Liberation Serif" w:hAnsi="Liberation Serif"/>
          <w:sz w:val="26"/>
          <w:szCs w:val="26"/>
        </w:rPr>
      </w:pPr>
      <w:r w:rsidRPr="00625829">
        <w:rPr>
          <w:rFonts w:ascii="Liberation Serif" w:hAnsi="Liberation Serif"/>
          <w:sz w:val="26"/>
          <w:szCs w:val="26"/>
        </w:rPr>
        <w:t xml:space="preserve">начальник Финансового управления                                                  А.М. Балашов </w:t>
      </w:r>
    </w:p>
    <w:p w:rsidR="009F1272" w:rsidRPr="00625829" w:rsidRDefault="009F1272" w:rsidP="000665F2">
      <w:pPr>
        <w:spacing w:after="360"/>
        <w:ind w:right="-187"/>
        <w:jc w:val="both"/>
        <w:rPr>
          <w:rFonts w:ascii="Liberation Serif" w:hAnsi="Liberation Serif"/>
          <w:sz w:val="26"/>
          <w:szCs w:val="26"/>
        </w:rPr>
      </w:pPr>
    </w:p>
    <w:p w:rsidR="009F1272" w:rsidRPr="00625829" w:rsidRDefault="009F1272" w:rsidP="000665F2">
      <w:pPr>
        <w:spacing w:after="360"/>
        <w:ind w:right="-187"/>
        <w:jc w:val="both"/>
        <w:rPr>
          <w:rFonts w:ascii="Liberation Serif" w:hAnsi="Liberation Serif"/>
          <w:sz w:val="26"/>
          <w:szCs w:val="26"/>
        </w:rPr>
      </w:pPr>
    </w:p>
    <w:sectPr w:rsidR="009F1272" w:rsidRPr="00625829" w:rsidSect="006D7001">
      <w:headerReference w:type="default" r:id="rId9"/>
      <w:footerReference w:type="default" r:id="rId10"/>
      <w:pgSz w:w="11910" w:h="16840"/>
      <w:pgMar w:top="1134" w:right="567" w:bottom="567" w:left="1701" w:header="340" w:footer="22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F2D" w:rsidRDefault="007F2F2D" w:rsidP="005C7D3B">
      <w:r>
        <w:separator/>
      </w:r>
    </w:p>
  </w:endnote>
  <w:endnote w:type="continuationSeparator" w:id="0">
    <w:p w:rsidR="007F2F2D" w:rsidRDefault="007F2F2D" w:rsidP="005C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9F9" w:rsidRPr="005429F9" w:rsidRDefault="005429F9" w:rsidP="008A6FD1">
    <w:pPr>
      <w:tabs>
        <w:tab w:val="center" w:pos="4677"/>
        <w:tab w:val="right" w:pos="9355"/>
      </w:tabs>
      <w:jc w:val="center"/>
      <w:rPr>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F2D" w:rsidRDefault="007F2F2D" w:rsidP="005C7D3B">
      <w:r>
        <w:separator/>
      </w:r>
    </w:p>
  </w:footnote>
  <w:footnote w:type="continuationSeparator" w:id="0">
    <w:p w:rsidR="007F2F2D" w:rsidRDefault="007F2F2D" w:rsidP="005C7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09971"/>
      <w:docPartObj>
        <w:docPartGallery w:val="Page Numbers (Top of Page)"/>
        <w:docPartUnique/>
      </w:docPartObj>
    </w:sdtPr>
    <w:sdtEndPr/>
    <w:sdtContent>
      <w:p w:rsidR="009F1272" w:rsidRDefault="00F02247">
        <w:pPr>
          <w:pStyle w:val="a6"/>
          <w:jc w:val="center"/>
        </w:pPr>
        <w:r>
          <w:fldChar w:fldCharType="begin"/>
        </w:r>
        <w:r>
          <w:instrText xml:space="preserve"> PAGE   \* MERGEFORMAT </w:instrText>
        </w:r>
        <w:r>
          <w:fldChar w:fldCharType="separate"/>
        </w:r>
        <w:r w:rsidR="002F52D7">
          <w:rPr>
            <w:noProof/>
          </w:rPr>
          <w:t>6</w:t>
        </w:r>
        <w:r>
          <w:rPr>
            <w:noProof/>
          </w:rPr>
          <w:fldChar w:fldCharType="end"/>
        </w:r>
      </w:p>
    </w:sdtContent>
  </w:sdt>
  <w:p w:rsidR="009F1272" w:rsidRDefault="009F127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o"/>
      <w:lvlJc w:val="left"/>
      <w:pPr>
        <w:ind w:left="1291" w:hanging="212"/>
      </w:pPr>
      <w:rPr>
        <w:rFonts w:ascii="Times New Roman" w:hAnsi="Times New Roman"/>
        <w:b/>
        <w:w w:val="100"/>
        <w:sz w:val="28"/>
      </w:rPr>
    </w:lvl>
    <w:lvl w:ilvl="1">
      <w:start w:val="1"/>
      <w:numFmt w:val="decimal"/>
      <w:lvlText w:val="%2."/>
      <w:lvlJc w:val="left"/>
      <w:pPr>
        <w:ind w:left="4150" w:hanging="360"/>
      </w:pPr>
      <w:rPr>
        <w:rFonts w:ascii="Times New Roman" w:hAnsi="Times New Roman" w:cs="Times New Roman"/>
        <w:b/>
        <w:bCs/>
        <w:spacing w:val="0"/>
        <w:w w:val="100"/>
        <w:sz w:val="28"/>
        <w:szCs w:val="28"/>
      </w:rPr>
    </w:lvl>
    <w:lvl w:ilvl="2">
      <w:start w:val="1"/>
      <w:numFmt w:val="decimal"/>
      <w:lvlText w:val="%2.%3."/>
      <w:lvlJc w:val="left"/>
      <w:pPr>
        <w:ind w:left="112" w:hanging="567"/>
      </w:pPr>
      <w:rPr>
        <w:rFonts w:ascii="Times New Roman" w:hAnsi="Times New Roman" w:cs="Times New Roman"/>
        <w:b w:val="0"/>
        <w:bCs w:val="0"/>
        <w:w w:val="100"/>
        <w:sz w:val="28"/>
        <w:szCs w:val="28"/>
      </w:rPr>
    </w:lvl>
    <w:lvl w:ilvl="3">
      <w:start w:val="1"/>
      <w:numFmt w:val="decimal"/>
      <w:lvlText w:val="%2.%3.%4."/>
      <w:lvlJc w:val="left"/>
      <w:pPr>
        <w:ind w:left="821" w:hanging="711"/>
      </w:pPr>
      <w:rPr>
        <w:rFonts w:ascii="Times New Roman" w:hAnsi="Times New Roman" w:cs="Times New Roman"/>
        <w:b w:val="0"/>
        <w:bCs w:val="0"/>
        <w:spacing w:val="-3"/>
        <w:w w:val="100"/>
        <w:sz w:val="28"/>
        <w:szCs w:val="28"/>
      </w:rPr>
    </w:lvl>
    <w:lvl w:ilvl="4">
      <w:numFmt w:val="bullet"/>
      <w:lvlText w:val="•"/>
      <w:lvlJc w:val="left"/>
      <w:pPr>
        <w:ind w:left="4160" w:hanging="711"/>
      </w:pPr>
    </w:lvl>
    <w:lvl w:ilvl="5">
      <w:numFmt w:val="bullet"/>
      <w:lvlText w:val="•"/>
      <w:lvlJc w:val="left"/>
      <w:pPr>
        <w:ind w:left="5184" w:hanging="711"/>
      </w:pPr>
    </w:lvl>
    <w:lvl w:ilvl="6">
      <w:numFmt w:val="bullet"/>
      <w:lvlText w:val="•"/>
      <w:lvlJc w:val="left"/>
      <w:pPr>
        <w:ind w:left="6208" w:hanging="711"/>
      </w:pPr>
    </w:lvl>
    <w:lvl w:ilvl="7">
      <w:numFmt w:val="bullet"/>
      <w:lvlText w:val="•"/>
      <w:lvlJc w:val="left"/>
      <w:pPr>
        <w:ind w:left="7233" w:hanging="711"/>
      </w:pPr>
    </w:lvl>
    <w:lvl w:ilvl="8">
      <w:numFmt w:val="bullet"/>
      <w:lvlText w:val="•"/>
      <w:lvlJc w:val="left"/>
      <w:pPr>
        <w:ind w:left="8257" w:hanging="711"/>
      </w:pPr>
    </w:lvl>
  </w:abstractNum>
  <w:abstractNum w:abstractNumId="1">
    <w:nsid w:val="00000403"/>
    <w:multiLevelType w:val="multilevel"/>
    <w:tmpl w:val="00000886"/>
    <w:lvl w:ilvl="0">
      <w:start w:val="1"/>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2">
    <w:nsid w:val="00000404"/>
    <w:multiLevelType w:val="multilevel"/>
    <w:tmpl w:val="00000887"/>
    <w:lvl w:ilvl="0">
      <w:start w:val="2"/>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3">
    <w:nsid w:val="00000405"/>
    <w:multiLevelType w:val="multilevel"/>
    <w:tmpl w:val="00000888"/>
    <w:lvl w:ilvl="0">
      <w:start w:val="3"/>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4">
    <w:nsid w:val="00000406"/>
    <w:multiLevelType w:val="multilevel"/>
    <w:tmpl w:val="00000889"/>
    <w:lvl w:ilvl="0">
      <w:start w:val="4"/>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start w:val="1"/>
      <w:numFmt w:val="decimal"/>
      <w:lvlText w:val="%1.%2.%3."/>
      <w:lvlJc w:val="left"/>
      <w:pPr>
        <w:ind w:left="112" w:hanging="982"/>
      </w:pPr>
      <w:rPr>
        <w:rFonts w:ascii="Times New Roman" w:hAnsi="Times New Roman" w:cs="Times New Roman"/>
        <w:b w:val="0"/>
        <w:bCs w:val="0"/>
        <w:spacing w:val="-3"/>
        <w:w w:val="100"/>
        <w:sz w:val="28"/>
        <w:szCs w:val="28"/>
      </w:rPr>
    </w:lvl>
    <w:lvl w:ilvl="3">
      <w:numFmt w:val="bullet"/>
      <w:lvlText w:val="•"/>
      <w:lvlJc w:val="left"/>
      <w:pPr>
        <w:ind w:left="3175" w:hanging="982"/>
      </w:pPr>
    </w:lvl>
    <w:lvl w:ilvl="4">
      <w:numFmt w:val="bullet"/>
      <w:lvlText w:val="•"/>
      <w:lvlJc w:val="left"/>
      <w:pPr>
        <w:ind w:left="4194" w:hanging="982"/>
      </w:pPr>
    </w:lvl>
    <w:lvl w:ilvl="5">
      <w:numFmt w:val="bullet"/>
      <w:lvlText w:val="•"/>
      <w:lvlJc w:val="left"/>
      <w:pPr>
        <w:ind w:left="5213" w:hanging="982"/>
      </w:pPr>
    </w:lvl>
    <w:lvl w:ilvl="6">
      <w:numFmt w:val="bullet"/>
      <w:lvlText w:val="•"/>
      <w:lvlJc w:val="left"/>
      <w:pPr>
        <w:ind w:left="6231" w:hanging="982"/>
      </w:pPr>
    </w:lvl>
    <w:lvl w:ilvl="7">
      <w:numFmt w:val="bullet"/>
      <w:lvlText w:val="•"/>
      <w:lvlJc w:val="left"/>
      <w:pPr>
        <w:ind w:left="7250" w:hanging="982"/>
      </w:pPr>
    </w:lvl>
    <w:lvl w:ilvl="8">
      <w:numFmt w:val="bullet"/>
      <w:lvlText w:val="•"/>
      <w:lvlJc w:val="left"/>
      <w:pPr>
        <w:ind w:left="8269" w:hanging="982"/>
      </w:pPr>
    </w:lvl>
  </w:abstractNum>
  <w:abstractNum w:abstractNumId="5">
    <w:nsid w:val="00000407"/>
    <w:multiLevelType w:val="multilevel"/>
    <w:tmpl w:val="0000088A"/>
    <w:lvl w:ilvl="0">
      <w:start w:val="5"/>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6">
    <w:nsid w:val="00000408"/>
    <w:multiLevelType w:val="multilevel"/>
    <w:tmpl w:val="0000088B"/>
    <w:lvl w:ilvl="0">
      <w:numFmt w:val="bullet"/>
      <w:lvlText w:val="-"/>
      <w:lvlJc w:val="left"/>
      <w:pPr>
        <w:ind w:left="297" w:hanging="140"/>
      </w:pPr>
      <w:rPr>
        <w:rFonts w:ascii="Times New Roman" w:hAnsi="Times New Roman"/>
        <w:b w:val="0"/>
        <w:w w:val="99"/>
        <w:sz w:val="24"/>
      </w:rPr>
    </w:lvl>
    <w:lvl w:ilvl="1">
      <w:numFmt w:val="bullet"/>
      <w:lvlText w:val="•"/>
      <w:lvlJc w:val="left"/>
      <w:pPr>
        <w:ind w:left="569" w:hanging="140"/>
      </w:pPr>
    </w:lvl>
    <w:lvl w:ilvl="2">
      <w:numFmt w:val="bullet"/>
      <w:lvlText w:val="•"/>
      <w:lvlJc w:val="left"/>
      <w:pPr>
        <w:ind w:left="839" w:hanging="140"/>
      </w:pPr>
    </w:lvl>
    <w:lvl w:ilvl="3">
      <w:numFmt w:val="bullet"/>
      <w:lvlText w:val="•"/>
      <w:lvlJc w:val="left"/>
      <w:pPr>
        <w:ind w:left="1108" w:hanging="140"/>
      </w:pPr>
    </w:lvl>
    <w:lvl w:ilvl="4">
      <w:numFmt w:val="bullet"/>
      <w:lvlText w:val="•"/>
      <w:lvlJc w:val="left"/>
      <w:pPr>
        <w:ind w:left="1378" w:hanging="140"/>
      </w:pPr>
    </w:lvl>
    <w:lvl w:ilvl="5">
      <w:numFmt w:val="bullet"/>
      <w:lvlText w:val="•"/>
      <w:lvlJc w:val="left"/>
      <w:pPr>
        <w:ind w:left="1647" w:hanging="140"/>
      </w:pPr>
    </w:lvl>
    <w:lvl w:ilvl="6">
      <w:numFmt w:val="bullet"/>
      <w:lvlText w:val="•"/>
      <w:lvlJc w:val="left"/>
      <w:pPr>
        <w:ind w:left="1917" w:hanging="140"/>
      </w:pPr>
    </w:lvl>
    <w:lvl w:ilvl="7">
      <w:numFmt w:val="bullet"/>
      <w:lvlText w:val="•"/>
      <w:lvlJc w:val="left"/>
      <w:pPr>
        <w:ind w:left="2186" w:hanging="140"/>
      </w:pPr>
    </w:lvl>
    <w:lvl w:ilvl="8">
      <w:numFmt w:val="bullet"/>
      <w:lvlText w:val="•"/>
      <w:lvlJc w:val="left"/>
      <w:pPr>
        <w:ind w:left="2456" w:hanging="140"/>
      </w:pPr>
    </w:lvl>
  </w:abstractNum>
  <w:abstractNum w:abstractNumId="7">
    <w:nsid w:val="00000409"/>
    <w:multiLevelType w:val="multilevel"/>
    <w:tmpl w:val="0000088C"/>
    <w:lvl w:ilvl="0">
      <w:start w:val="8"/>
      <w:numFmt w:val="decimal"/>
      <w:lvlText w:val="%1"/>
      <w:lvlJc w:val="left"/>
      <w:pPr>
        <w:ind w:left="112" w:hanging="569"/>
      </w:pPr>
      <w:rPr>
        <w:rFonts w:cs="Times New Roman"/>
      </w:rPr>
    </w:lvl>
    <w:lvl w:ilvl="1">
      <w:start w:val="1"/>
      <w:numFmt w:val="decimal"/>
      <w:lvlText w:val="%1.%2."/>
      <w:lvlJc w:val="left"/>
      <w:pPr>
        <w:ind w:left="112" w:hanging="569"/>
      </w:pPr>
      <w:rPr>
        <w:rFonts w:ascii="Times New Roman" w:hAnsi="Times New Roman" w:cs="Times New Roman"/>
        <w:b w:val="0"/>
        <w:bCs w:val="0"/>
        <w:w w:val="100"/>
        <w:sz w:val="28"/>
        <w:szCs w:val="28"/>
      </w:rPr>
    </w:lvl>
    <w:lvl w:ilvl="2">
      <w:numFmt w:val="bullet"/>
      <w:lvlText w:val="•"/>
      <w:lvlJc w:val="left"/>
      <w:pPr>
        <w:ind w:left="2157" w:hanging="569"/>
      </w:pPr>
    </w:lvl>
    <w:lvl w:ilvl="3">
      <w:numFmt w:val="bullet"/>
      <w:lvlText w:val="•"/>
      <w:lvlJc w:val="left"/>
      <w:pPr>
        <w:ind w:left="3175" w:hanging="569"/>
      </w:pPr>
    </w:lvl>
    <w:lvl w:ilvl="4">
      <w:numFmt w:val="bullet"/>
      <w:lvlText w:val="•"/>
      <w:lvlJc w:val="left"/>
      <w:pPr>
        <w:ind w:left="4194" w:hanging="569"/>
      </w:pPr>
    </w:lvl>
    <w:lvl w:ilvl="5">
      <w:numFmt w:val="bullet"/>
      <w:lvlText w:val="•"/>
      <w:lvlJc w:val="left"/>
      <w:pPr>
        <w:ind w:left="5213" w:hanging="569"/>
      </w:pPr>
    </w:lvl>
    <w:lvl w:ilvl="6">
      <w:numFmt w:val="bullet"/>
      <w:lvlText w:val="•"/>
      <w:lvlJc w:val="left"/>
      <w:pPr>
        <w:ind w:left="6231" w:hanging="569"/>
      </w:pPr>
    </w:lvl>
    <w:lvl w:ilvl="7">
      <w:numFmt w:val="bullet"/>
      <w:lvlText w:val="•"/>
      <w:lvlJc w:val="left"/>
      <w:pPr>
        <w:ind w:left="7250" w:hanging="569"/>
      </w:pPr>
    </w:lvl>
    <w:lvl w:ilvl="8">
      <w:numFmt w:val="bullet"/>
      <w:lvlText w:val="•"/>
      <w:lvlJc w:val="left"/>
      <w:pPr>
        <w:ind w:left="8269" w:hanging="569"/>
      </w:pPr>
    </w:lvl>
  </w:abstractNum>
  <w:abstractNum w:abstractNumId="8">
    <w:nsid w:val="0000040A"/>
    <w:multiLevelType w:val="multilevel"/>
    <w:tmpl w:val="0000088D"/>
    <w:lvl w:ilvl="0">
      <w:start w:val="10"/>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spacing w:val="-4"/>
        <w:w w:val="100"/>
        <w:sz w:val="26"/>
        <w:szCs w:val="26"/>
      </w:rPr>
    </w:lvl>
    <w:lvl w:ilvl="2">
      <w:start w:val="1"/>
      <w:numFmt w:val="decimal"/>
      <w:lvlText w:val="%1.%2.%3."/>
      <w:lvlJc w:val="left"/>
      <w:pPr>
        <w:ind w:left="112" w:hanging="994"/>
      </w:pPr>
      <w:rPr>
        <w:rFonts w:ascii="Times New Roman" w:hAnsi="Times New Roman" w:cs="Times New Roman"/>
        <w:b w:val="0"/>
        <w:bCs w:val="0"/>
        <w:spacing w:val="-4"/>
        <w:w w:val="100"/>
        <w:sz w:val="28"/>
        <w:szCs w:val="28"/>
      </w:rPr>
    </w:lvl>
    <w:lvl w:ilvl="3">
      <w:numFmt w:val="bullet"/>
      <w:lvlText w:val="•"/>
      <w:lvlJc w:val="left"/>
      <w:pPr>
        <w:ind w:left="3175" w:hanging="994"/>
      </w:pPr>
    </w:lvl>
    <w:lvl w:ilvl="4">
      <w:numFmt w:val="bullet"/>
      <w:lvlText w:val="•"/>
      <w:lvlJc w:val="left"/>
      <w:pPr>
        <w:ind w:left="4194" w:hanging="994"/>
      </w:pPr>
    </w:lvl>
    <w:lvl w:ilvl="5">
      <w:numFmt w:val="bullet"/>
      <w:lvlText w:val="•"/>
      <w:lvlJc w:val="left"/>
      <w:pPr>
        <w:ind w:left="5213" w:hanging="994"/>
      </w:pPr>
    </w:lvl>
    <w:lvl w:ilvl="6">
      <w:numFmt w:val="bullet"/>
      <w:lvlText w:val="•"/>
      <w:lvlJc w:val="left"/>
      <w:pPr>
        <w:ind w:left="6231" w:hanging="994"/>
      </w:pPr>
    </w:lvl>
    <w:lvl w:ilvl="7">
      <w:numFmt w:val="bullet"/>
      <w:lvlText w:val="•"/>
      <w:lvlJc w:val="left"/>
      <w:pPr>
        <w:ind w:left="7250" w:hanging="994"/>
      </w:pPr>
    </w:lvl>
    <w:lvl w:ilvl="8">
      <w:numFmt w:val="bullet"/>
      <w:lvlText w:val="•"/>
      <w:lvlJc w:val="left"/>
      <w:pPr>
        <w:ind w:left="8269" w:hanging="994"/>
      </w:pPr>
    </w:lvl>
  </w:abstractNum>
  <w:abstractNum w:abstractNumId="9">
    <w:nsid w:val="0000040B"/>
    <w:multiLevelType w:val="multilevel"/>
    <w:tmpl w:val="0000088E"/>
    <w:lvl w:ilvl="0">
      <w:start w:val="10"/>
      <w:numFmt w:val="decimal"/>
      <w:lvlText w:val="%1"/>
      <w:lvlJc w:val="left"/>
      <w:pPr>
        <w:ind w:left="112" w:hanging="567"/>
      </w:pPr>
      <w:rPr>
        <w:rFonts w:cs="Times New Roman"/>
      </w:rPr>
    </w:lvl>
    <w:lvl w:ilvl="1">
      <w:start w:val="5"/>
      <w:numFmt w:val="decimal"/>
      <w:lvlText w:val="%1.%2."/>
      <w:lvlJc w:val="left"/>
      <w:pPr>
        <w:ind w:left="112" w:hanging="567"/>
      </w:pPr>
      <w:rPr>
        <w:rFonts w:ascii="Times New Roman" w:hAnsi="Times New Roman" w:cs="Times New Roman"/>
        <w:b w:val="0"/>
        <w:bCs w:val="0"/>
        <w:spacing w:val="-4"/>
        <w:w w:val="100"/>
        <w:sz w:val="26"/>
        <w:szCs w:val="26"/>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10">
    <w:nsid w:val="0000040C"/>
    <w:multiLevelType w:val="multilevel"/>
    <w:tmpl w:val="0000088F"/>
    <w:lvl w:ilvl="0">
      <w:numFmt w:val="bullet"/>
      <w:lvlText w:val=""/>
      <w:lvlJc w:val="left"/>
      <w:pPr>
        <w:ind w:left="670" w:hanging="286"/>
      </w:pPr>
      <w:rPr>
        <w:rFonts w:ascii="Symbol" w:hAnsi="Symbol"/>
        <w:b w:val="0"/>
        <w:w w:val="100"/>
        <w:sz w:val="24"/>
      </w:rPr>
    </w:lvl>
    <w:lvl w:ilvl="1">
      <w:numFmt w:val="bullet"/>
      <w:lvlText w:val="•"/>
      <w:lvlJc w:val="left"/>
      <w:pPr>
        <w:ind w:left="1676" w:hanging="286"/>
      </w:pPr>
    </w:lvl>
    <w:lvl w:ilvl="2">
      <w:numFmt w:val="bullet"/>
      <w:lvlText w:val="•"/>
      <w:lvlJc w:val="left"/>
      <w:pPr>
        <w:ind w:left="2673" w:hanging="286"/>
      </w:pPr>
    </w:lvl>
    <w:lvl w:ilvl="3">
      <w:numFmt w:val="bullet"/>
      <w:lvlText w:val="•"/>
      <w:lvlJc w:val="left"/>
      <w:pPr>
        <w:ind w:left="3669" w:hanging="286"/>
      </w:pPr>
    </w:lvl>
    <w:lvl w:ilvl="4">
      <w:numFmt w:val="bullet"/>
      <w:lvlText w:val="•"/>
      <w:lvlJc w:val="left"/>
      <w:pPr>
        <w:ind w:left="4666" w:hanging="286"/>
      </w:pPr>
    </w:lvl>
    <w:lvl w:ilvl="5">
      <w:numFmt w:val="bullet"/>
      <w:lvlText w:val="•"/>
      <w:lvlJc w:val="left"/>
      <w:pPr>
        <w:ind w:left="5663" w:hanging="286"/>
      </w:pPr>
    </w:lvl>
    <w:lvl w:ilvl="6">
      <w:numFmt w:val="bullet"/>
      <w:lvlText w:val="•"/>
      <w:lvlJc w:val="left"/>
      <w:pPr>
        <w:ind w:left="6659" w:hanging="286"/>
      </w:pPr>
    </w:lvl>
    <w:lvl w:ilvl="7">
      <w:numFmt w:val="bullet"/>
      <w:lvlText w:val="•"/>
      <w:lvlJc w:val="left"/>
      <w:pPr>
        <w:ind w:left="7656" w:hanging="286"/>
      </w:pPr>
    </w:lvl>
    <w:lvl w:ilvl="8">
      <w:numFmt w:val="bullet"/>
      <w:lvlText w:val="•"/>
      <w:lvlJc w:val="left"/>
      <w:pPr>
        <w:ind w:left="8653" w:hanging="286"/>
      </w:pPr>
    </w:lvl>
  </w:abstractNum>
  <w:abstractNum w:abstractNumId="11">
    <w:nsid w:val="0000040D"/>
    <w:multiLevelType w:val="multilevel"/>
    <w:tmpl w:val="00000890"/>
    <w:lvl w:ilvl="0">
      <w:start w:val="1"/>
      <w:numFmt w:val="decimal"/>
      <w:lvlText w:val="%1."/>
      <w:lvlJc w:val="left"/>
      <w:pPr>
        <w:ind w:left="1127" w:hanging="995"/>
      </w:pPr>
      <w:rPr>
        <w:rFonts w:ascii="Times New Roman" w:hAnsi="Times New Roman" w:cs="Times New Roman"/>
        <w:b w:val="0"/>
        <w:bCs w:val="0"/>
        <w:spacing w:val="0"/>
        <w:w w:val="100"/>
        <w:sz w:val="28"/>
        <w:szCs w:val="28"/>
      </w:rPr>
    </w:lvl>
    <w:lvl w:ilvl="1">
      <w:start w:val="1"/>
      <w:numFmt w:val="decimal"/>
      <w:lvlText w:val="%2."/>
      <w:lvlJc w:val="left"/>
      <w:pPr>
        <w:ind w:left="1269" w:hanging="425"/>
      </w:pPr>
      <w:rPr>
        <w:rFonts w:ascii="Times New Roman" w:hAnsi="Times New Roman" w:cs="Times New Roman"/>
        <w:b/>
        <w:bCs/>
        <w:spacing w:val="0"/>
        <w:w w:val="100"/>
        <w:sz w:val="28"/>
        <w:szCs w:val="28"/>
      </w:rPr>
    </w:lvl>
    <w:lvl w:ilvl="2">
      <w:numFmt w:val="bullet"/>
      <w:lvlText w:val="•"/>
      <w:lvlJc w:val="left"/>
      <w:pPr>
        <w:ind w:left="2302" w:hanging="425"/>
      </w:pPr>
    </w:lvl>
    <w:lvl w:ilvl="3">
      <w:numFmt w:val="bullet"/>
      <w:lvlText w:val="•"/>
      <w:lvlJc w:val="left"/>
      <w:pPr>
        <w:ind w:left="3345" w:hanging="425"/>
      </w:pPr>
    </w:lvl>
    <w:lvl w:ilvl="4">
      <w:numFmt w:val="bullet"/>
      <w:lvlText w:val="•"/>
      <w:lvlJc w:val="left"/>
      <w:pPr>
        <w:ind w:left="4388" w:hanging="425"/>
      </w:pPr>
    </w:lvl>
    <w:lvl w:ilvl="5">
      <w:numFmt w:val="bullet"/>
      <w:lvlText w:val="•"/>
      <w:lvlJc w:val="left"/>
      <w:pPr>
        <w:ind w:left="5431" w:hanging="425"/>
      </w:pPr>
    </w:lvl>
    <w:lvl w:ilvl="6">
      <w:numFmt w:val="bullet"/>
      <w:lvlText w:val="•"/>
      <w:lvlJc w:val="left"/>
      <w:pPr>
        <w:ind w:left="6474" w:hanging="425"/>
      </w:pPr>
    </w:lvl>
    <w:lvl w:ilvl="7">
      <w:numFmt w:val="bullet"/>
      <w:lvlText w:val="•"/>
      <w:lvlJc w:val="left"/>
      <w:pPr>
        <w:ind w:left="7517" w:hanging="425"/>
      </w:pPr>
    </w:lvl>
    <w:lvl w:ilvl="8">
      <w:numFmt w:val="bullet"/>
      <w:lvlText w:val="•"/>
      <w:lvlJc w:val="left"/>
      <w:pPr>
        <w:ind w:left="8560" w:hanging="425"/>
      </w:pPr>
    </w:lvl>
  </w:abstractNum>
  <w:abstractNum w:abstractNumId="12">
    <w:nsid w:val="0000040E"/>
    <w:multiLevelType w:val="multilevel"/>
    <w:tmpl w:val="00000891"/>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3">
    <w:nsid w:val="0000040F"/>
    <w:multiLevelType w:val="multilevel"/>
    <w:tmpl w:val="00000892"/>
    <w:lvl w:ilvl="0">
      <w:start w:val="1"/>
      <w:numFmt w:val="decimal"/>
      <w:lvlText w:val="%1)"/>
      <w:lvlJc w:val="left"/>
      <w:pPr>
        <w:ind w:left="1266" w:hanging="425"/>
      </w:pPr>
      <w:rPr>
        <w:rFonts w:ascii="Times New Roman" w:hAnsi="Times New Roman" w:cs="Times New Roman"/>
        <w:b w:val="0"/>
        <w:bCs w:val="0"/>
        <w:spacing w:val="0"/>
        <w:w w:val="100"/>
        <w:sz w:val="28"/>
        <w:szCs w:val="28"/>
      </w:rPr>
    </w:lvl>
    <w:lvl w:ilvl="1">
      <w:numFmt w:val="bullet"/>
      <w:lvlText w:val="•"/>
      <w:lvlJc w:val="left"/>
      <w:pPr>
        <w:ind w:left="2198" w:hanging="425"/>
      </w:pPr>
    </w:lvl>
    <w:lvl w:ilvl="2">
      <w:numFmt w:val="bullet"/>
      <w:lvlText w:val="•"/>
      <w:lvlJc w:val="left"/>
      <w:pPr>
        <w:ind w:left="3137" w:hanging="425"/>
      </w:pPr>
    </w:lvl>
    <w:lvl w:ilvl="3">
      <w:numFmt w:val="bullet"/>
      <w:lvlText w:val="•"/>
      <w:lvlJc w:val="left"/>
      <w:pPr>
        <w:ind w:left="4075" w:hanging="425"/>
      </w:pPr>
    </w:lvl>
    <w:lvl w:ilvl="4">
      <w:numFmt w:val="bullet"/>
      <w:lvlText w:val="•"/>
      <w:lvlJc w:val="left"/>
      <w:pPr>
        <w:ind w:left="5014" w:hanging="425"/>
      </w:pPr>
    </w:lvl>
    <w:lvl w:ilvl="5">
      <w:numFmt w:val="bullet"/>
      <w:lvlText w:val="•"/>
      <w:lvlJc w:val="left"/>
      <w:pPr>
        <w:ind w:left="5953" w:hanging="425"/>
      </w:pPr>
    </w:lvl>
    <w:lvl w:ilvl="6">
      <w:numFmt w:val="bullet"/>
      <w:lvlText w:val="•"/>
      <w:lvlJc w:val="left"/>
      <w:pPr>
        <w:ind w:left="6891" w:hanging="425"/>
      </w:pPr>
    </w:lvl>
    <w:lvl w:ilvl="7">
      <w:numFmt w:val="bullet"/>
      <w:lvlText w:val="•"/>
      <w:lvlJc w:val="left"/>
      <w:pPr>
        <w:ind w:left="7830" w:hanging="425"/>
      </w:pPr>
    </w:lvl>
    <w:lvl w:ilvl="8">
      <w:numFmt w:val="bullet"/>
      <w:lvlText w:val="•"/>
      <w:lvlJc w:val="left"/>
      <w:pPr>
        <w:ind w:left="8769" w:hanging="425"/>
      </w:pPr>
    </w:lvl>
  </w:abstractNum>
  <w:abstractNum w:abstractNumId="14">
    <w:nsid w:val="00000410"/>
    <w:multiLevelType w:val="multilevel"/>
    <w:tmpl w:val="00000893"/>
    <w:lvl w:ilvl="0">
      <w:start w:val="1"/>
      <w:numFmt w:val="decimal"/>
      <w:lvlText w:val="%1)"/>
      <w:lvlJc w:val="left"/>
      <w:pPr>
        <w:ind w:left="1920" w:hanging="360"/>
      </w:pPr>
      <w:rPr>
        <w:rFonts w:ascii="Times New Roman" w:hAnsi="Times New Roman" w:cs="Times New Roman"/>
        <w:b w:val="0"/>
        <w:bCs w:val="0"/>
        <w:spacing w:val="0"/>
        <w:w w:val="100"/>
        <w:sz w:val="28"/>
        <w:szCs w:val="28"/>
      </w:rPr>
    </w:lvl>
    <w:lvl w:ilvl="1">
      <w:numFmt w:val="bullet"/>
      <w:lvlText w:val="•"/>
      <w:lvlJc w:val="left"/>
      <w:pPr>
        <w:ind w:left="2862" w:hanging="360"/>
      </w:pPr>
    </w:lvl>
    <w:lvl w:ilvl="2">
      <w:numFmt w:val="bullet"/>
      <w:lvlText w:val="•"/>
      <w:lvlJc w:val="left"/>
      <w:pPr>
        <w:ind w:left="3807" w:hanging="360"/>
      </w:pPr>
    </w:lvl>
    <w:lvl w:ilvl="3">
      <w:numFmt w:val="bullet"/>
      <w:lvlText w:val="•"/>
      <w:lvlJc w:val="left"/>
      <w:pPr>
        <w:ind w:left="4751" w:hanging="360"/>
      </w:pPr>
    </w:lvl>
    <w:lvl w:ilvl="4">
      <w:numFmt w:val="bullet"/>
      <w:lvlText w:val="•"/>
      <w:lvlJc w:val="left"/>
      <w:pPr>
        <w:ind w:left="5696" w:hanging="360"/>
      </w:pPr>
    </w:lvl>
    <w:lvl w:ilvl="5">
      <w:numFmt w:val="bullet"/>
      <w:lvlText w:val="•"/>
      <w:lvlJc w:val="left"/>
      <w:pPr>
        <w:ind w:left="6641" w:hanging="360"/>
      </w:pPr>
    </w:lvl>
    <w:lvl w:ilvl="6">
      <w:numFmt w:val="bullet"/>
      <w:lvlText w:val="•"/>
      <w:lvlJc w:val="left"/>
      <w:pPr>
        <w:ind w:left="7585" w:hanging="360"/>
      </w:pPr>
    </w:lvl>
    <w:lvl w:ilvl="7">
      <w:numFmt w:val="bullet"/>
      <w:lvlText w:val="•"/>
      <w:lvlJc w:val="left"/>
      <w:pPr>
        <w:ind w:left="8530" w:hanging="360"/>
      </w:pPr>
    </w:lvl>
    <w:lvl w:ilvl="8">
      <w:numFmt w:val="bullet"/>
      <w:lvlText w:val="•"/>
      <w:lvlJc w:val="left"/>
      <w:pPr>
        <w:ind w:left="9475" w:hanging="360"/>
      </w:pPr>
    </w:lvl>
  </w:abstractNum>
  <w:abstractNum w:abstractNumId="15">
    <w:nsid w:val="00000411"/>
    <w:multiLevelType w:val="multilevel"/>
    <w:tmpl w:val="00000894"/>
    <w:lvl w:ilvl="0">
      <w:start w:val="1"/>
      <w:numFmt w:val="decimal"/>
      <w:lvlText w:val="%1)"/>
      <w:lvlJc w:val="left"/>
      <w:pPr>
        <w:ind w:left="133" w:hanging="425"/>
      </w:pPr>
      <w:rPr>
        <w:rFonts w:ascii="Times New Roman" w:hAnsi="Times New Roman" w:cs="Times New Roman"/>
        <w:b w:val="0"/>
        <w:bCs w:val="0"/>
        <w:spacing w:val="0"/>
        <w:w w:val="100"/>
        <w:sz w:val="28"/>
        <w:szCs w:val="28"/>
      </w:rPr>
    </w:lvl>
    <w:lvl w:ilvl="1">
      <w:numFmt w:val="bullet"/>
      <w:lvlText w:val="•"/>
      <w:lvlJc w:val="left"/>
      <w:pPr>
        <w:ind w:left="1190" w:hanging="425"/>
      </w:pPr>
    </w:lvl>
    <w:lvl w:ilvl="2">
      <w:numFmt w:val="bullet"/>
      <w:lvlText w:val="•"/>
      <w:lvlJc w:val="left"/>
      <w:pPr>
        <w:ind w:left="2241" w:hanging="425"/>
      </w:pPr>
    </w:lvl>
    <w:lvl w:ilvl="3">
      <w:numFmt w:val="bullet"/>
      <w:lvlText w:val="•"/>
      <w:lvlJc w:val="left"/>
      <w:pPr>
        <w:ind w:left="3291" w:hanging="425"/>
      </w:pPr>
    </w:lvl>
    <w:lvl w:ilvl="4">
      <w:numFmt w:val="bullet"/>
      <w:lvlText w:val="•"/>
      <w:lvlJc w:val="left"/>
      <w:pPr>
        <w:ind w:left="4342" w:hanging="425"/>
      </w:pPr>
    </w:lvl>
    <w:lvl w:ilvl="5">
      <w:numFmt w:val="bullet"/>
      <w:lvlText w:val="•"/>
      <w:lvlJc w:val="left"/>
      <w:pPr>
        <w:ind w:left="5393" w:hanging="425"/>
      </w:pPr>
    </w:lvl>
    <w:lvl w:ilvl="6">
      <w:numFmt w:val="bullet"/>
      <w:lvlText w:val="•"/>
      <w:lvlJc w:val="left"/>
      <w:pPr>
        <w:ind w:left="6443" w:hanging="425"/>
      </w:pPr>
    </w:lvl>
    <w:lvl w:ilvl="7">
      <w:numFmt w:val="bullet"/>
      <w:lvlText w:val="•"/>
      <w:lvlJc w:val="left"/>
      <w:pPr>
        <w:ind w:left="7494" w:hanging="425"/>
      </w:pPr>
    </w:lvl>
    <w:lvl w:ilvl="8">
      <w:numFmt w:val="bullet"/>
      <w:lvlText w:val="•"/>
      <w:lvlJc w:val="left"/>
      <w:pPr>
        <w:ind w:left="8545" w:hanging="425"/>
      </w:pPr>
    </w:lvl>
  </w:abstractNum>
  <w:abstractNum w:abstractNumId="16">
    <w:nsid w:val="00000412"/>
    <w:multiLevelType w:val="multilevel"/>
    <w:tmpl w:val="00000895"/>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7">
    <w:nsid w:val="00000413"/>
    <w:multiLevelType w:val="multilevel"/>
    <w:tmpl w:val="00000896"/>
    <w:lvl w:ilvl="0">
      <w:start w:val="1"/>
      <w:numFmt w:val="decimal"/>
      <w:lvlText w:val="%1)"/>
      <w:lvlJc w:val="left"/>
      <w:pPr>
        <w:ind w:left="1266" w:hanging="423"/>
      </w:pPr>
      <w:rPr>
        <w:rFonts w:ascii="Times New Roman" w:hAnsi="Times New Roman" w:cs="Times New Roman"/>
        <w:b w:val="0"/>
        <w:bCs w:val="0"/>
        <w:spacing w:val="0"/>
        <w:w w:val="100"/>
        <w:sz w:val="28"/>
        <w:szCs w:val="28"/>
      </w:rPr>
    </w:lvl>
    <w:lvl w:ilvl="1">
      <w:numFmt w:val="bullet"/>
      <w:lvlText w:val="•"/>
      <w:lvlJc w:val="left"/>
      <w:pPr>
        <w:ind w:left="2198" w:hanging="423"/>
      </w:pPr>
    </w:lvl>
    <w:lvl w:ilvl="2">
      <w:numFmt w:val="bullet"/>
      <w:lvlText w:val="•"/>
      <w:lvlJc w:val="left"/>
      <w:pPr>
        <w:ind w:left="3137" w:hanging="423"/>
      </w:pPr>
    </w:lvl>
    <w:lvl w:ilvl="3">
      <w:numFmt w:val="bullet"/>
      <w:lvlText w:val="•"/>
      <w:lvlJc w:val="left"/>
      <w:pPr>
        <w:ind w:left="4075" w:hanging="423"/>
      </w:pPr>
    </w:lvl>
    <w:lvl w:ilvl="4">
      <w:numFmt w:val="bullet"/>
      <w:lvlText w:val="•"/>
      <w:lvlJc w:val="left"/>
      <w:pPr>
        <w:ind w:left="5014" w:hanging="423"/>
      </w:pPr>
    </w:lvl>
    <w:lvl w:ilvl="5">
      <w:numFmt w:val="bullet"/>
      <w:lvlText w:val="•"/>
      <w:lvlJc w:val="left"/>
      <w:pPr>
        <w:ind w:left="5953" w:hanging="423"/>
      </w:pPr>
    </w:lvl>
    <w:lvl w:ilvl="6">
      <w:numFmt w:val="bullet"/>
      <w:lvlText w:val="•"/>
      <w:lvlJc w:val="left"/>
      <w:pPr>
        <w:ind w:left="6891" w:hanging="423"/>
      </w:pPr>
    </w:lvl>
    <w:lvl w:ilvl="7">
      <w:numFmt w:val="bullet"/>
      <w:lvlText w:val="•"/>
      <w:lvlJc w:val="left"/>
      <w:pPr>
        <w:ind w:left="7830" w:hanging="423"/>
      </w:pPr>
    </w:lvl>
    <w:lvl w:ilvl="8">
      <w:numFmt w:val="bullet"/>
      <w:lvlText w:val="•"/>
      <w:lvlJc w:val="left"/>
      <w:pPr>
        <w:ind w:left="8769" w:hanging="423"/>
      </w:pPr>
    </w:lvl>
  </w:abstractNum>
  <w:abstractNum w:abstractNumId="18">
    <w:nsid w:val="00000414"/>
    <w:multiLevelType w:val="multilevel"/>
    <w:tmpl w:val="00000897"/>
    <w:lvl w:ilvl="0">
      <w:start w:val="1"/>
      <w:numFmt w:val="decimal"/>
      <w:lvlText w:val="%1."/>
      <w:lvlJc w:val="left"/>
      <w:pPr>
        <w:ind w:left="1256" w:hanging="569"/>
      </w:pPr>
      <w:rPr>
        <w:rFonts w:ascii="Times New Roman" w:hAnsi="Times New Roman" w:cs="Times New Roman"/>
        <w:b w:val="0"/>
        <w:bCs w:val="0"/>
        <w:spacing w:val="0"/>
        <w:w w:val="100"/>
        <w:sz w:val="28"/>
        <w:szCs w:val="28"/>
      </w:rPr>
    </w:lvl>
    <w:lvl w:ilvl="1">
      <w:numFmt w:val="bullet"/>
      <w:lvlText w:val="•"/>
      <w:lvlJc w:val="left"/>
      <w:pPr>
        <w:ind w:left="1922" w:hanging="569"/>
      </w:pPr>
    </w:lvl>
    <w:lvl w:ilvl="2">
      <w:numFmt w:val="bullet"/>
      <w:lvlText w:val="•"/>
      <w:lvlJc w:val="left"/>
      <w:pPr>
        <w:ind w:left="2585" w:hanging="569"/>
      </w:pPr>
    </w:lvl>
    <w:lvl w:ilvl="3">
      <w:numFmt w:val="bullet"/>
      <w:lvlText w:val="•"/>
      <w:lvlJc w:val="left"/>
      <w:pPr>
        <w:ind w:left="3247" w:hanging="569"/>
      </w:pPr>
    </w:lvl>
    <w:lvl w:ilvl="4">
      <w:numFmt w:val="bullet"/>
      <w:lvlText w:val="•"/>
      <w:lvlJc w:val="left"/>
      <w:pPr>
        <w:ind w:left="3910" w:hanging="569"/>
      </w:pPr>
    </w:lvl>
    <w:lvl w:ilvl="5">
      <w:numFmt w:val="bullet"/>
      <w:lvlText w:val="•"/>
      <w:lvlJc w:val="left"/>
      <w:pPr>
        <w:ind w:left="4572" w:hanging="569"/>
      </w:pPr>
    </w:lvl>
    <w:lvl w:ilvl="6">
      <w:numFmt w:val="bullet"/>
      <w:lvlText w:val="•"/>
      <w:lvlJc w:val="left"/>
      <w:pPr>
        <w:ind w:left="5235" w:hanging="569"/>
      </w:pPr>
    </w:lvl>
    <w:lvl w:ilvl="7">
      <w:numFmt w:val="bullet"/>
      <w:lvlText w:val="•"/>
      <w:lvlJc w:val="left"/>
      <w:pPr>
        <w:ind w:left="5897" w:hanging="569"/>
      </w:pPr>
    </w:lvl>
    <w:lvl w:ilvl="8">
      <w:numFmt w:val="bullet"/>
      <w:lvlText w:val="•"/>
      <w:lvlJc w:val="left"/>
      <w:pPr>
        <w:ind w:left="6560" w:hanging="569"/>
      </w:pPr>
    </w:lvl>
  </w:abstractNum>
  <w:abstractNum w:abstractNumId="19">
    <w:nsid w:val="06E95603"/>
    <w:multiLevelType w:val="hybridMultilevel"/>
    <w:tmpl w:val="C93E0A0E"/>
    <w:lvl w:ilvl="0" w:tplc="F9665F2E">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F56FC6"/>
    <w:multiLevelType w:val="hybridMultilevel"/>
    <w:tmpl w:val="BE5689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8271CE2"/>
    <w:multiLevelType w:val="hybridMultilevel"/>
    <w:tmpl w:val="8D36D978"/>
    <w:lvl w:ilvl="0" w:tplc="2910A558">
      <w:start w:val="1"/>
      <w:numFmt w:val="decimal"/>
      <w:lvlText w:val="%1."/>
      <w:lvlJc w:val="left"/>
      <w:pPr>
        <w:ind w:left="467" w:hanging="360"/>
      </w:pPr>
      <w:rPr>
        <w:rFonts w:cs="Times New Roman" w:hint="default"/>
      </w:rPr>
    </w:lvl>
    <w:lvl w:ilvl="1" w:tplc="04190019" w:tentative="1">
      <w:start w:val="1"/>
      <w:numFmt w:val="lowerLetter"/>
      <w:lvlText w:val="%2."/>
      <w:lvlJc w:val="left"/>
      <w:pPr>
        <w:ind w:left="1187" w:hanging="360"/>
      </w:pPr>
      <w:rPr>
        <w:rFonts w:cs="Times New Roman"/>
      </w:rPr>
    </w:lvl>
    <w:lvl w:ilvl="2" w:tplc="0419001B" w:tentative="1">
      <w:start w:val="1"/>
      <w:numFmt w:val="lowerRoman"/>
      <w:lvlText w:val="%3."/>
      <w:lvlJc w:val="right"/>
      <w:pPr>
        <w:ind w:left="1907" w:hanging="180"/>
      </w:pPr>
      <w:rPr>
        <w:rFonts w:cs="Times New Roman"/>
      </w:rPr>
    </w:lvl>
    <w:lvl w:ilvl="3" w:tplc="0419000F" w:tentative="1">
      <w:start w:val="1"/>
      <w:numFmt w:val="decimal"/>
      <w:lvlText w:val="%4."/>
      <w:lvlJc w:val="left"/>
      <w:pPr>
        <w:ind w:left="2627" w:hanging="360"/>
      </w:pPr>
      <w:rPr>
        <w:rFonts w:cs="Times New Roman"/>
      </w:rPr>
    </w:lvl>
    <w:lvl w:ilvl="4" w:tplc="04190019" w:tentative="1">
      <w:start w:val="1"/>
      <w:numFmt w:val="lowerLetter"/>
      <w:lvlText w:val="%5."/>
      <w:lvlJc w:val="left"/>
      <w:pPr>
        <w:ind w:left="3347" w:hanging="360"/>
      </w:pPr>
      <w:rPr>
        <w:rFonts w:cs="Times New Roman"/>
      </w:rPr>
    </w:lvl>
    <w:lvl w:ilvl="5" w:tplc="0419001B" w:tentative="1">
      <w:start w:val="1"/>
      <w:numFmt w:val="lowerRoman"/>
      <w:lvlText w:val="%6."/>
      <w:lvlJc w:val="right"/>
      <w:pPr>
        <w:ind w:left="4067" w:hanging="180"/>
      </w:pPr>
      <w:rPr>
        <w:rFonts w:cs="Times New Roman"/>
      </w:rPr>
    </w:lvl>
    <w:lvl w:ilvl="6" w:tplc="0419000F" w:tentative="1">
      <w:start w:val="1"/>
      <w:numFmt w:val="decimal"/>
      <w:lvlText w:val="%7."/>
      <w:lvlJc w:val="left"/>
      <w:pPr>
        <w:ind w:left="4787" w:hanging="360"/>
      </w:pPr>
      <w:rPr>
        <w:rFonts w:cs="Times New Roman"/>
      </w:rPr>
    </w:lvl>
    <w:lvl w:ilvl="7" w:tplc="04190019" w:tentative="1">
      <w:start w:val="1"/>
      <w:numFmt w:val="lowerLetter"/>
      <w:lvlText w:val="%8."/>
      <w:lvlJc w:val="left"/>
      <w:pPr>
        <w:ind w:left="5507" w:hanging="360"/>
      </w:pPr>
      <w:rPr>
        <w:rFonts w:cs="Times New Roman"/>
      </w:rPr>
    </w:lvl>
    <w:lvl w:ilvl="8" w:tplc="0419001B" w:tentative="1">
      <w:start w:val="1"/>
      <w:numFmt w:val="lowerRoman"/>
      <w:lvlText w:val="%9."/>
      <w:lvlJc w:val="right"/>
      <w:pPr>
        <w:ind w:left="6227" w:hanging="180"/>
      </w:pPr>
      <w:rPr>
        <w:rFonts w:cs="Times New Roman"/>
      </w:rPr>
    </w:lvl>
  </w:abstractNum>
  <w:abstractNum w:abstractNumId="22">
    <w:nsid w:val="2D612A57"/>
    <w:multiLevelType w:val="hybridMultilevel"/>
    <w:tmpl w:val="073AA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1D416CA"/>
    <w:multiLevelType w:val="hybridMultilevel"/>
    <w:tmpl w:val="4DB23220"/>
    <w:lvl w:ilvl="0" w:tplc="C674DD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E08618D"/>
    <w:multiLevelType w:val="multilevel"/>
    <w:tmpl w:val="D5FCB518"/>
    <w:lvl w:ilvl="0">
      <w:start w:val="8"/>
      <w:numFmt w:val="decimal"/>
      <w:lvlText w:val="%1."/>
      <w:lvlJc w:val="left"/>
      <w:pPr>
        <w:ind w:left="576" w:hanging="576"/>
      </w:pPr>
      <w:rPr>
        <w:rFonts w:cs="Times New Roman" w:hint="default"/>
      </w:rPr>
    </w:lvl>
    <w:lvl w:ilvl="1">
      <w:start w:val="1"/>
      <w:numFmt w:val="decimal"/>
      <w:lvlText w:val="%1.%2."/>
      <w:lvlJc w:val="left"/>
      <w:pPr>
        <w:ind w:left="1571" w:hanging="720"/>
      </w:pPr>
      <w:rPr>
        <w:rFonts w:cs="Times New Roman" w:hint="default"/>
        <w:color w:val="auto"/>
      </w:rPr>
    </w:lvl>
    <w:lvl w:ilvl="2">
      <w:start w:val="1"/>
      <w:numFmt w:val="decimal"/>
      <w:lvlText w:val="%1.%2.%3."/>
      <w:lvlJc w:val="left"/>
      <w:pPr>
        <w:ind w:left="4908" w:hanging="1080"/>
      </w:pPr>
      <w:rPr>
        <w:rFonts w:cs="Times New Roman" w:hint="default"/>
      </w:rPr>
    </w:lvl>
    <w:lvl w:ilvl="3">
      <w:start w:val="1"/>
      <w:numFmt w:val="decimal"/>
      <w:lvlText w:val="%1.%2.%3.%4."/>
      <w:lvlJc w:val="left"/>
      <w:pPr>
        <w:ind w:left="3384" w:hanging="1440"/>
      </w:pPr>
      <w:rPr>
        <w:rFonts w:cs="Times New Roman" w:hint="default"/>
      </w:rPr>
    </w:lvl>
    <w:lvl w:ilvl="4">
      <w:start w:val="1"/>
      <w:numFmt w:val="decimal"/>
      <w:lvlText w:val="%1.%2.%3.%4.%5."/>
      <w:lvlJc w:val="left"/>
      <w:pPr>
        <w:ind w:left="4032" w:hanging="1440"/>
      </w:pPr>
      <w:rPr>
        <w:rFonts w:cs="Times New Roman" w:hint="default"/>
      </w:rPr>
    </w:lvl>
    <w:lvl w:ilvl="5">
      <w:start w:val="1"/>
      <w:numFmt w:val="decimal"/>
      <w:lvlText w:val="%1.%2.%3.%4.%5.%6."/>
      <w:lvlJc w:val="left"/>
      <w:pPr>
        <w:ind w:left="5040" w:hanging="1800"/>
      </w:pPr>
      <w:rPr>
        <w:rFonts w:cs="Times New Roman" w:hint="default"/>
      </w:rPr>
    </w:lvl>
    <w:lvl w:ilvl="6">
      <w:start w:val="1"/>
      <w:numFmt w:val="decimal"/>
      <w:lvlText w:val="%1.%2.%3.%4.%5.%6.%7."/>
      <w:lvlJc w:val="left"/>
      <w:pPr>
        <w:ind w:left="6048" w:hanging="2160"/>
      </w:pPr>
      <w:rPr>
        <w:rFonts w:cs="Times New Roman" w:hint="default"/>
      </w:rPr>
    </w:lvl>
    <w:lvl w:ilvl="7">
      <w:start w:val="1"/>
      <w:numFmt w:val="decimal"/>
      <w:lvlText w:val="%1.%2.%3.%4.%5.%6.%7.%8."/>
      <w:lvlJc w:val="left"/>
      <w:pPr>
        <w:ind w:left="7056" w:hanging="2520"/>
      </w:pPr>
      <w:rPr>
        <w:rFonts w:cs="Times New Roman" w:hint="default"/>
      </w:rPr>
    </w:lvl>
    <w:lvl w:ilvl="8">
      <w:start w:val="1"/>
      <w:numFmt w:val="decimal"/>
      <w:lvlText w:val="%1.%2.%3.%4.%5.%6.%7.%8.%9."/>
      <w:lvlJc w:val="left"/>
      <w:pPr>
        <w:ind w:left="8064" w:hanging="2880"/>
      </w:pPr>
      <w:rPr>
        <w:rFonts w:cs="Times New Roman" w:hint="default"/>
      </w:rPr>
    </w:lvl>
  </w:abstractNum>
  <w:abstractNum w:abstractNumId="25">
    <w:nsid w:val="52403B33"/>
    <w:multiLevelType w:val="hybridMultilevel"/>
    <w:tmpl w:val="BA0624F8"/>
    <w:lvl w:ilvl="0" w:tplc="C540C468">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7C852B4"/>
    <w:multiLevelType w:val="hybridMultilevel"/>
    <w:tmpl w:val="F6C0EAC6"/>
    <w:lvl w:ilvl="0" w:tplc="E3944998">
      <w:start w:val="6"/>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5DE375A"/>
    <w:multiLevelType w:val="hybridMultilevel"/>
    <w:tmpl w:val="3180647E"/>
    <w:lvl w:ilvl="0" w:tplc="BE14AED4">
      <w:start w:val="1"/>
      <w:numFmt w:val="decimal"/>
      <w:lvlText w:val="%1)"/>
      <w:lvlJc w:val="left"/>
      <w:pPr>
        <w:ind w:left="1260" w:hanging="360"/>
      </w:pPr>
      <w:rPr>
        <w:b w:val="0"/>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668A7A98"/>
    <w:multiLevelType w:val="hybridMultilevel"/>
    <w:tmpl w:val="FB126FEA"/>
    <w:lvl w:ilvl="0" w:tplc="21E017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3E4330"/>
    <w:multiLevelType w:val="multilevel"/>
    <w:tmpl w:val="8EF02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CD03950"/>
    <w:multiLevelType w:val="hybridMultilevel"/>
    <w:tmpl w:val="40BCF402"/>
    <w:lvl w:ilvl="0" w:tplc="BDBC5B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0356917"/>
    <w:multiLevelType w:val="hybridMultilevel"/>
    <w:tmpl w:val="737AAC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7EE2B26"/>
    <w:multiLevelType w:val="hybridMultilevel"/>
    <w:tmpl w:val="A40852B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3">
    <w:nsid w:val="7CC43BB4"/>
    <w:multiLevelType w:val="hybridMultilevel"/>
    <w:tmpl w:val="D41852DE"/>
    <w:lvl w:ilvl="0" w:tplc="40D6BEE4">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8"/>
  </w:num>
  <w:num w:numId="2">
    <w:abstractNumId w:val="17"/>
  </w:num>
  <w:num w:numId="3">
    <w:abstractNumId w:val="16"/>
  </w:num>
  <w:num w:numId="4">
    <w:abstractNumId w:val="15"/>
  </w:num>
  <w:num w:numId="5">
    <w:abstractNumId w:val="14"/>
  </w:num>
  <w:num w:numId="6">
    <w:abstractNumId w:val="13"/>
  </w:num>
  <w:num w:numId="7">
    <w:abstractNumId w:val="12"/>
  </w:num>
  <w:num w:numId="8">
    <w:abstractNumId w:val="1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9"/>
  </w:num>
  <w:num w:numId="21">
    <w:abstractNumId w:val="24"/>
  </w:num>
  <w:num w:numId="22">
    <w:abstractNumId w:val="25"/>
  </w:num>
  <w:num w:numId="23">
    <w:abstractNumId w:val="26"/>
  </w:num>
  <w:num w:numId="24">
    <w:abstractNumId w:val="23"/>
  </w:num>
  <w:num w:numId="25">
    <w:abstractNumId w:val="21"/>
  </w:num>
  <w:num w:numId="26">
    <w:abstractNumId w:val="31"/>
  </w:num>
  <w:num w:numId="27">
    <w:abstractNumId w:val="19"/>
  </w:num>
  <w:num w:numId="28">
    <w:abstractNumId w:val="33"/>
  </w:num>
  <w:num w:numId="29">
    <w:abstractNumId w:val="32"/>
  </w:num>
  <w:num w:numId="30">
    <w:abstractNumId w:val="27"/>
  </w:num>
  <w:num w:numId="31">
    <w:abstractNumId w:val="28"/>
  </w:num>
  <w:num w:numId="32">
    <w:abstractNumId w:val="22"/>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EC"/>
    <w:rsid w:val="00002B35"/>
    <w:rsid w:val="000049D6"/>
    <w:rsid w:val="00014753"/>
    <w:rsid w:val="00017C5C"/>
    <w:rsid w:val="00022ACE"/>
    <w:rsid w:val="000327B3"/>
    <w:rsid w:val="00042DFB"/>
    <w:rsid w:val="00047696"/>
    <w:rsid w:val="000527E8"/>
    <w:rsid w:val="000538CF"/>
    <w:rsid w:val="00055C4F"/>
    <w:rsid w:val="000604C4"/>
    <w:rsid w:val="000665F2"/>
    <w:rsid w:val="0008520D"/>
    <w:rsid w:val="000926FA"/>
    <w:rsid w:val="00095338"/>
    <w:rsid w:val="000A0F55"/>
    <w:rsid w:val="000A7BF6"/>
    <w:rsid w:val="000B790D"/>
    <w:rsid w:val="000C3219"/>
    <w:rsid w:val="000C4255"/>
    <w:rsid w:val="000C7BC1"/>
    <w:rsid w:val="000D0BA8"/>
    <w:rsid w:val="000D6CEA"/>
    <w:rsid w:val="000E544F"/>
    <w:rsid w:val="000F19A7"/>
    <w:rsid w:val="000F1ED3"/>
    <w:rsid w:val="000F2300"/>
    <w:rsid w:val="000F5D6E"/>
    <w:rsid w:val="000F6641"/>
    <w:rsid w:val="000F7923"/>
    <w:rsid w:val="000F7F8E"/>
    <w:rsid w:val="001076AC"/>
    <w:rsid w:val="00113E7A"/>
    <w:rsid w:val="00124278"/>
    <w:rsid w:val="00125459"/>
    <w:rsid w:val="00135941"/>
    <w:rsid w:val="001443DC"/>
    <w:rsid w:val="00145B63"/>
    <w:rsid w:val="00146879"/>
    <w:rsid w:val="00156790"/>
    <w:rsid w:val="001651A8"/>
    <w:rsid w:val="00171E19"/>
    <w:rsid w:val="001809F2"/>
    <w:rsid w:val="00181BAD"/>
    <w:rsid w:val="001824A2"/>
    <w:rsid w:val="00186351"/>
    <w:rsid w:val="001D52AC"/>
    <w:rsid w:val="001D7245"/>
    <w:rsid w:val="001F02F6"/>
    <w:rsid w:val="001F3328"/>
    <w:rsid w:val="001F3AAA"/>
    <w:rsid w:val="001F7466"/>
    <w:rsid w:val="00201CCF"/>
    <w:rsid w:val="00202448"/>
    <w:rsid w:val="002078BB"/>
    <w:rsid w:val="0021007F"/>
    <w:rsid w:val="00222777"/>
    <w:rsid w:val="00225EA9"/>
    <w:rsid w:val="00234072"/>
    <w:rsid w:val="00235163"/>
    <w:rsid w:val="00236941"/>
    <w:rsid w:val="0024020C"/>
    <w:rsid w:val="002505D3"/>
    <w:rsid w:val="002527CF"/>
    <w:rsid w:val="00274E2C"/>
    <w:rsid w:val="0027767A"/>
    <w:rsid w:val="0028092C"/>
    <w:rsid w:val="0028239A"/>
    <w:rsid w:val="00283864"/>
    <w:rsid w:val="002840B5"/>
    <w:rsid w:val="0028439D"/>
    <w:rsid w:val="002909EC"/>
    <w:rsid w:val="00290DAB"/>
    <w:rsid w:val="002A77D6"/>
    <w:rsid w:val="002B2150"/>
    <w:rsid w:val="002C2E84"/>
    <w:rsid w:val="002D20A1"/>
    <w:rsid w:val="002D387B"/>
    <w:rsid w:val="002F0852"/>
    <w:rsid w:val="002F52D7"/>
    <w:rsid w:val="002F52FD"/>
    <w:rsid w:val="002F559B"/>
    <w:rsid w:val="00312865"/>
    <w:rsid w:val="00313569"/>
    <w:rsid w:val="003200BE"/>
    <w:rsid w:val="003209FE"/>
    <w:rsid w:val="0032332D"/>
    <w:rsid w:val="003267F5"/>
    <w:rsid w:val="00335B03"/>
    <w:rsid w:val="00372159"/>
    <w:rsid w:val="003810C3"/>
    <w:rsid w:val="0038312C"/>
    <w:rsid w:val="00390C5A"/>
    <w:rsid w:val="00393216"/>
    <w:rsid w:val="00396C83"/>
    <w:rsid w:val="003A6C05"/>
    <w:rsid w:val="003B1AEE"/>
    <w:rsid w:val="003B37F8"/>
    <w:rsid w:val="003B6CD9"/>
    <w:rsid w:val="003B7EC3"/>
    <w:rsid w:val="003C259B"/>
    <w:rsid w:val="003C4A18"/>
    <w:rsid w:val="003C4F68"/>
    <w:rsid w:val="003D3CF0"/>
    <w:rsid w:val="003D4F9F"/>
    <w:rsid w:val="003E6E05"/>
    <w:rsid w:val="003F5E9E"/>
    <w:rsid w:val="003F6678"/>
    <w:rsid w:val="0041624E"/>
    <w:rsid w:val="00416A0B"/>
    <w:rsid w:val="004226B5"/>
    <w:rsid w:val="004427B1"/>
    <w:rsid w:val="00444FA2"/>
    <w:rsid w:val="00447F74"/>
    <w:rsid w:val="00457612"/>
    <w:rsid w:val="004617D4"/>
    <w:rsid w:val="00461DEF"/>
    <w:rsid w:val="00476F3E"/>
    <w:rsid w:val="0047703C"/>
    <w:rsid w:val="00483F74"/>
    <w:rsid w:val="00494000"/>
    <w:rsid w:val="004A7073"/>
    <w:rsid w:val="004C5111"/>
    <w:rsid w:val="004C5C64"/>
    <w:rsid w:val="004D0243"/>
    <w:rsid w:val="004D0C2E"/>
    <w:rsid w:val="004D269B"/>
    <w:rsid w:val="004D6453"/>
    <w:rsid w:val="004E489C"/>
    <w:rsid w:val="00507270"/>
    <w:rsid w:val="005074A7"/>
    <w:rsid w:val="005207D9"/>
    <w:rsid w:val="005429F9"/>
    <w:rsid w:val="00551B67"/>
    <w:rsid w:val="005657EF"/>
    <w:rsid w:val="00565BBF"/>
    <w:rsid w:val="0056615E"/>
    <w:rsid w:val="00570B6C"/>
    <w:rsid w:val="00577468"/>
    <w:rsid w:val="00582692"/>
    <w:rsid w:val="005848F8"/>
    <w:rsid w:val="00591528"/>
    <w:rsid w:val="005960D5"/>
    <w:rsid w:val="005A3F6E"/>
    <w:rsid w:val="005B54FC"/>
    <w:rsid w:val="005B741A"/>
    <w:rsid w:val="005C2D0D"/>
    <w:rsid w:val="005C35FD"/>
    <w:rsid w:val="005C3A4C"/>
    <w:rsid w:val="005C7D3B"/>
    <w:rsid w:val="005D1CD9"/>
    <w:rsid w:val="005E63DD"/>
    <w:rsid w:val="005E69EF"/>
    <w:rsid w:val="005E7458"/>
    <w:rsid w:val="005F0458"/>
    <w:rsid w:val="005F698E"/>
    <w:rsid w:val="00625829"/>
    <w:rsid w:val="00630289"/>
    <w:rsid w:val="00632016"/>
    <w:rsid w:val="006358AE"/>
    <w:rsid w:val="00640F1E"/>
    <w:rsid w:val="0064566C"/>
    <w:rsid w:val="00647B14"/>
    <w:rsid w:val="006671C8"/>
    <w:rsid w:val="00674E6B"/>
    <w:rsid w:val="006D1DA8"/>
    <w:rsid w:val="006D4750"/>
    <w:rsid w:val="006D7001"/>
    <w:rsid w:val="006E47BA"/>
    <w:rsid w:val="006F2294"/>
    <w:rsid w:val="00710C19"/>
    <w:rsid w:val="0071611C"/>
    <w:rsid w:val="00723469"/>
    <w:rsid w:val="00726F63"/>
    <w:rsid w:val="007301EC"/>
    <w:rsid w:val="00736708"/>
    <w:rsid w:val="0074295D"/>
    <w:rsid w:val="0077092D"/>
    <w:rsid w:val="00783C31"/>
    <w:rsid w:val="00784CF4"/>
    <w:rsid w:val="00792188"/>
    <w:rsid w:val="007A0C39"/>
    <w:rsid w:val="007A6EFF"/>
    <w:rsid w:val="007B06FB"/>
    <w:rsid w:val="007B183B"/>
    <w:rsid w:val="007B68B7"/>
    <w:rsid w:val="007C12FF"/>
    <w:rsid w:val="007C5A9E"/>
    <w:rsid w:val="007D532D"/>
    <w:rsid w:val="007E056E"/>
    <w:rsid w:val="007F0047"/>
    <w:rsid w:val="007F2F2D"/>
    <w:rsid w:val="007F3279"/>
    <w:rsid w:val="008009B9"/>
    <w:rsid w:val="0080205F"/>
    <w:rsid w:val="00812ED2"/>
    <w:rsid w:val="00815056"/>
    <w:rsid w:val="008356E8"/>
    <w:rsid w:val="008450A5"/>
    <w:rsid w:val="00845AB0"/>
    <w:rsid w:val="00846B31"/>
    <w:rsid w:val="00870FF2"/>
    <w:rsid w:val="00882832"/>
    <w:rsid w:val="00892ED9"/>
    <w:rsid w:val="00897237"/>
    <w:rsid w:val="008A6FD1"/>
    <w:rsid w:val="008A71CF"/>
    <w:rsid w:val="008E7354"/>
    <w:rsid w:val="008F7BA9"/>
    <w:rsid w:val="0090307D"/>
    <w:rsid w:val="00956E46"/>
    <w:rsid w:val="00961CE3"/>
    <w:rsid w:val="00972CD3"/>
    <w:rsid w:val="00974762"/>
    <w:rsid w:val="00986143"/>
    <w:rsid w:val="0099341A"/>
    <w:rsid w:val="009A3079"/>
    <w:rsid w:val="009A4A28"/>
    <w:rsid w:val="009B1C80"/>
    <w:rsid w:val="009B314D"/>
    <w:rsid w:val="009B4B58"/>
    <w:rsid w:val="009D1327"/>
    <w:rsid w:val="009E2A56"/>
    <w:rsid w:val="009E2FA1"/>
    <w:rsid w:val="009E3A5F"/>
    <w:rsid w:val="009F1272"/>
    <w:rsid w:val="009F35C4"/>
    <w:rsid w:val="009F3A86"/>
    <w:rsid w:val="00A06FF3"/>
    <w:rsid w:val="00A16592"/>
    <w:rsid w:val="00A241A8"/>
    <w:rsid w:val="00A327EF"/>
    <w:rsid w:val="00A346CE"/>
    <w:rsid w:val="00A571D6"/>
    <w:rsid w:val="00A61FD8"/>
    <w:rsid w:val="00A7150F"/>
    <w:rsid w:val="00A71964"/>
    <w:rsid w:val="00A74E93"/>
    <w:rsid w:val="00A77611"/>
    <w:rsid w:val="00A81D77"/>
    <w:rsid w:val="00A96666"/>
    <w:rsid w:val="00AA40AE"/>
    <w:rsid w:val="00AB37CF"/>
    <w:rsid w:val="00AB56F7"/>
    <w:rsid w:val="00AE0010"/>
    <w:rsid w:val="00AE423C"/>
    <w:rsid w:val="00AF0DC0"/>
    <w:rsid w:val="00B047E6"/>
    <w:rsid w:val="00B14510"/>
    <w:rsid w:val="00B15458"/>
    <w:rsid w:val="00B24815"/>
    <w:rsid w:val="00B47BD6"/>
    <w:rsid w:val="00B50AEB"/>
    <w:rsid w:val="00B5417B"/>
    <w:rsid w:val="00B6193E"/>
    <w:rsid w:val="00B6524F"/>
    <w:rsid w:val="00B75440"/>
    <w:rsid w:val="00B7759A"/>
    <w:rsid w:val="00B950CA"/>
    <w:rsid w:val="00BB3C56"/>
    <w:rsid w:val="00BC6750"/>
    <w:rsid w:val="00BD342D"/>
    <w:rsid w:val="00BD6EE3"/>
    <w:rsid w:val="00BE17DD"/>
    <w:rsid w:val="00BE5D4A"/>
    <w:rsid w:val="00BF177C"/>
    <w:rsid w:val="00BF43F2"/>
    <w:rsid w:val="00C000E6"/>
    <w:rsid w:val="00C30D97"/>
    <w:rsid w:val="00C35A13"/>
    <w:rsid w:val="00C401D7"/>
    <w:rsid w:val="00C42BED"/>
    <w:rsid w:val="00C435A3"/>
    <w:rsid w:val="00C506A4"/>
    <w:rsid w:val="00C55F7A"/>
    <w:rsid w:val="00C678C6"/>
    <w:rsid w:val="00C805D1"/>
    <w:rsid w:val="00C8339F"/>
    <w:rsid w:val="00C83EB6"/>
    <w:rsid w:val="00C855F9"/>
    <w:rsid w:val="00C90553"/>
    <w:rsid w:val="00C93B42"/>
    <w:rsid w:val="00C9437F"/>
    <w:rsid w:val="00C9534D"/>
    <w:rsid w:val="00CA39B4"/>
    <w:rsid w:val="00CA70B2"/>
    <w:rsid w:val="00CB09C5"/>
    <w:rsid w:val="00CB656F"/>
    <w:rsid w:val="00CC3678"/>
    <w:rsid w:val="00CC4529"/>
    <w:rsid w:val="00CE2C64"/>
    <w:rsid w:val="00CF0623"/>
    <w:rsid w:val="00CF6E1B"/>
    <w:rsid w:val="00D078E7"/>
    <w:rsid w:val="00D10A04"/>
    <w:rsid w:val="00D2090D"/>
    <w:rsid w:val="00D27438"/>
    <w:rsid w:val="00D40827"/>
    <w:rsid w:val="00D41FDC"/>
    <w:rsid w:val="00D53585"/>
    <w:rsid w:val="00D67FF4"/>
    <w:rsid w:val="00D7608F"/>
    <w:rsid w:val="00D81A0C"/>
    <w:rsid w:val="00D87E96"/>
    <w:rsid w:val="00D9738C"/>
    <w:rsid w:val="00DA6770"/>
    <w:rsid w:val="00DB4C45"/>
    <w:rsid w:val="00DB52C5"/>
    <w:rsid w:val="00DC5A01"/>
    <w:rsid w:val="00DD4D5D"/>
    <w:rsid w:val="00DD6673"/>
    <w:rsid w:val="00DF4331"/>
    <w:rsid w:val="00DF6C53"/>
    <w:rsid w:val="00DF70CE"/>
    <w:rsid w:val="00E0526E"/>
    <w:rsid w:val="00E106F7"/>
    <w:rsid w:val="00E23194"/>
    <w:rsid w:val="00E36338"/>
    <w:rsid w:val="00E47178"/>
    <w:rsid w:val="00E50177"/>
    <w:rsid w:val="00E529E5"/>
    <w:rsid w:val="00E54AD5"/>
    <w:rsid w:val="00E55541"/>
    <w:rsid w:val="00E64211"/>
    <w:rsid w:val="00E71B29"/>
    <w:rsid w:val="00E817B7"/>
    <w:rsid w:val="00E92BCD"/>
    <w:rsid w:val="00EA21AB"/>
    <w:rsid w:val="00EA79DE"/>
    <w:rsid w:val="00EB1E09"/>
    <w:rsid w:val="00EB4158"/>
    <w:rsid w:val="00ED0007"/>
    <w:rsid w:val="00ED248F"/>
    <w:rsid w:val="00ED4D5A"/>
    <w:rsid w:val="00ED5472"/>
    <w:rsid w:val="00ED648F"/>
    <w:rsid w:val="00EE343C"/>
    <w:rsid w:val="00EF34D7"/>
    <w:rsid w:val="00F02247"/>
    <w:rsid w:val="00F02F2E"/>
    <w:rsid w:val="00F044B9"/>
    <w:rsid w:val="00F16AD1"/>
    <w:rsid w:val="00F47294"/>
    <w:rsid w:val="00F6694F"/>
    <w:rsid w:val="00F719E5"/>
    <w:rsid w:val="00F80E10"/>
    <w:rsid w:val="00FA3274"/>
    <w:rsid w:val="00FA63BD"/>
    <w:rsid w:val="00FB0150"/>
    <w:rsid w:val="00FB04A6"/>
    <w:rsid w:val="00FB1660"/>
    <w:rsid w:val="00FB611A"/>
    <w:rsid w:val="00FC020B"/>
    <w:rsid w:val="00FC5583"/>
    <w:rsid w:val="00FC760A"/>
    <w:rsid w:val="00FE062B"/>
    <w:rsid w:val="00FE155A"/>
    <w:rsid w:val="00FE4BB1"/>
    <w:rsid w:val="00FF17BA"/>
    <w:rsid w:val="00FF317E"/>
    <w:rsid w:val="00FF7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B4B58"/>
    <w:pPr>
      <w:widowControl w:val="0"/>
      <w:autoSpaceDE w:val="0"/>
      <w:autoSpaceDN w:val="0"/>
      <w:adjustRightInd w:val="0"/>
    </w:pPr>
    <w:rPr>
      <w:rFonts w:ascii="Times New Roman" w:hAnsi="Times New Roman"/>
      <w:sz w:val="22"/>
      <w:szCs w:val="22"/>
    </w:rPr>
  </w:style>
  <w:style w:type="paragraph" w:styleId="1">
    <w:name w:val="heading 1"/>
    <w:basedOn w:val="a"/>
    <w:link w:val="10"/>
    <w:uiPriority w:val="1"/>
    <w:qFormat/>
    <w:rsid w:val="009B4B58"/>
    <w:pPr>
      <w:outlineLvl w:val="0"/>
    </w:pPr>
    <w:rPr>
      <w:b/>
      <w:bCs/>
      <w:sz w:val="28"/>
      <w:szCs w:val="28"/>
    </w:rPr>
  </w:style>
  <w:style w:type="paragraph" w:styleId="2">
    <w:name w:val="heading 2"/>
    <w:basedOn w:val="a"/>
    <w:next w:val="a"/>
    <w:link w:val="20"/>
    <w:uiPriority w:val="9"/>
    <w:qFormat/>
    <w:rsid w:val="009E2FA1"/>
    <w:pPr>
      <w:keepNext/>
      <w:keepLines/>
      <w:spacing w:before="120" w:after="240" w:line="360" w:lineRule="auto"/>
      <w:ind w:firstLine="709"/>
      <w:jc w:val="center"/>
      <w:outlineLvl w:val="1"/>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link w:val="1"/>
    <w:uiPriority w:val="9"/>
    <w:locked/>
    <w:rsid w:val="009B4B58"/>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E2FA1"/>
    <w:rPr>
      <w:rFonts w:ascii="Times New Roman" w:hAnsi="Times New Roman" w:cs="Times New Roman"/>
      <w:b/>
      <w:bCs/>
      <w:color w:val="000000"/>
      <w:sz w:val="26"/>
      <w:szCs w:val="26"/>
    </w:rPr>
  </w:style>
  <w:style w:type="paragraph" w:styleId="a3">
    <w:name w:val="Body Text"/>
    <w:basedOn w:val="a"/>
    <w:link w:val="a4"/>
    <w:uiPriority w:val="1"/>
    <w:qFormat/>
    <w:rsid w:val="009B4B58"/>
    <w:rPr>
      <w:sz w:val="28"/>
      <w:szCs w:val="28"/>
    </w:rPr>
  </w:style>
  <w:style w:type="character" w:customStyle="1" w:styleId="a4">
    <w:name w:val="Основной текст Знак"/>
    <w:link w:val="a3"/>
    <w:uiPriority w:val="99"/>
    <w:semiHidden/>
    <w:locked/>
    <w:rsid w:val="009B4B58"/>
    <w:rPr>
      <w:rFonts w:ascii="Times New Roman" w:hAnsi="Times New Roman" w:cs="Times New Roman"/>
    </w:rPr>
  </w:style>
  <w:style w:type="paragraph" w:styleId="a5">
    <w:name w:val="List Paragraph"/>
    <w:basedOn w:val="a"/>
    <w:uiPriority w:val="34"/>
    <w:qFormat/>
    <w:rsid w:val="009B4B58"/>
    <w:pPr>
      <w:ind w:left="112" w:firstLine="567"/>
      <w:jc w:val="both"/>
    </w:pPr>
    <w:rPr>
      <w:sz w:val="24"/>
      <w:szCs w:val="24"/>
    </w:rPr>
  </w:style>
  <w:style w:type="paragraph" w:customStyle="1" w:styleId="TableParagraph">
    <w:name w:val="Table Paragraph"/>
    <w:basedOn w:val="a"/>
    <w:uiPriority w:val="1"/>
    <w:qFormat/>
    <w:rsid w:val="009B4B58"/>
    <w:rPr>
      <w:sz w:val="24"/>
      <w:szCs w:val="24"/>
    </w:rPr>
  </w:style>
  <w:style w:type="paragraph" w:styleId="a6">
    <w:name w:val="header"/>
    <w:basedOn w:val="a"/>
    <w:link w:val="a7"/>
    <w:uiPriority w:val="99"/>
    <w:unhideWhenUsed/>
    <w:rsid w:val="005C7D3B"/>
    <w:pPr>
      <w:tabs>
        <w:tab w:val="center" w:pos="4677"/>
        <w:tab w:val="right" w:pos="9355"/>
      </w:tabs>
    </w:pPr>
  </w:style>
  <w:style w:type="character" w:customStyle="1" w:styleId="a7">
    <w:name w:val="Верхний колонтитул Знак"/>
    <w:link w:val="a6"/>
    <w:uiPriority w:val="99"/>
    <w:locked/>
    <w:rsid w:val="005C7D3B"/>
    <w:rPr>
      <w:rFonts w:ascii="Times New Roman" w:hAnsi="Times New Roman" w:cs="Times New Roman"/>
    </w:rPr>
  </w:style>
  <w:style w:type="paragraph" w:styleId="a8">
    <w:name w:val="footer"/>
    <w:basedOn w:val="a"/>
    <w:link w:val="a9"/>
    <w:uiPriority w:val="99"/>
    <w:unhideWhenUsed/>
    <w:rsid w:val="005C7D3B"/>
    <w:pPr>
      <w:tabs>
        <w:tab w:val="center" w:pos="4677"/>
        <w:tab w:val="right" w:pos="9355"/>
      </w:tabs>
    </w:pPr>
  </w:style>
  <w:style w:type="character" w:customStyle="1" w:styleId="a9">
    <w:name w:val="Нижний колонтитул Знак"/>
    <w:link w:val="a8"/>
    <w:uiPriority w:val="99"/>
    <w:locked/>
    <w:rsid w:val="005C7D3B"/>
    <w:rPr>
      <w:rFonts w:ascii="Times New Roman" w:hAnsi="Times New Roman" w:cs="Times New Roman"/>
    </w:rPr>
  </w:style>
  <w:style w:type="table" w:styleId="aa">
    <w:name w:val="Table Grid"/>
    <w:basedOn w:val="a1"/>
    <w:rsid w:val="00B14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ab">
    <w:name w:val="Основной текст_"/>
    <w:link w:val="4"/>
    <w:locked/>
    <w:rsid w:val="006D1DA8"/>
    <w:rPr>
      <w:rFonts w:ascii="Times New Roman" w:hAnsi="Times New Roman" w:cs="Times New Roman"/>
      <w:sz w:val="27"/>
      <w:szCs w:val="27"/>
      <w:shd w:val="clear" w:color="auto" w:fill="FFFFFF"/>
    </w:rPr>
  </w:style>
  <w:style w:type="paragraph" w:customStyle="1" w:styleId="4">
    <w:name w:val="Основной текст4"/>
    <w:basedOn w:val="a"/>
    <w:link w:val="ab"/>
    <w:rsid w:val="006D1DA8"/>
    <w:pPr>
      <w:shd w:val="clear" w:color="auto" w:fill="FFFFFF"/>
      <w:autoSpaceDE/>
      <w:autoSpaceDN/>
      <w:adjustRightInd/>
      <w:spacing w:line="322" w:lineRule="exact"/>
      <w:ind w:hanging="360"/>
    </w:pPr>
    <w:rPr>
      <w:sz w:val="27"/>
      <w:szCs w:val="27"/>
    </w:rPr>
  </w:style>
  <w:style w:type="paragraph" w:styleId="ac">
    <w:name w:val="Balloon Text"/>
    <w:basedOn w:val="a"/>
    <w:link w:val="ad"/>
    <w:uiPriority w:val="99"/>
    <w:semiHidden/>
    <w:unhideWhenUsed/>
    <w:rsid w:val="000C7BC1"/>
    <w:rPr>
      <w:rFonts w:ascii="Tahoma" w:hAnsi="Tahoma" w:cs="Tahoma"/>
      <w:sz w:val="16"/>
      <w:szCs w:val="16"/>
    </w:rPr>
  </w:style>
  <w:style w:type="character" w:customStyle="1" w:styleId="ad">
    <w:name w:val="Текст выноски Знак"/>
    <w:link w:val="ac"/>
    <w:uiPriority w:val="99"/>
    <w:semiHidden/>
    <w:locked/>
    <w:rsid w:val="000C7BC1"/>
    <w:rPr>
      <w:rFonts w:ascii="Tahoma" w:hAnsi="Tahoma" w:cs="Tahoma"/>
      <w:sz w:val="16"/>
      <w:szCs w:val="16"/>
    </w:rPr>
  </w:style>
  <w:style w:type="paragraph" w:styleId="ae">
    <w:name w:val="Document Map"/>
    <w:basedOn w:val="a"/>
    <w:link w:val="af"/>
    <w:uiPriority w:val="99"/>
    <w:semiHidden/>
    <w:unhideWhenUsed/>
    <w:rsid w:val="00372159"/>
    <w:rPr>
      <w:rFonts w:ascii="Tahoma" w:hAnsi="Tahoma" w:cs="Tahoma"/>
      <w:sz w:val="16"/>
      <w:szCs w:val="16"/>
    </w:rPr>
  </w:style>
  <w:style w:type="character" w:customStyle="1" w:styleId="af">
    <w:name w:val="Схема документа Знак"/>
    <w:link w:val="ae"/>
    <w:uiPriority w:val="99"/>
    <w:semiHidden/>
    <w:locked/>
    <w:rsid w:val="00372159"/>
    <w:rPr>
      <w:rFonts w:ascii="Tahoma" w:hAnsi="Tahoma" w:cs="Tahoma"/>
      <w:sz w:val="16"/>
      <w:szCs w:val="16"/>
    </w:rPr>
  </w:style>
  <w:style w:type="character" w:styleId="af0">
    <w:name w:val="Placeholder Text"/>
    <w:uiPriority w:val="99"/>
    <w:semiHidden/>
    <w:rsid w:val="000C3219"/>
    <w:rPr>
      <w:color w:val="808080"/>
    </w:rPr>
  </w:style>
  <w:style w:type="paragraph" w:styleId="af1">
    <w:name w:val="Body Text Indent"/>
    <w:basedOn w:val="a"/>
    <w:link w:val="af2"/>
    <w:uiPriority w:val="99"/>
    <w:unhideWhenUsed/>
    <w:rsid w:val="007E056E"/>
    <w:pPr>
      <w:widowControl/>
      <w:autoSpaceDE/>
      <w:autoSpaceDN/>
      <w:adjustRightInd/>
      <w:spacing w:after="120" w:line="276" w:lineRule="auto"/>
      <w:ind w:left="283"/>
    </w:pPr>
    <w:rPr>
      <w:rFonts w:ascii="Calibri" w:eastAsia="Calibri" w:hAnsi="Calibri"/>
      <w:lang w:eastAsia="en-US"/>
    </w:rPr>
  </w:style>
  <w:style w:type="character" w:customStyle="1" w:styleId="af2">
    <w:name w:val="Основной текст с отступом Знак"/>
    <w:link w:val="af1"/>
    <w:uiPriority w:val="99"/>
    <w:rsid w:val="007E056E"/>
    <w:rPr>
      <w:rFonts w:eastAsia="Calibri"/>
      <w:sz w:val="22"/>
      <w:szCs w:val="22"/>
      <w:lang w:eastAsia="en-US"/>
    </w:rPr>
  </w:style>
  <w:style w:type="paragraph" w:customStyle="1" w:styleId="ConsPlusNormal">
    <w:name w:val="ConsPlusNormal"/>
    <w:rsid w:val="009F1272"/>
    <w:pPr>
      <w:autoSpaceDE w:val="0"/>
      <w:autoSpaceDN w:val="0"/>
      <w:adjustRightInd w:val="0"/>
      <w:ind w:firstLine="720"/>
    </w:pPr>
    <w:rPr>
      <w:rFonts w:ascii="Arial" w:hAnsi="Arial" w:cs="Arial"/>
    </w:rPr>
  </w:style>
  <w:style w:type="paragraph" w:customStyle="1" w:styleId="XXL">
    <w:name w:val="XXL_Письмо"/>
    <w:basedOn w:val="a"/>
    <w:uiPriority w:val="99"/>
    <w:rsid w:val="00625829"/>
    <w:pPr>
      <w:widowControl/>
      <w:autoSpaceDE/>
      <w:autoSpaceDN/>
      <w:adjustRightInd/>
      <w:spacing w:line="360" w:lineRule="auto"/>
      <w:ind w:firstLine="709"/>
      <w:jc w:val="both"/>
    </w:pPr>
    <w:rPr>
      <w:sz w:val="28"/>
      <w:szCs w:val="20"/>
    </w:rPr>
  </w:style>
  <w:style w:type="paragraph" w:customStyle="1" w:styleId="Style5">
    <w:name w:val="Style5"/>
    <w:basedOn w:val="a"/>
    <w:uiPriority w:val="99"/>
    <w:rsid w:val="00625829"/>
    <w:pPr>
      <w:spacing w:line="326" w:lineRule="exact"/>
      <w:jc w:val="both"/>
    </w:pPr>
    <w:rPr>
      <w:sz w:val="24"/>
      <w:szCs w:val="24"/>
    </w:rPr>
  </w:style>
  <w:style w:type="paragraph" w:customStyle="1" w:styleId="Style8">
    <w:name w:val="Style8"/>
    <w:basedOn w:val="a"/>
    <w:uiPriority w:val="99"/>
    <w:rsid w:val="00625829"/>
    <w:pPr>
      <w:spacing w:line="325" w:lineRule="exact"/>
      <w:jc w:val="both"/>
    </w:pPr>
    <w:rPr>
      <w:sz w:val="24"/>
      <w:szCs w:val="24"/>
    </w:rPr>
  </w:style>
  <w:style w:type="paragraph" w:customStyle="1" w:styleId="31">
    <w:name w:val="Основной текст с отступом 31"/>
    <w:basedOn w:val="a"/>
    <w:rsid w:val="00625829"/>
    <w:pPr>
      <w:widowControl/>
      <w:overflowPunct w:val="0"/>
      <w:ind w:left="-426" w:firstLine="786"/>
      <w:jc w:val="both"/>
      <w:textAlignment w:val="baseline"/>
    </w:pPr>
    <w:rPr>
      <w:sz w:val="24"/>
      <w:szCs w:val="20"/>
    </w:rPr>
  </w:style>
  <w:style w:type="character" w:customStyle="1" w:styleId="messagein1">
    <w:name w:val="messagein1"/>
    <w:rsid w:val="00625829"/>
    <w:rPr>
      <w:rFonts w:ascii="Arial" w:hAnsi="Arial" w:cs="Arial" w:hint="default"/>
      <w:b/>
      <w:bCs/>
      <w:color w:val="353535"/>
      <w:sz w:val="20"/>
      <w:szCs w:val="20"/>
    </w:rPr>
  </w:style>
  <w:style w:type="paragraph" w:customStyle="1" w:styleId="Style13">
    <w:name w:val="Style13"/>
    <w:basedOn w:val="a"/>
    <w:uiPriority w:val="99"/>
    <w:rsid w:val="00625829"/>
    <w:pPr>
      <w:spacing w:line="266" w:lineRule="exact"/>
      <w:jc w:val="center"/>
    </w:pPr>
    <w:rPr>
      <w:sz w:val="24"/>
      <w:szCs w:val="24"/>
    </w:rPr>
  </w:style>
  <w:style w:type="character" w:customStyle="1" w:styleId="FontStyle31">
    <w:name w:val="Font Style31"/>
    <w:uiPriority w:val="99"/>
    <w:rsid w:val="00625829"/>
    <w:rPr>
      <w:rFonts w:ascii="Times New Roman" w:hAnsi="Times New Roman" w:cs="Times New Roman" w:hint="default"/>
      <w:sz w:val="20"/>
      <w:szCs w:val="20"/>
    </w:rPr>
  </w:style>
  <w:style w:type="paragraph" w:styleId="af3">
    <w:name w:val="Plain Text"/>
    <w:basedOn w:val="a"/>
    <w:link w:val="af4"/>
    <w:uiPriority w:val="99"/>
    <w:unhideWhenUsed/>
    <w:rsid w:val="00625829"/>
    <w:pPr>
      <w:widowControl/>
      <w:autoSpaceDE/>
      <w:autoSpaceDN/>
      <w:adjustRightInd/>
    </w:pPr>
    <w:rPr>
      <w:rFonts w:ascii="Calibri" w:eastAsia="Calibri" w:hAnsi="Calibri"/>
      <w:szCs w:val="21"/>
      <w:lang w:eastAsia="en-US"/>
    </w:rPr>
  </w:style>
  <w:style w:type="character" w:customStyle="1" w:styleId="af4">
    <w:name w:val="Текст Знак"/>
    <w:basedOn w:val="a0"/>
    <w:link w:val="af3"/>
    <w:uiPriority w:val="99"/>
    <w:rsid w:val="00625829"/>
    <w:rPr>
      <w:rFonts w:eastAsia="Calibri"/>
      <w:sz w:val="22"/>
      <w:szCs w:val="21"/>
      <w:lang w:eastAsia="en-US"/>
    </w:rPr>
  </w:style>
  <w:style w:type="paragraph" w:customStyle="1" w:styleId="Default">
    <w:name w:val="Default"/>
    <w:rsid w:val="00625829"/>
    <w:pPr>
      <w:autoSpaceDE w:val="0"/>
      <w:autoSpaceDN w:val="0"/>
      <w:adjustRightInd w:val="0"/>
    </w:pPr>
    <w:rPr>
      <w:rFonts w:ascii="Times New Roman" w:eastAsia="Calibri" w:hAnsi="Times New Roman"/>
      <w:color w:val="000000"/>
      <w:sz w:val="24"/>
      <w:szCs w:val="24"/>
      <w:lang w:eastAsia="en-US"/>
    </w:rPr>
  </w:style>
  <w:style w:type="character" w:customStyle="1" w:styleId="apple-style-span">
    <w:name w:val="apple-style-span"/>
    <w:rsid w:val="00625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B4B58"/>
    <w:pPr>
      <w:widowControl w:val="0"/>
      <w:autoSpaceDE w:val="0"/>
      <w:autoSpaceDN w:val="0"/>
      <w:adjustRightInd w:val="0"/>
    </w:pPr>
    <w:rPr>
      <w:rFonts w:ascii="Times New Roman" w:hAnsi="Times New Roman"/>
      <w:sz w:val="22"/>
      <w:szCs w:val="22"/>
    </w:rPr>
  </w:style>
  <w:style w:type="paragraph" w:styleId="1">
    <w:name w:val="heading 1"/>
    <w:basedOn w:val="a"/>
    <w:link w:val="10"/>
    <w:uiPriority w:val="1"/>
    <w:qFormat/>
    <w:rsid w:val="009B4B58"/>
    <w:pPr>
      <w:outlineLvl w:val="0"/>
    </w:pPr>
    <w:rPr>
      <w:b/>
      <w:bCs/>
      <w:sz w:val="28"/>
      <w:szCs w:val="28"/>
    </w:rPr>
  </w:style>
  <w:style w:type="paragraph" w:styleId="2">
    <w:name w:val="heading 2"/>
    <w:basedOn w:val="a"/>
    <w:next w:val="a"/>
    <w:link w:val="20"/>
    <w:uiPriority w:val="9"/>
    <w:qFormat/>
    <w:rsid w:val="009E2FA1"/>
    <w:pPr>
      <w:keepNext/>
      <w:keepLines/>
      <w:spacing w:before="120" w:after="240" w:line="360" w:lineRule="auto"/>
      <w:ind w:firstLine="709"/>
      <w:jc w:val="center"/>
      <w:outlineLvl w:val="1"/>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link w:val="1"/>
    <w:uiPriority w:val="9"/>
    <w:locked/>
    <w:rsid w:val="009B4B58"/>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E2FA1"/>
    <w:rPr>
      <w:rFonts w:ascii="Times New Roman" w:hAnsi="Times New Roman" w:cs="Times New Roman"/>
      <w:b/>
      <w:bCs/>
      <w:color w:val="000000"/>
      <w:sz w:val="26"/>
      <w:szCs w:val="26"/>
    </w:rPr>
  </w:style>
  <w:style w:type="paragraph" w:styleId="a3">
    <w:name w:val="Body Text"/>
    <w:basedOn w:val="a"/>
    <w:link w:val="a4"/>
    <w:uiPriority w:val="1"/>
    <w:qFormat/>
    <w:rsid w:val="009B4B58"/>
    <w:rPr>
      <w:sz w:val="28"/>
      <w:szCs w:val="28"/>
    </w:rPr>
  </w:style>
  <w:style w:type="character" w:customStyle="1" w:styleId="a4">
    <w:name w:val="Основной текст Знак"/>
    <w:link w:val="a3"/>
    <w:uiPriority w:val="99"/>
    <w:semiHidden/>
    <w:locked/>
    <w:rsid w:val="009B4B58"/>
    <w:rPr>
      <w:rFonts w:ascii="Times New Roman" w:hAnsi="Times New Roman" w:cs="Times New Roman"/>
    </w:rPr>
  </w:style>
  <w:style w:type="paragraph" w:styleId="a5">
    <w:name w:val="List Paragraph"/>
    <w:basedOn w:val="a"/>
    <w:uiPriority w:val="34"/>
    <w:qFormat/>
    <w:rsid w:val="009B4B58"/>
    <w:pPr>
      <w:ind w:left="112" w:firstLine="567"/>
      <w:jc w:val="both"/>
    </w:pPr>
    <w:rPr>
      <w:sz w:val="24"/>
      <w:szCs w:val="24"/>
    </w:rPr>
  </w:style>
  <w:style w:type="paragraph" w:customStyle="1" w:styleId="TableParagraph">
    <w:name w:val="Table Paragraph"/>
    <w:basedOn w:val="a"/>
    <w:uiPriority w:val="1"/>
    <w:qFormat/>
    <w:rsid w:val="009B4B58"/>
    <w:rPr>
      <w:sz w:val="24"/>
      <w:szCs w:val="24"/>
    </w:rPr>
  </w:style>
  <w:style w:type="paragraph" w:styleId="a6">
    <w:name w:val="header"/>
    <w:basedOn w:val="a"/>
    <w:link w:val="a7"/>
    <w:uiPriority w:val="99"/>
    <w:unhideWhenUsed/>
    <w:rsid w:val="005C7D3B"/>
    <w:pPr>
      <w:tabs>
        <w:tab w:val="center" w:pos="4677"/>
        <w:tab w:val="right" w:pos="9355"/>
      </w:tabs>
    </w:pPr>
  </w:style>
  <w:style w:type="character" w:customStyle="1" w:styleId="a7">
    <w:name w:val="Верхний колонтитул Знак"/>
    <w:link w:val="a6"/>
    <w:uiPriority w:val="99"/>
    <w:locked/>
    <w:rsid w:val="005C7D3B"/>
    <w:rPr>
      <w:rFonts w:ascii="Times New Roman" w:hAnsi="Times New Roman" w:cs="Times New Roman"/>
    </w:rPr>
  </w:style>
  <w:style w:type="paragraph" w:styleId="a8">
    <w:name w:val="footer"/>
    <w:basedOn w:val="a"/>
    <w:link w:val="a9"/>
    <w:uiPriority w:val="99"/>
    <w:unhideWhenUsed/>
    <w:rsid w:val="005C7D3B"/>
    <w:pPr>
      <w:tabs>
        <w:tab w:val="center" w:pos="4677"/>
        <w:tab w:val="right" w:pos="9355"/>
      </w:tabs>
    </w:pPr>
  </w:style>
  <w:style w:type="character" w:customStyle="1" w:styleId="a9">
    <w:name w:val="Нижний колонтитул Знак"/>
    <w:link w:val="a8"/>
    <w:uiPriority w:val="99"/>
    <w:locked/>
    <w:rsid w:val="005C7D3B"/>
    <w:rPr>
      <w:rFonts w:ascii="Times New Roman" w:hAnsi="Times New Roman" w:cs="Times New Roman"/>
    </w:rPr>
  </w:style>
  <w:style w:type="table" w:styleId="aa">
    <w:name w:val="Table Grid"/>
    <w:basedOn w:val="a1"/>
    <w:rsid w:val="00B14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ab">
    <w:name w:val="Основной текст_"/>
    <w:link w:val="4"/>
    <w:locked/>
    <w:rsid w:val="006D1DA8"/>
    <w:rPr>
      <w:rFonts w:ascii="Times New Roman" w:hAnsi="Times New Roman" w:cs="Times New Roman"/>
      <w:sz w:val="27"/>
      <w:szCs w:val="27"/>
      <w:shd w:val="clear" w:color="auto" w:fill="FFFFFF"/>
    </w:rPr>
  </w:style>
  <w:style w:type="paragraph" w:customStyle="1" w:styleId="4">
    <w:name w:val="Основной текст4"/>
    <w:basedOn w:val="a"/>
    <w:link w:val="ab"/>
    <w:rsid w:val="006D1DA8"/>
    <w:pPr>
      <w:shd w:val="clear" w:color="auto" w:fill="FFFFFF"/>
      <w:autoSpaceDE/>
      <w:autoSpaceDN/>
      <w:adjustRightInd/>
      <w:spacing w:line="322" w:lineRule="exact"/>
      <w:ind w:hanging="360"/>
    </w:pPr>
    <w:rPr>
      <w:sz w:val="27"/>
      <w:szCs w:val="27"/>
    </w:rPr>
  </w:style>
  <w:style w:type="paragraph" w:styleId="ac">
    <w:name w:val="Balloon Text"/>
    <w:basedOn w:val="a"/>
    <w:link w:val="ad"/>
    <w:uiPriority w:val="99"/>
    <w:semiHidden/>
    <w:unhideWhenUsed/>
    <w:rsid w:val="000C7BC1"/>
    <w:rPr>
      <w:rFonts w:ascii="Tahoma" w:hAnsi="Tahoma" w:cs="Tahoma"/>
      <w:sz w:val="16"/>
      <w:szCs w:val="16"/>
    </w:rPr>
  </w:style>
  <w:style w:type="character" w:customStyle="1" w:styleId="ad">
    <w:name w:val="Текст выноски Знак"/>
    <w:link w:val="ac"/>
    <w:uiPriority w:val="99"/>
    <w:semiHidden/>
    <w:locked/>
    <w:rsid w:val="000C7BC1"/>
    <w:rPr>
      <w:rFonts w:ascii="Tahoma" w:hAnsi="Tahoma" w:cs="Tahoma"/>
      <w:sz w:val="16"/>
      <w:szCs w:val="16"/>
    </w:rPr>
  </w:style>
  <w:style w:type="paragraph" w:styleId="ae">
    <w:name w:val="Document Map"/>
    <w:basedOn w:val="a"/>
    <w:link w:val="af"/>
    <w:uiPriority w:val="99"/>
    <w:semiHidden/>
    <w:unhideWhenUsed/>
    <w:rsid w:val="00372159"/>
    <w:rPr>
      <w:rFonts w:ascii="Tahoma" w:hAnsi="Tahoma" w:cs="Tahoma"/>
      <w:sz w:val="16"/>
      <w:szCs w:val="16"/>
    </w:rPr>
  </w:style>
  <w:style w:type="character" w:customStyle="1" w:styleId="af">
    <w:name w:val="Схема документа Знак"/>
    <w:link w:val="ae"/>
    <w:uiPriority w:val="99"/>
    <w:semiHidden/>
    <w:locked/>
    <w:rsid w:val="00372159"/>
    <w:rPr>
      <w:rFonts w:ascii="Tahoma" w:hAnsi="Tahoma" w:cs="Tahoma"/>
      <w:sz w:val="16"/>
      <w:szCs w:val="16"/>
    </w:rPr>
  </w:style>
  <w:style w:type="character" w:styleId="af0">
    <w:name w:val="Placeholder Text"/>
    <w:uiPriority w:val="99"/>
    <w:semiHidden/>
    <w:rsid w:val="000C3219"/>
    <w:rPr>
      <w:color w:val="808080"/>
    </w:rPr>
  </w:style>
  <w:style w:type="paragraph" w:styleId="af1">
    <w:name w:val="Body Text Indent"/>
    <w:basedOn w:val="a"/>
    <w:link w:val="af2"/>
    <w:uiPriority w:val="99"/>
    <w:unhideWhenUsed/>
    <w:rsid w:val="007E056E"/>
    <w:pPr>
      <w:widowControl/>
      <w:autoSpaceDE/>
      <w:autoSpaceDN/>
      <w:adjustRightInd/>
      <w:spacing w:after="120" w:line="276" w:lineRule="auto"/>
      <w:ind w:left="283"/>
    </w:pPr>
    <w:rPr>
      <w:rFonts w:ascii="Calibri" w:eastAsia="Calibri" w:hAnsi="Calibri"/>
      <w:lang w:eastAsia="en-US"/>
    </w:rPr>
  </w:style>
  <w:style w:type="character" w:customStyle="1" w:styleId="af2">
    <w:name w:val="Основной текст с отступом Знак"/>
    <w:link w:val="af1"/>
    <w:uiPriority w:val="99"/>
    <w:rsid w:val="007E056E"/>
    <w:rPr>
      <w:rFonts w:eastAsia="Calibri"/>
      <w:sz w:val="22"/>
      <w:szCs w:val="22"/>
      <w:lang w:eastAsia="en-US"/>
    </w:rPr>
  </w:style>
  <w:style w:type="paragraph" w:customStyle="1" w:styleId="ConsPlusNormal">
    <w:name w:val="ConsPlusNormal"/>
    <w:rsid w:val="009F1272"/>
    <w:pPr>
      <w:autoSpaceDE w:val="0"/>
      <w:autoSpaceDN w:val="0"/>
      <w:adjustRightInd w:val="0"/>
      <w:ind w:firstLine="720"/>
    </w:pPr>
    <w:rPr>
      <w:rFonts w:ascii="Arial" w:hAnsi="Arial" w:cs="Arial"/>
    </w:rPr>
  </w:style>
  <w:style w:type="paragraph" w:customStyle="1" w:styleId="XXL">
    <w:name w:val="XXL_Письмо"/>
    <w:basedOn w:val="a"/>
    <w:uiPriority w:val="99"/>
    <w:rsid w:val="00625829"/>
    <w:pPr>
      <w:widowControl/>
      <w:autoSpaceDE/>
      <w:autoSpaceDN/>
      <w:adjustRightInd/>
      <w:spacing w:line="360" w:lineRule="auto"/>
      <w:ind w:firstLine="709"/>
      <w:jc w:val="both"/>
    </w:pPr>
    <w:rPr>
      <w:sz w:val="28"/>
      <w:szCs w:val="20"/>
    </w:rPr>
  </w:style>
  <w:style w:type="paragraph" w:customStyle="1" w:styleId="Style5">
    <w:name w:val="Style5"/>
    <w:basedOn w:val="a"/>
    <w:uiPriority w:val="99"/>
    <w:rsid w:val="00625829"/>
    <w:pPr>
      <w:spacing w:line="326" w:lineRule="exact"/>
      <w:jc w:val="both"/>
    </w:pPr>
    <w:rPr>
      <w:sz w:val="24"/>
      <w:szCs w:val="24"/>
    </w:rPr>
  </w:style>
  <w:style w:type="paragraph" w:customStyle="1" w:styleId="Style8">
    <w:name w:val="Style8"/>
    <w:basedOn w:val="a"/>
    <w:uiPriority w:val="99"/>
    <w:rsid w:val="00625829"/>
    <w:pPr>
      <w:spacing w:line="325" w:lineRule="exact"/>
      <w:jc w:val="both"/>
    </w:pPr>
    <w:rPr>
      <w:sz w:val="24"/>
      <w:szCs w:val="24"/>
    </w:rPr>
  </w:style>
  <w:style w:type="paragraph" w:customStyle="1" w:styleId="31">
    <w:name w:val="Основной текст с отступом 31"/>
    <w:basedOn w:val="a"/>
    <w:rsid w:val="00625829"/>
    <w:pPr>
      <w:widowControl/>
      <w:overflowPunct w:val="0"/>
      <w:ind w:left="-426" w:firstLine="786"/>
      <w:jc w:val="both"/>
      <w:textAlignment w:val="baseline"/>
    </w:pPr>
    <w:rPr>
      <w:sz w:val="24"/>
      <w:szCs w:val="20"/>
    </w:rPr>
  </w:style>
  <w:style w:type="character" w:customStyle="1" w:styleId="messagein1">
    <w:name w:val="messagein1"/>
    <w:rsid w:val="00625829"/>
    <w:rPr>
      <w:rFonts w:ascii="Arial" w:hAnsi="Arial" w:cs="Arial" w:hint="default"/>
      <w:b/>
      <w:bCs/>
      <w:color w:val="353535"/>
      <w:sz w:val="20"/>
      <w:szCs w:val="20"/>
    </w:rPr>
  </w:style>
  <w:style w:type="paragraph" w:customStyle="1" w:styleId="Style13">
    <w:name w:val="Style13"/>
    <w:basedOn w:val="a"/>
    <w:uiPriority w:val="99"/>
    <w:rsid w:val="00625829"/>
    <w:pPr>
      <w:spacing w:line="266" w:lineRule="exact"/>
      <w:jc w:val="center"/>
    </w:pPr>
    <w:rPr>
      <w:sz w:val="24"/>
      <w:szCs w:val="24"/>
    </w:rPr>
  </w:style>
  <w:style w:type="character" w:customStyle="1" w:styleId="FontStyle31">
    <w:name w:val="Font Style31"/>
    <w:uiPriority w:val="99"/>
    <w:rsid w:val="00625829"/>
    <w:rPr>
      <w:rFonts w:ascii="Times New Roman" w:hAnsi="Times New Roman" w:cs="Times New Roman" w:hint="default"/>
      <w:sz w:val="20"/>
      <w:szCs w:val="20"/>
    </w:rPr>
  </w:style>
  <w:style w:type="paragraph" w:styleId="af3">
    <w:name w:val="Plain Text"/>
    <w:basedOn w:val="a"/>
    <w:link w:val="af4"/>
    <w:uiPriority w:val="99"/>
    <w:unhideWhenUsed/>
    <w:rsid w:val="00625829"/>
    <w:pPr>
      <w:widowControl/>
      <w:autoSpaceDE/>
      <w:autoSpaceDN/>
      <w:adjustRightInd/>
    </w:pPr>
    <w:rPr>
      <w:rFonts w:ascii="Calibri" w:eastAsia="Calibri" w:hAnsi="Calibri"/>
      <w:szCs w:val="21"/>
      <w:lang w:eastAsia="en-US"/>
    </w:rPr>
  </w:style>
  <w:style w:type="character" w:customStyle="1" w:styleId="af4">
    <w:name w:val="Текст Знак"/>
    <w:basedOn w:val="a0"/>
    <w:link w:val="af3"/>
    <w:uiPriority w:val="99"/>
    <w:rsid w:val="00625829"/>
    <w:rPr>
      <w:rFonts w:eastAsia="Calibri"/>
      <w:sz w:val="22"/>
      <w:szCs w:val="21"/>
      <w:lang w:eastAsia="en-US"/>
    </w:rPr>
  </w:style>
  <w:style w:type="paragraph" w:customStyle="1" w:styleId="Default">
    <w:name w:val="Default"/>
    <w:rsid w:val="00625829"/>
    <w:pPr>
      <w:autoSpaceDE w:val="0"/>
      <w:autoSpaceDN w:val="0"/>
      <w:adjustRightInd w:val="0"/>
    </w:pPr>
    <w:rPr>
      <w:rFonts w:ascii="Times New Roman" w:eastAsia="Calibri" w:hAnsi="Times New Roman"/>
      <w:color w:val="000000"/>
      <w:sz w:val="24"/>
      <w:szCs w:val="24"/>
      <w:lang w:eastAsia="en-US"/>
    </w:rPr>
  </w:style>
  <w:style w:type="character" w:customStyle="1" w:styleId="apple-style-span">
    <w:name w:val="apple-style-span"/>
    <w:rsid w:val="0062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251788">
      <w:marLeft w:val="0"/>
      <w:marRight w:val="0"/>
      <w:marTop w:val="0"/>
      <w:marBottom w:val="0"/>
      <w:divBdr>
        <w:top w:val="none" w:sz="0" w:space="0" w:color="auto"/>
        <w:left w:val="none" w:sz="0" w:space="0" w:color="auto"/>
        <w:bottom w:val="none" w:sz="0" w:space="0" w:color="auto"/>
        <w:right w:val="none" w:sz="0" w:space="0" w:color="auto"/>
      </w:divBdr>
    </w:div>
    <w:div w:id="1706251789">
      <w:marLeft w:val="0"/>
      <w:marRight w:val="0"/>
      <w:marTop w:val="0"/>
      <w:marBottom w:val="0"/>
      <w:divBdr>
        <w:top w:val="none" w:sz="0" w:space="0" w:color="auto"/>
        <w:left w:val="none" w:sz="0" w:space="0" w:color="auto"/>
        <w:bottom w:val="none" w:sz="0" w:space="0" w:color="auto"/>
        <w:right w:val="none" w:sz="0" w:space="0" w:color="auto"/>
      </w:divBdr>
    </w:div>
    <w:div w:id="17062517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EBA21-DB56-4B12-9AD8-5480CF77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9727</Words>
  <Characters>55447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 для работников закрытого акционерного общества</vt:lpstr>
    </vt:vector>
  </TitlesOfParts>
  <Company>SPecialiST RePack</Company>
  <LinksUpToDate>false</LinksUpToDate>
  <CharactersWithSpaces>65044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для работников закрытого акционерного общества</dc:title>
  <dc:creator>Liana N. Morozova</dc:creator>
  <cp:lastModifiedBy>hunter</cp:lastModifiedBy>
  <cp:revision>2</cp:revision>
  <cp:lastPrinted>2019-09-30T09:10:00Z</cp:lastPrinted>
  <dcterms:created xsi:type="dcterms:W3CDTF">2026-06-03T05:19:00Z</dcterms:created>
  <dcterms:modified xsi:type="dcterms:W3CDTF">2026-06-03T05:19:00Z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