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35" w:rsidRPr="00283535" w:rsidRDefault="00283535" w:rsidP="00751763">
      <w:pPr>
        <w:tabs>
          <w:tab w:val="left" w:pos="5387"/>
        </w:tabs>
        <w:spacing w:after="0" w:line="240" w:lineRule="auto"/>
        <w:ind w:left="666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835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к решению </w:t>
      </w:r>
    </w:p>
    <w:p w:rsidR="00283535" w:rsidRDefault="00283535" w:rsidP="00751763">
      <w:pPr>
        <w:tabs>
          <w:tab w:val="left" w:pos="5387"/>
        </w:tabs>
        <w:spacing w:after="0" w:line="240" w:lineRule="auto"/>
        <w:ind w:left="666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83535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Думы Невьянского</w:t>
      </w:r>
    </w:p>
    <w:p w:rsidR="00283535" w:rsidRPr="00283535" w:rsidRDefault="00283535" w:rsidP="00751763">
      <w:pPr>
        <w:tabs>
          <w:tab w:val="left" w:pos="5387"/>
        </w:tabs>
        <w:spacing w:after="0" w:line="240" w:lineRule="auto"/>
        <w:ind w:left="666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835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городского округа</w:t>
      </w:r>
    </w:p>
    <w:p w:rsidR="00283535" w:rsidRPr="00283535" w:rsidRDefault="00283535" w:rsidP="00751763">
      <w:pPr>
        <w:tabs>
          <w:tab w:val="left" w:pos="5387"/>
        </w:tabs>
        <w:spacing w:after="0" w:line="240" w:lineRule="auto"/>
        <w:ind w:left="666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835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3659A9">
        <w:rPr>
          <w:rFonts w:ascii="Liberation Serif" w:eastAsia="Times New Roman" w:hAnsi="Liberation Serif" w:cs="Times New Roman"/>
          <w:sz w:val="24"/>
          <w:szCs w:val="24"/>
          <w:lang w:eastAsia="ru-RU"/>
        </w:rPr>
        <w:t>23.10.2024</w:t>
      </w:r>
      <w:r w:rsidR="007517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№ </w:t>
      </w:r>
      <w:r w:rsidR="003659A9">
        <w:rPr>
          <w:rFonts w:ascii="Liberation Serif" w:eastAsia="Times New Roman" w:hAnsi="Liberation Serif" w:cs="Times New Roman"/>
          <w:sz w:val="24"/>
          <w:szCs w:val="24"/>
          <w:lang w:eastAsia="ru-RU"/>
        </w:rPr>
        <w:t>95</w:t>
      </w:r>
      <w:bookmarkStart w:id="0" w:name="_GoBack"/>
      <w:bookmarkEnd w:id="0"/>
      <w:r w:rsidR="007517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2835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</w:t>
      </w:r>
    </w:p>
    <w:p w:rsidR="00283535" w:rsidRPr="00283535" w:rsidRDefault="00283535" w:rsidP="00283535">
      <w:pPr>
        <w:tabs>
          <w:tab w:val="left" w:pos="6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535" w:rsidRPr="00283535" w:rsidRDefault="00283535" w:rsidP="00283535">
      <w:pPr>
        <w:tabs>
          <w:tab w:val="left" w:pos="6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535" w:rsidRPr="00283535" w:rsidRDefault="00283535" w:rsidP="00283535">
      <w:pPr>
        <w:tabs>
          <w:tab w:val="left" w:pos="6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535" w:rsidRPr="00751763" w:rsidRDefault="00283535" w:rsidP="00283535">
      <w:pPr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5176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выполнении муниципальной подпрограммы «Предупреждение и ликвидация чрезвычайных ситуаций</w:t>
      </w:r>
      <w:r w:rsidR="00685DF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,</w:t>
      </w:r>
      <w:r w:rsidRPr="0075176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гражданская оборона»   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027" w:type="dxa"/>
        <w:tblInd w:w="250" w:type="dxa"/>
        <w:tblLook w:val="04A0" w:firstRow="1" w:lastRow="0" w:firstColumn="1" w:lastColumn="0" w:noHBand="0" w:noVBand="1"/>
      </w:tblPr>
      <w:tblGrid>
        <w:gridCol w:w="851"/>
        <w:gridCol w:w="3686"/>
        <w:gridCol w:w="1418"/>
        <w:gridCol w:w="1500"/>
        <w:gridCol w:w="1559"/>
        <w:gridCol w:w="13"/>
      </w:tblGrid>
      <w:tr w:rsidR="00283535" w:rsidRPr="00283535" w:rsidTr="004D4789">
        <w:trPr>
          <w:trHeight w:val="540"/>
        </w:trPr>
        <w:tc>
          <w:tcPr>
            <w:tcW w:w="9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535" w:rsidRPr="00283535" w:rsidRDefault="004650F9" w:rsidP="0046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за 9 месяцев</w:t>
            </w:r>
            <w:r w:rsidR="00CE2B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 года</w:t>
            </w:r>
          </w:p>
        </w:tc>
      </w:tr>
      <w:tr w:rsidR="00283535" w:rsidRPr="00283535" w:rsidTr="004D4789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расходов на выполнение мероприятия, тыс. рублей</w:t>
            </w:r>
          </w:p>
        </w:tc>
      </w:tr>
      <w:tr w:rsidR="00283535" w:rsidRPr="00283535" w:rsidTr="004D4789">
        <w:trPr>
          <w:gridAfter w:val="1"/>
          <w:wAfter w:w="13" w:type="dxa"/>
          <w:trHeight w:val="5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83535" w:rsidRPr="00283535" w:rsidTr="004D4789">
        <w:trPr>
          <w:gridAfter w:val="1"/>
          <w:wAfter w:w="13" w:type="dxa"/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43 420 678,00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10 096 374,62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33 324 303,38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43 420 678,00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10 096 374,62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33 324 303,38</w:t>
            </w:r>
          </w:p>
        </w:tc>
      </w:tr>
      <w:tr w:rsidR="00283535" w:rsidRPr="00283535" w:rsidTr="004D4789">
        <w:trPr>
          <w:gridAfter w:val="1"/>
          <w:wAfter w:w="13" w:type="dxa"/>
          <w:trHeight w:val="7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1. "Предупреждение и ликвидация чрезвычайных ситуаций, гражданская оборона"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10 080 658,00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6 842 620.99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3 238 037,01</w:t>
            </w:r>
          </w:p>
        </w:tc>
      </w:tr>
      <w:tr w:rsidR="00283535" w:rsidRPr="00283535" w:rsidTr="004D4789">
        <w:trPr>
          <w:gridAfter w:val="1"/>
          <w:wAfter w:w="13" w:type="dxa"/>
          <w:trHeight w:val="11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  "ПРЕДУПРЕЖДЕНИЕ И ЛИКВИДАЦИЯ ЧРЕЗВЫЧАЙНЫХ СИТУАЦИЙ, ГРАЖДАНСКАЯ ОБОРОНА",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10 080 658,00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6 842 620.99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3 238 037,01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10 080 658,00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6 842 620.99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3 238 037,01</w:t>
            </w:r>
          </w:p>
        </w:tc>
      </w:tr>
      <w:tr w:rsidR="00283535" w:rsidRPr="00283535" w:rsidTr="004D4789">
        <w:trPr>
          <w:gridAfter w:val="1"/>
          <w:wAfter w:w="13" w:type="dxa"/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10 080 658,00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6 842 620.99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3 238 037,01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10 080 658,00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6 842 620.99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3 238 037,01</w:t>
            </w:r>
          </w:p>
        </w:tc>
      </w:tr>
      <w:tr w:rsidR="00283535" w:rsidRPr="00283535" w:rsidTr="004D4789">
        <w:trPr>
          <w:gridAfter w:val="1"/>
          <w:wAfter w:w="13" w:type="dxa"/>
          <w:trHeight w:val="10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1.1. Функционирование Единой дежурной диспетчерской службы и обеспечение вызова экстренных оперативных служб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8 580 658,00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5 841 903,99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2 738 754,01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8 580 658,00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5 841 903,99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2 738 754,01</w:t>
            </w:r>
          </w:p>
        </w:tc>
      </w:tr>
      <w:tr w:rsidR="00283535" w:rsidRPr="00283535" w:rsidTr="004D4789">
        <w:trPr>
          <w:gridAfter w:val="1"/>
          <w:wAfter w:w="13" w:type="dxa"/>
          <w:trHeight w:val="16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1.2. Обучение населения способам защиты от опасностей и действиям при чрезвычайных ситуациях, разработка документации по линии гражданской обороны и изготовление информационных материалов.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9 800,00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9 800,00</w:t>
            </w:r>
          </w:p>
        </w:tc>
      </w:tr>
      <w:tr w:rsidR="00283535" w:rsidRPr="00283535" w:rsidTr="004D4789">
        <w:trPr>
          <w:gridAfter w:val="1"/>
          <w:wAfter w:w="13" w:type="dxa"/>
          <w:trHeight w:val="10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1.3. Содержание и развитие системы оповещения населения при возникновении чрезвычайных ситуаций.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246 375,00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246 375,00</w:t>
            </w:r>
          </w:p>
        </w:tc>
      </w:tr>
      <w:tr w:rsidR="00283535" w:rsidRPr="00283535" w:rsidTr="004D4789">
        <w:trPr>
          <w:gridAfter w:val="1"/>
          <w:wAfter w:w="13" w:type="dxa"/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1.4. Обеспечение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32 280,00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32 280,00</w:t>
            </w:r>
          </w:p>
        </w:tc>
      </w:tr>
      <w:tr w:rsidR="00283535" w:rsidRPr="00283535" w:rsidTr="004D4789">
        <w:trPr>
          <w:gridAfter w:val="1"/>
          <w:wAfter w:w="13" w:type="dxa"/>
          <w:trHeight w:val="7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1.5. Проведение соревнований среди учащихся «Школа безопасности».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3535" w:rsidRPr="00283535" w:rsidTr="004D4789">
        <w:trPr>
          <w:gridAfter w:val="1"/>
          <w:wAfter w:w="13" w:type="dxa"/>
          <w:trHeight w:val="10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1.6. Соблюдение режима секретности выделенных мест администрации Невьянского городского округа.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317 072,00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182 928,00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182 928,00</w:t>
            </w:r>
          </w:p>
        </w:tc>
      </w:tr>
      <w:tr w:rsidR="00283535" w:rsidRPr="00283535" w:rsidTr="004D4789">
        <w:trPr>
          <w:gridAfter w:val="1"/>
          <w:wAfter w:w="13" w:type="dxa"/>
          <w:trHeight w:val="10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1.7. Разработка документации по линии гражданской обороны и изготовление информационных материалов.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27 900,00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27 900,00</w:t>
            </w:r>
          </w:p>
        </w:tc>
      </w:tr>
      <w:tr w:rsidR="00283535" w:rsidRPr="00283535" w:rsidTr="004D4789">
        <w:trPr>
          <w:gridAfter w:val="1"/>
          <w:wAfter w:w="13" w:type="dxa"/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2. "Обеспечение первичных мер пожарной безопасности"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31 091 600,00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1 203 753,63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29 887 846,37</w:t>
            </w:r>
          </w:p>
        </w:tc>
      </w:tr>
      <w:tr w:rsidR="00283535" w:rsidRPr="00283535" w:rsidTr="004D4789">
        <w:trPr>
          <w:gridAfter w:val="1"/>
          <w:wAfter w:w="13" w:type="dxa"/>
          <w:trHeight w:val="10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  "ОБЕСПЕЧЕНИЕ ПЕРВИЧНЫХ МЕР ПОЖАРНОЙ БЕЗОПАСНОСТИ",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31 091 600,00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1 203 753,63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29 887 846,37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31 091 600,00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1 203 753,63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29 887 846,37</w:t>
            </w:r>
          </w:p>
        </w:tc>
      </w:tr>
      <w:tr w:rsidR="00283535" w:rsidRPr="00283535" w:rsidTr="004D4789">
        <w:trPr>
          <w:gridAfter w:val="1"/>
          <w:wAfter w:w="13" w:type="dxa"/>
          <w:trHeight w:val="10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2.1. Проведение мероприятий по обучению населения и изготовление информационных материалов по пожарной безопасности.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283535" w:rsidRPr="00283535" w:rsidTr="004D4789">
        <w:trPr>
          <w:gridAfter w:val="1"/>
          <w:wAfter w:w="13" w:type="dxa"/>
          <w:trHeight w:val="7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2.2. Содержание и ремонт источников наружного противопожарного водоснабжения.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27 504 000,00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490 211,60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27 013 788,40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27 504 000,00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490 211,60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27 013 788,40</w:t>
            </w:r>
          </w:p>
        </w:tc>
      </w:tr>
      <w:tr w:rsidR="00283535" w:rsidRPr="00283535" w:rsidTr="004D4789">
        <w:trPr>
          <w:gridAfter w:val="1"/>
          <w:wAfter w:w="13" w:type="dxa"/>
          <w:trHeight w:val="10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2.3. Обеспечение условий и деятельности общественных объединений добровольной пожарной охраны.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172 602,03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429 997,97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172 602,03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429 997,97</w:t>
            </w:r>
          </w:p>
        </w:tc>
      </w:tr>
      <w:tr w:rsidR="00283535" w:rsidRPr="00283535" w:rsidTr="004D4789">
        <w:trPr>
          <w:gridAfter w:val="1"/>
          <w:wAfter w:w="13" w:type="dxa"/>
          <w:trHeight w:val="7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2.4. Содержание пожарного автомобиля в д. Нижние Таволги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283535" w:rsidRPr="00283535" w:rsidTr="004D4789">
        <w:trPr>
          <w:gridAfter w:val="1"/>
          <w:wAfter w:w="13" w:type="dxa"/>
          <w:trHeight w:val="7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2.5. Проведение минерализованных полос вокруг населенных пунктов.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2 284 000,00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2 284 000,00</w:t>
            </w:r>
          </w:p>
        </w:tc>
      </w:tr>
      <w:tr w:rsidR="00283535" w:rsidRPr="00283535" w:rsidTr="004D4789">
        <w:trPr>
          <w:gridAfter w:val="1"/>
          <w:wAfter w:w="13" w:type="dxa"/>
          <w:trHeight w:val="1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2.6. Приобретение, монтаж и установка пожарно-технической продукции, а также иных средств предупреждения и тушения пожаров на территории Невьянского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5 060,00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5 060,00</w:t>
            </w:r>
          </w:p>
        </w:tc>
      </w:tr>
      <w:tr w:rsidR="00283535" w:rsidRPr="00283535" w:rsidTr="004D4789">
        <w:trPr>
          <w:gridAfter w:val="1"/>
          <w:wAfter w:w="13" w:type="dxa"/>
          <w:trHeight w:val="10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3.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2 248 420,00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198 420,00</w:t>
            </w:r>
          </w:p>
        </w:tc>
      </w:tr>
      <w:tr w:rsidR="00283535" w:rsidRPr="00283535" w:rsidTr="004D4789">
        <w:trPr>
          <w:gridAfter w:val="1"/>
          <w:wAfter w:w="13" w:type="dxa"/>
          <w:trHeight w:val="13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  "ОРГАНИЗАЦИЯ И РАЗВИТИЕ ВОДОХОЗЯЙСТВЕННОГО КОМПЛЕКСА НА ТЕРРИТОРИИ НЕВЬЯНСКОГО ГОРОДСКОГО ОКРУГА",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2 248 420,00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198 420,00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2 248 420,00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198 420,00</w:t>
            </w:r>
          </w:p>
        </w:tc>
      </w:tr>
      <w:tr w:rsidR="00283535" w:rsidRPr="00283535" w:rsidTr="004D4789">
        <w:trPr>
          <w:gridAfter w:val="1"/>
          <w:wAfter w:w="13" w:type="dxa"/>
          <w:trHeight w:val="10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3.1. Содержание и обеспечение безопасности гидротехнических сооружений (плотин), расположенных на территории округа.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2 218 420,00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168 420,00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2 218 420,00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168 420,00</w:t>
            </w:r>
          </w:p>
        </w:tc>
      </w:tr>
      <w:tr w:rsidR="00283535" w:rsidRPr="00283535" w:rsidTr="004D4789">
        <w:trPr>
          <w:gridAfter w:val="1"/>
          <w:wAfter w:w="13" w:type="dxa"/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3.2. Проведение противопаводковых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535" w:rsidRPr="00283535" w:rsidRDefault="00283535" w:rsidP="0028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83535" w:rsidRPr="00283535" w:rsidTr="004D4789">
        <w:trPr>
          <w:gridAfter w:val="1"/>
          <w:wAfter w:w="13" w:type="dxa"/>
          <w:trHeight w:val="2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535" w:rsidRPr="00283535" w:rsidRDefault="00283535" w:rsidP="0028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83535" w:rsidRPr="00283535" w:rsidRDefault="00685DFD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ab/>
      </w:r>
      <w:r w:rsidR="00283535" w:rsidRPr="0028353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Мероприятия по гражданской обороне:</w:t>
      </w:r>
    </w:p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53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Мероприятие 1.2 </w:t>
      </w: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Обучение население </w:t>
      </w:r>
      <w:r w:rsidRPr="00283535"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  <w:t>способам защиты от опасностей и действиям при чрезвычайных ситуациях, разработка документации по линии гражданской обороны и изготовление информационных материалов.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 Невьянского городского округа от 30.07.2024 № 1668-п «О подготовке населения Невьянского городского округа в области гражданской обороны и защиты от чрезвычайных ситуаций природного и техногенного характера», утверждены Положения: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 о создании </w:t>
      </w:r>
      <w:r w:rsidRPr="00283535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>учебно-консультационного пункта в области гражданской обороны, защиты от чрезвычайных ситуаций природного и техногенного характера, по адресу г. Невьянск ул. Дзержинского</w:t>
      </w:r>
      <w:r w:rsidR="00685DFD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 xml:space="preserve">, д. </w:t>
      </w:r>
      <w:r w:rsidRPr="00283535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 xml:space="preserve">6, на базе </w:t>
      </w:r>
      <w:r w:rsidR="00685DFD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 xml:space="preserve">ГАПОУ СО </w:t>
      </w:r>
      <w:r w:rsidRPr="00283535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>«Уральск</w:t>
      </w:r>
      <w:r w:rsidR="00685DFD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>ий</w:t>
      </w:r>
      <w:r w:rsidRPr="00283535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 xml:space="preserve"> </w:t>
      </w:r>
      <w:r w:rsidR="00685DFD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>г</w:t>
      </w:r>
      <w:r w:rsidRPr="00283535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>орнозаводско</w:t>
      </w:r>
      <w:r w:rsidR="00685DFD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>й</w:t>
      </w:r>
      <w:r w:rsidRPr="00283535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 xml:space="preserve"> </w:t>
      </w:r>
      <w:r w:rsidR="00685DFD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>к</w:t>
      </w:r>
      <w:r w:rsidRPr="00283535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>олледж имени Демидовых»</w:t>
      </w:r>
    </w:p>
    <w:p w:rsidR="00283535" w:rsidRPr="00283535" w:rsidRDefault="00283535" w:rsidP="0028353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</w:pPr>
      <w:r w:rsidRPr="00283535">
        <w:rPr>
          <w:rFonts w:ascii="Liberation Serif" w:eastAsia="SimSun" w:hAnsi="Liberation Serif" w:cs="Liberation Serif"/>
          <w:kern w:val="3"/>
          <w:sz w:val="26"/>
          <w:szCs w:val="26"/>
          <w:lang w:eastAsia="hi-IN" w:bidi="hi-IN"/>
        </w:rPr>
        <w:t>- о создании виртуального учебно-консультационного пункта в области гражданской обороны, защиты от чрезвычайных ситуаций природного и техногенного характера, на официальном сайте Невьянского городского округа.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Заключен муниципальный контракт на оплату преподавателя УКП. </w:t>
      </w:r>
    </w:p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Мероприятие 1.3 </w:t>
      </w:r>
      <w:r w:rsidRPr="00283535"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  <w:t>Содержание и развитие системы оповещения населения при возникновении чрезвычайных ситуаций.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данному мероприятию финансирование осуществляется через ЕДДС.</w:t>
      </w:r>
    </w:p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Мероприятие 1.4 </w:t>
      </w:r>
      <w:r w:rsidRPr="00283535"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  <w:t>Обеспечение безопасности людей на водных объектах.</w:t>
      </w:r>
    </w:p>
    <w:p w:rsidR="00283535" w:rsidRPr="00283535" w:rsidRDefault="00283535" w:rsidP="00283535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Осуществлялась закупка памяток о безопасности людей на водных объектах, в количестве 2 тыс. штук.</w:t>
      </w:r>
    </w:p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Мероприятие 1.5 </w:t>
      </w:r>
      <w:r w:rsidRPr="00283535"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  <w:t>Проведение соревнований среди учащихся «Школа безопасности».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Финансирование по данному мероприятию осуществляется через управление образования Невьянского городского округа.</w:t>
      </w:r>
    </w:p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Мероприятие 1.6 </w:t>
      </w:r>
      <w:r w:rsidRPr="00283535"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  <w:t>Соблюдение режима секретности выделенных мест администрации Невьянского городского округа.</w:t>
      </w:r>
    </w:p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Проводились работы по ремонту кабинета, для закрытых совещаний.   </w:t>
      </w:r>
    </w:p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Мероприятие 1.7</w:t>
      </w:r>
      <w:r w:rsidRPr="00283535"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  <w:t xml:space="preserve"> Разработка документации по линии гражданской обороны и изготовление информационных материалов.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Проводилась закупка информационных материалов по гражданской обороне.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26C33" w:rsidRPr="00A26C33" w:rsidRDefault="00A26C33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A26C3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lastRenderedPageBreak/>
        <w:t xml:space="preserve">Мероприятия по </w:t>
      </w:r>
      <w:r w:rsidR="00685DF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</w:t>
      </w:r>
      <w:r w:rsidRPr="00A26C33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беспечени</w:t>
      </w:r>
      <w:r w:rsidR="00685DFD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ю</w:t>
      </w:r>
      <w:r w:rsidRPr="00A26C33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 xml:space="preserve"> первичных мер пожарной безопасности</w:t>
      </w:r>
      <w:r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6C3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Мероприятие 2.2.</w:t>
      </w: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Содержание и ремонт источников наружного противопожарного водоснабжения. 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22.07.2024 заключен муниципальный контракт № 90-ЭА-24 на выполнение работ по обустройству подземных пожарных резервуаров в п. Середовина:  </w:t>
      </w:r>
    </w:p>
    <w:p w:rsidR="00283535" w:rsidRPr="00283535" w:rsidRDefault="00283535" w:rsidP="00283535">
      <w:pPr>
        <w:spacing w:after="0" w:line="240" w:lineRule="auto"/>
        <w:ind w:left="114" w:right="85" w:hanging="114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283535">
        <w:rPr>
          <w:rFonts w:ascii="Liberation Serif" w:eastAsia="Times New Roman" w:hAnsi="Liberation Serif" w:cs="Liberation Serif"/>
          <w:sz w:val="26"/>
          <w:szCs w:val="26"/>
        </w:rPr>
        <w:t>- ул. Садовая напротив земельного участка № 15;</w:t>
      </w:r>
    </w:p>
    <w:p w:rsidR="00283535" w:rsidRPr="00283535" w:rsidRDefault="00283535" w:rsidP="00283535">
      <w:pPr>
        <w:spacing w:after="0" w:line="240" w:lineRule="auto"/>
        <w:ind w:left="114" w:right="85" w:hanging="114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283535">
        <w:rPr>
          <w:rFonts w:ascii="Liberation Serif" w:eastAsia="Times New Roman" w:hAnsi="Liberation Serif" w:cs="Liberation Serif"/>
          <w:sz w:val="26"/>
          <w:szCs w:val="26"/>
        </w:rPr>
        <w:t xml:space="preserve">- западнее земельного участка № 10 по ул. Мира; </w:t>
      </w:r>
    </w:p>
    <w:p w:rsidR="00283535" w:rsidRPr="00283535" w:rsidRDefault="00283535" w:rsidP="00283535">
      <w:pPr>
        <w:spacing w:after="0" w:line="240" w:lineRule="auto"/>
        <w:ind w:left="114" w:right="85" w:hanging="114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283535">
        <w:rPr>
          <w:rFonts w:ascii="Liberation Serif" w:eastAsia="Times New Roman" w:hAnsi="Liberation Serif" w:cs="Liberation Serif"/>
          <w:sz w:val="26"/>
          <w:szCs w:val="26"/>
        </w:rPr>
        <w:t>- между улицами Зеленая и Садовая;</w:t>
      </w:r>
    </w:p>
    <w:p w:rsidR="00283535" w:rsidRPr="00283535" w:rsidRDefault="00283535" w:rsidP="00283535">
      <w:pPr>
        <w:spacing w:after="0" w:line="240" w:lineRule="auto"/>
        <w:ind w:left="114" w:right="85" w:hanging="114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283535">
        <w:rPr>
          <w:rFonts w:ascii="Liberation Serif" w:eastAsia="Times New Roman" w:hAnsi="Liberation Serif" w:cs="Liberation Serif"/>
          <w:sz w:val="26"/>
          <w:szCs w:val="26"/>
        </w:rPr>
        <w:t xml:space="preserve">- северо-западнее скважины № 1 по ул. Промышленная; </w:t>
      </w:r>
    </w:p>
    <w:p w:rsidR="00283535" w:rsidRPr="00283535" w:rsidRDefault="00283535" w:rsidP="00283535">
      <w:pPr>
        <w:tabs>
          <w:tab w:val="left" w:pos="284"/>
          <w:tab w:val="num" w:pos="432"/>
          <w:tab w:val="left" w:pos="540"/>
          <w:tab w:val="left" w:pos="993"/>
        </w:tabs>
        <w:spacing w:after="0" w:line="240" w:lineRule="auto"/>
        <w:ind w:hanging="114"/>
        <w:jc w:val="both"/>
        <w:outlineLvl w:val="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Liberation Serif"/>
          <w:sz w:val="26"/>
          <w:szCs w:val="26"/>
        </w:rPr>
        <w:t xml:space="preserve"> - напротив земельного участка № 2 по ул. Школьная</w:t>
      </w:r>
      <w:r w:rsidRPr="00283535">
        <w:rPr>
          <w:rFonts w:ascii="Liberation Serif" w:eastAsia="Times New Roman" w:hAnsi="Liberation Serif" w:cs="Times New Roman"/>
          <w:color w:val="000000"/>
          <w:sz w:val="26"/>
          <w:szCs w:val="26"/>
          <w:lang w:eastAsia="ar-SA"/>
        </w:rPr>
        <w:t>.</w:t>
      </w:r>
      <w:r w:rsidRPr="00283535">
        <w:rPr>
          <w:rFonts w:ascii="Liberation Serif" w:eastAsia="Times New Roman" w:hAnsi="Liberation Serif" w:cs="Times New Roman"/>
          <w:color w:val="000000"/>
          <w:sz w:val="26"/>
          <w:szCs w:val="26"/>
          <w:highlight w:val="yellow"/>
          <w:lang w:eastAsia="ar-SA"/>
        </w:rPr>
        <w:t xml:space="preserve">  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Сумма контракта </w:t>
      </w:r>
      <w:r w:rsidRPr="0028353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15 723 975</w:t>
      </w:r>
      <w:r w:rsidRPr="00283535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(Пятнадцать миллионов семьсот двадцать три тысячи девятьсот семьдесят пять) рублей </w:t>
      </w:r>
      <w:r w:rsidRPr="0028353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45</w:t>
      </w:r>
      <w:r w:rsidRPr="00283535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(сорок пять) копеек. Срок выполнения работ до 01.11.2024.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05.09.2024 заключен </w:t>
      </w: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муниципальный контракт № 121-к-24 на выполнение работ по обустройству земельного участка для подъезда пожарных машин к источнику наружного противопожарного водоснабжения в с. Быньги ул. 1905 года.   </w:t>
      </w:r>
    </w:p>
    <w:p w:rsidR="00283535" w:rsidRPr="00283535" w:rsidRDefault="00283535" w:rsidP="002835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Цена Контракта составляет </w:t>
      </w:r>
      <w:r w:rsidRPr="00283535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873 442 (Восемьсот семьдесят три тысячи четыреста сорок два) рубля 58 копеек</w:t>
      </w:r>
      <w:r w:rsidRPr="00283535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срок до 01.11.2024.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05.09.2024 заключен </w:t>
      </w: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муниципальный контракт № 122-к-24 на выполнение работ по обустройству земельного участка для подъезда пожарных машин к источнику наружного противопожарного водоснабжения в с. Быньги ул. Заречная-Комсомольская. </w:t>
      </w:r>
      <w:r w:rsidRPr="00283535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Цена Контракта составляет </w:t>
      </w:r>
      <w:r w:rsidRPr="00283535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833 358 рубля 58 копеек</w:t>
      </w:r>
      <w:r w:rsidRPr="00283535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срок до 01.11.2024.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05.09.2024 заключен </w:t>
      </w: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муниципальный контракт № 120-к-24 на выполнение работ по обустройству земельного участка для подъезда пожарных машин к источнику наружного противопожарного водоснабжения в с. Быньги ул. Энгельса. </w:t>
      </w:r>
      <w:r w:rsidRPr="00283535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Цена Контракта составляет 752 484 </w:t>
      </w:r>
      <w:r w:rsidRPr="00283535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рубля 61 копейка</w:t>
      </w:r>
      <w:r w:rsidRPr="00283535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срок до 01.11.2024.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05.09.2024 заключен </w:t>
      </w: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муниципальный контракт № 123-к-24 на выполнение работ по обустройству земельного участка для подъезда пожарных машин к источнику наружного противопожарного водоснабжения в д. Пьянково пер. Аятский.  </w:t>
      </w:r>
      <w:r w:rsidRPr="00283535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Цена Контракта составляет 658 028 </w:t>
      </w:r>
      <w:r w:rsidRPr="00283535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рублей 68 копеек</w:t>
      </w:r>
      <w:r w:rsidRPr="00283535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срок до 01.11.2024.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03.09.2024 заключен </w:t>
      </w: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муниципальный контракт № 119-к-24 на выполнение работ по обустройству земельного участка для подъезда пожарных машин к источнику наружного противопожарного водоснабжения в с. Шурала ул. Советов.  </w:t>
      </w:r>
      <w:r w:rsidRPr="00283535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Цена Контракта составляет 1 119 000 </w:t>
      </w:r>
      <w:r w:rsidRPr="00283535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рублей, работы выполнены в полном объеме.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22.08.2024 заключен </w:t>
      </w: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муниципальный контракт № 162/24 на выполнение работ по обустройству земельного участка для подъезда пожарных машин к источнику наружного противопожарного водоснабжения в д. Невьянка.  </w:t>
      </w:r>
      <w:r w:rsidRPr="00283535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Цена Контракта составляет 276 366 </w:t>
      </w:r>
      <w:r w:rsidRPr="00283535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рублей 28 копеек, работы выполнены в полном объеме.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Общая сумма составила по состоявшимся контрактам 21 084 3447 рублей 02 копейки.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настоящее время рассматриваются два муниципальных контракта на выполнение работ по обустройству земельного участка для подъезда пожарных машин к источнику наружного противопожарного водоснабжения: 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с. Быньги ул. Комсомольская напротив д. 10 на сумму – 2 112 298 рублей 62 копейки;   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д. Осиновка ул. 1 Мая напротив д. 10 на сумму - 3 105 477 рублей 46 копейки.   </w:t>
      </w:r>
    </w:p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 xml:space="preserve">Мероприятие 2.3. </w:t>
      </w:r>
      <w:r w:rsidRPr="00283535"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  <w:t xml:space="preserve">Обеспечение условий и деятельности общественных объединений добровольной пожарной охраны. Оплата проводится один раз в полугодие. Оплата за первое полугодия составила 172 602 рубля 03 копейки. </w:t>
      </w:r>
    </w:p>
    <w:p w:rsidR="00283535" w:rsidRPr="00283535" w:rsidRDefault="00283535" w:rsidP="002835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535" w:rsidRPr="00283535" w:rsidRDefault="00283535" w:rsidP="00283535">
      <w:pPr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 xml:space="preserve">Мероприятие 2.4. </w:t>
      </w:r>
      <w:r w:rsidRPr="00283535"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  <w:t>Содержание пожарного автомобиля в д. Нижние Таволги.</w:t>
      </w:r>
    </w:p>
    <w:p w:rsidR="00283535" w:rsidRPr="00283535" w:rsidRDefault="00283535" w:rsidP="00283535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  <w:t>Оплата проводится один раз в конце года до 25.12.2024 года.</w:t>
      </w:r>
    </w:p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 xml:space="preserve">Мероприятие 2.5. </w:t>
      </w:r>
      <w:r w:rsidRPr="00283535"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  <w:t>Проведение минерализованных полос вокруг населенных пунктов.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мае 2024 года дополнительно проведены минерализованные полосы с следующий населенных пунктах: п. Ударник – 891 м, п. Аник- 175 м, д. В-Таволги- 255 м, д. Сербишино-376 м, п. Ребристый-1,025 м, д. Невьянка-157 м, с. Корелы 350 м, с. Аятское -1800 м, д. Осиновка- 80 м, г. Невьянск 2 км, общей протяженностью 7 424 метр.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настоящее время заключены муниципальные контракты на проведение минерализованных полос в границах населенных </w:t>
      </w:r>
      <w:r w:rsidR="006078C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пунктов: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- г. Невьянск на сумму 211 275 рублей 98 копеек, ширина 11 метров, протяженность минерализованной полосы - 6 км 160 метров;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- Цементный куст на сумму 265 000 рублей 00 копеек, ширина 11 метров, протяженность минерализованной полосы - 9 км 130 метров;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- Быньговский куст на сумму 672 359 рублей 00 копеек, ширина 11 метров, протяженность минерализованной полосы - 22 км 143 метра;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- Аятский куст на сумму 1 094 285 рублей 00 копеек, ширина 11 метров, протяженность минерализованной полосы - 30 км 111 мет</w:t>
      </w:r>
      <w:r w:rsidR="006078C5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ров.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общую сумму 2 243 369 рублей 98 копеек, экономия составит 40 630 рублей 02 копейки. Выполнение Мероприятия составит 98,3 %.</w:t>
      </w:r>
    </w:p>
    <w:p w:rsidR="00283535" w:rsidRPr="00283535" w:rsidRDefault="00283535" w:rsidP="002835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Общая длинна проведения минерализованных полос составляет 67 км 544 метра. По сравнению с (АППГ 2023) + 7 км 892 метра.</w:t>
      </w:r>
    </w:p>
    <w:p w:rsidR="00283535" w:rsidRPr="00283535" w:rsidRDefault="00283535" w:rsidP="0028353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 xml:space="preserve">Мероприятие 2.6. </w:t>
      </w:r>
      <w:r w:rsidRPr="00283535">
        <w:rPr>
          <w:rFonts w:ascii="Liberation Serif" w:eastAsia="Times New Roman" w:hAnsi="Liberation Serif" w:cs="Times New Roman"/>
          <w:bCs/>
          <w:color w:val="000000"/>
          <w:sz w:val="26"/>
          <w:szCs w:val="26"/>
          <w:lang w:eastAsia="ru-RU"/>
        </w:rPr>
        <w:t>Приобретение, монтаж и установка пожарно-технической продукции, а также иных средств предупреждения и тушения пожаров на территории Невьянского городского округа.</w:t>
      </w:r>
    </w:p>
    <w:p w:rsidR="00283535" w:rsidRPr="00283535" w:rsidRDefault="00283535" w:rsidP="0075176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В 2024 году было закуплено:</w:t>
      </w:r>
    </w:p>
    <w:p w:rsidR="00283535" w:rsidRPr="00283535" w:rsidRDefault="00283535" w:rsidP="0075176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- ранцевые огнетушители в количестве 3 шт. на сумму 32 490 рублей;</w:t>
      </w:r>
    </w:p>
    <w:p w:rsidR="00283535" w:rsidRPr="00283535" w:rsidRDefault="00283535" w:rsidP="0075176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- ручная механическая сирена в количестве 1 шт. на сумму 22 500 рублей;</w:t>
      </w:r>
    </w:p>
    <w:p w:rsidR="00283535" w:rsidRPr="00283535" w:rsidRDefault="00283535" w:rsidP="0075176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пожарные извещатели в количестве 15 шт. на сумму 14 850 рублей;</w:t>
      </w:r>
    </w:p>
    <w:p w:rsidR="00283535" w:rsidRPr="00283535" w:rsidRDefault="00283535" w:rsidP="0075176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- штыковые, совковые лопаты с черенками в количестве 35 шт на сумму 15</w:t>
      </w:r>
      <w:r w:rsidR="00BD7D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100</w:t>
      </w:r>
      <w:r w:rsidR="00BD7D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руб</w:t>
      </w:r>
      <w:r w:rsidR="00BD7DF5">
        <w:rPr>
          <w:rFonts w:ascii="Liberation Serif" w:eastAsia="Times New Roman" w:hAnsi="Liberation Serif" w:cs="Times New Roman"/>
          <w:sz w:val="26"/>
          <w:szCs w:val="26"/>
          <w:lang w:eastAsia="ru-RU"/>
        </w:rPr>
        <w:t>лей</w:t>
      </w:r>
      <w:r w:rsidRPr="0028353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283535" w:rsidRPr="00283535" w:rsidRDefault="00283535" w:rsidP="0075176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8357B" w:rsidRPr="00283535" w:rsidRDefault="00186F68" w:rsidP="00283535">
      <w:pPr>
        <w:pStyle w:val="a3"/>
        <w:jc w:val="both"/>
        <w:rPr>
          <w:rFonts w:ascii="Liberation Serif" w:hAnsi="Liberation Serif"/>
          <w:sz w:val="26"/>
          <w:szCs w:val="26"/>
        </w:rPr>
      </w:pPr>
    </w:p>
    <w:sectPr w:rsidR="00D8357B" w:rsidRPr="00283535" w:rsidSect="00751763">
      <w:headerReference w:type="default" r:id="rId7"/>
      <w:pgSz w:w="11906" w:h="16838"/>
      <w:pgMar w:top="993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68" w:rsidRDefault="00186F68" w:rsidP="00751763">
      <w:pPr>
        <w:spacing w:after="0" w:line="240" w:lineRule="auto"/>
      </w:pPr>
      <w:r>
        <w:separator/>
      </w:r>
    </w:p>
  </w:endnote>
  <w:endnote w:type="continuationSeparator" w:id="0">
    <w:p w:rsidR="00186F68" w:rsidRDefault="00186F68" w:rsidP="0075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68" w:rsidRDefault="00186F68" w:rsidP="00751763">
      <w:pPr>
        <w:spacing w:after="0" w:line="240" w:lineRule="auto"/>
      </w:pPr>
      <w:r>
        <w:separator/>
      </w:r>
    </w:p>
  </w:footnote>
  <w:footnote w:type="continuationSeparator" w:id="0">
    <w:p w:rsidR="00186F68" w:rsidRDefault="00186F68" w:rsidP="0075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407945"/>
      <w:docPartObj>
        <w:docPartGallery w:val="Page Numbers (Top of Page)"/>
        <w:docPartUnique/>
      </w:docPartObj>
    </w:sdtPr>
    <w:sdtEndPr/>
    <w:sdtContent>
      <w:p w:rsidR="00751763" w:rsidRDefault="007517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9A9">
          <w:rPr>
            <w:noProof/>
          </w:rPr>
          <w:t>3</w:t>
        </w:r>
        <w:r>
          <w:fldChar w:fldCharType="end"/>
        </w:r>
      </w:p>
    </w:sdtContent>
  </w:sdt>
  <w:p w:rsidR="00751763" w:rsidRDefault="007517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80"/>
    <w:rsid w:val="00015358"/>
    <w:rsid w:val="00186F68"/>
    <w:rsid w:val="00283535"/>
    <w:rsid w:val="002C3A7A"/>
    <w:rsid w:val="003659A9"/>
    <w:rsid w:val="004650F9"/>
    <w:rsid w:val="005E5773"/>
    <w:rsid w:val="006078C5"/>
    <w:rsid w:val="00685DFD"/>
    <w:rsid w:val="00751763"/>
    <w:rsid w:val="00A26C33"/>
    <w:rsid w:val="00A53C80"/>
    <w:rsid w:val="00BD7DF5"/>
    <w:rsid w:val="00CB51A9"/>
    <w:rsid w:val="00CC2833"/>
    <w:rsid w:val="00CE2B3A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5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5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763"/>
  </w:style>
  <w:style w:type="paragraph" w:styleId="a6">
    <w:name w:val="footer"/>
    <w:basedOn w:val="a"/>
    <w:link w:val="a7"/>
    <w:uiPriority w:val="99"/>
    <w:unhideWhenUsed/>
    <w:rsid w:val="0075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5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5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763"/>
  </w:style>
  <w:style w:type="paragraph" w:styleId="a6">
    <w:name w:val="footer"/>
    <w:basedOn w:val="a"/>
    <w:link w:val="a7"/>
    <w:uiPriority w:val="99"/>
    <w:unhideWhenUsed/>
    <w:rsid w:val="0075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U. Zaikin</dc:creator>
  <cp:keywords/>
  <dc:description/>
  <cp:lastModifiedBy>Nadegda A. Alexandrova</cp:lastModifiedBy>
  <cp:revision>10</cp:revision>
  <dcterms:created xsi:type="dcterms:W3CDTF">2024-10-08T06:27:00Z</dcterms:created>
  <dcterms:modified xsi:type="dcterms:W3CDTF">2024-10-24T05:25:00Z</dcterms:modified>
</cp:coreProperties>
</file>