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4F1" w:rsidRPr="00D774F1" w:rsidRDefault="00D774F1" w:rsidP="00D774F1">
      <w:pPr>
        <w:spacing w:after="0" w:line="259" w:lineRule="auto"/>
        <w:jc w:val="right"/>
        <w:rPr>
          <w:rFonts w:ascii="Calibri" w:eastAsia="Calibri" w:hAnsi="Calibri" w:cs="Times New Roman"/>
          <w:noProof/>
        </w:rPr>
      </w:pPr>
      <w:r w:rsidRPr="00D774F1">
        <w:rPr>
          <w:rFonts w:ascii="Calibri" w:eastAsia="Calibri" w:hAnsi="Calibri" w:cs="Times New Roman"/>
          <w:noProof/>
        </w:rPr>
        <w:t xml:space="preserve">Приложение к решению Думы </w:t>
      </w:r>
    </w:p>
    <w:p w:rsidR="00D774F1" w:rsidRPr="00D774F1" w:rsidRDefault="00D774F1" w:rsidP="00D774F1">
      <w:pPr>
        <w:spacing w:after="0" w:line="259" w:lineRule="auto"/>
        <w:jc w:val="right"/>
        <w:rPr>
          <w:rFonts w:ascii="Calibri" w:eastAsia="Calibri" w:hAnsi="Calibri" w:cs="Times New Roman"/>
          <w:noProof/>
        </w:rPr>
      </w:pPr>
      <w:r w:rsidRPr="00D774F1">
        <w:rPr>
          <w:rFonts w:ascii="Calibri" w:eastAsia="Calibri" w:hAnsi="Calibri" w:cs="Times New Roman"/>
          <w:noProof/>
        </w:rPr>
        <w:t xml:space="preserve">                                                                                                                           </w:t>
      </w:r>
      <w:r>
        <w:rPr>
          <w:rFonts w:ascii="Calibri" w:eastAsia="Calibri" w:hAnsi="Calibri" w:cs="Times New Roman"/>
          <w:noProof/>
        </w:rPr>
        <w:t xml:space="preserve">                      от  23.06.2020г. № 57</w:t>
      </w:r>
    </w:p>
    <w:p w:rsidR="00D774F1" w:rsidRPr="00D774F1" w:rsidRDefault="00D774F1" w:rsidP="00D774F1">
      <w:pPr>
        <w:spacing w:after="160" w:line="259" w:lineRule="auto"/>
        <w:rPr>
          <w:rFonts w:ascii="Calibri" w:eastAsia="Calibri" w:hAnsi="Calibri" w:cs="Times New Roman"/>
          <w:noProof/>
        </w:rPr>
      </w:pPr>
    </w:p>
    <w:p w:rsidR="00D774F1" w:rsidRPr="00D774F1" w:rsidRDefault="00D774F1" w:rsidP="00D774F1">
      <w:pPr>
        <w:spacing w:after="160" w:line="259" w:lineRule="auto"/>
        <w:rPr>
          <w:rFonts w:ascii="Calibri" w:eastAsia="Calibri" w:hAnsi="Calibri" w:cs="Times New Roman"/>
          <w:lang w:eastAsia="en-US"/>
        </w:rPr>
      </w:pPr>
      <w:r w:rsidRPr="00D774F1">
        <w:rPr>
          <w:rFonts w:ascii="Calibri" w:eastAsia="Calibri" w:hAnsi="Calibri" w:cs="Times New Roman"/>
          <w:noProof/>
        </w:rPr>
        <w:drawing>
          <wp:inline distT="0" distB="0" distL="0" distR="0" wp14:anchorId="0DA47137" wp14:editId="7897F9F5">
            <wp:extent cx="5940425" cy="5035438"/>
            <wp:effectExtent l="0" t="0" r="3175" b="0"/>
            <wp:docPr id="5" name="Рисунок 5" descr="Z:\_Архитектура\_Документы\_ЭдильгериеваЕВ\1 ГП АУКЦИОН 2010-2019гг\ГП 2020г\Внесение изменений в ПЗЗ и ГП\Внесение изменений в ПЗЗ по тер.зонам\Цементный_на сайт (1)\1_Карта функциональных зон населённого пукта_п.Цемент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Архитектура\_Документы\_ЭдильгериеваЕВ\1 ГП АУКЦИОН 2010-2019гг\ГП 2020г\Внесение изменений в ПЗЗ и ГП\Внесение изменений в ПЗЗ по тер.зонам\Цементный_на сайт (1)\1_Карта функциональных зон населённого пукта_п.Цементны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5035438"/>
                    </a:xfrm>
                    <a:prstGeom prst="rect">
                      <a:avLst/>
                    </a:prstGeom>
                    <a:noFill/>
                    <a:ln>
                      <a:noFill/>
                    </a:ln>
                  </pic:spPr>
                </pic:pic>
              </a:graphicData>
            </a:graphic>
          </wp:inline>
        </w:drawing>
      </w: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ED413D" w:rsidRPr="00D774F1" w:rsidRDefault="00ED413D" w:rsidP="00ED413D">
      <w:pPr>
        <w:spacing w:after="0" w:line="259" w:lineRule="auto"/>
        <w:jc w:val="right"/>
        <w:rPr>
          <w:rFonts w:ascii="Calibri" w:eastAsia="Calibri" w:hAnsi="Calibri" w:cs="Times New Roman"/>
          <w:noProof/>
        </w:rPr>
      </w:pPr>
      <w:r w:rsidRPr="00D774F1">
        <w:rPr>
          <w:rFonts w:ascii="Calibri" w:eastAsia="Calibri" w:hAnsi="Calibri" w:cs="Times New Roman"/>
          <w:noProof/>
        </w:rPr>
        <w:lastRenderedPageBreak/>
        <w:t xml:space="preserve">Приложение к решению Думы </w:t>
      </w:r>
    </w:p>
    <w:p w:rsidR="00D774F1" w:rsidRPr="00D774F1" w:rsidRDefault="00ED413D" w:rsidP="00ED413D">
      <w:pPr>
        <w:spacing w:after="0" w:line="259" w:lineRule="auto"/>
        <w:jc w:val="right"/>
        <w:rPr>
          <w:rFonts w:ascii="Calibri" w:eastAsia="Calibri" w:hAnsi="Calibri" w:cs="Times New Roman"/>
          <w:noProof/>
        </w:rPr>
      </w:pPr>
      <w:r w:rsidRPr="00D774F1">
        <w:rPr>
          <w:rFonts w:ascii="Calibri" w:eastAsia="Calibri" w:hAnsi="Calibri" w:cs="Times New Roman"/>
          <w:noProof/>
        </w:rPr>
        <w:t xml:space="preserve">                                                                                                                           </w:t>
      </w:r>
      <w:r>
        <w:rPr>
          <w:rFonts w:ascii="Calibri" w:eastAsia="Calibri" w:hAnsi="Calibri" w:cs="Times New Roman"/>
          <w:noProof/>
        </w:rPr>
        <w:t xml:space="preserve">                      от  23.06.2020г. № 57</w:t>
      </w: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r w:rsidRPr="00D774F1">
        <w:rPr>
          <w:rFonts w:ascii="Calibri" w:eastAsia="Calibri" w:hAnsi="Calibri" w:cs="Times New Roman"/>
          <w:noProof/>
        </w:rPr>
        <w:drawing>
          <wp:inline distT="0" distB="0" distL="0" distR="0" wp14:anchorId="795D27EF" wp14:editId="05D1E673">
            <wp:extent cx="5940425" cy="5035438"/>
            <wp:effectExtent l="0" t="0" r="3175" b="0"/>
            <wp:docPr id="2" name="Рисунок 2" descr="Z:\_Архитектура\_Документы\_ЭдильгериеваЕВ\1 ГП АУКЦИОН 2010-2019гг\ГП 2020г\Внесение изменений в ПЗЗ и ГП\Внесение изменений в ПЗЗ по тер.зонам\Цементный_на сайт (1)\2_Карта планируемого размещения объектов местного значения_п.Цемент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Архитектура\_Документы\_ЭдильгериеваЕВ\1 ГП АУКЦИОН 2010-2019гг\ГП 2020г\Внесение изменений в ПЗЗ и ГП\Внесение изменений в ПЗЗ по тер.зонам\Цементный_на сайт (1)\2_Карта планируемого размещения объектов местного значения_п.Цементны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5035438"/>
                    </a:xfrm>
                    <a:prstGeom prst="rect">
                      <a:avLst/>
                    </a:prstGeom>
                    <a:noFill/>
                    <a:ln>
                      <a:noFill/>
                    </a:ln>
                  </pic:spPr>
                </pic:pic>
              </a:graphicData>
            </a:graphic>
          </wp:inline>
        </w:drawing>
      </w: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ED413D" w:rsidRPr="00D774F1" w:rsidRDefault="00ED413D" w:rsidP="00ED413D">
      <w:pPr>
        <w:spacing w:after="0" w:line="259" w:lineRule="auto"/>
        <w:jc w:val="right"/>
        <w:rPr>
          <w:rFonts w:ascii="Calibri" w:eastAsia="Calibri" w:hAnsi="Calibri" w:cs="Times New Roman"/>
          <w:noProof/>
        </w:rPr>
      </w:pPr>
      <w:r w:rsidRPr="00D774F1">
        <w:rPr>
          <w:rFonts w:ascii="Calibri" w:eastAsia="Calibri" w:hAnsi="Calibri" w:cs="Times New Roman"/>
          <w:noProof/>
        </w:rPr>
        <w:lastRenderedPageBreak/>
        <w:t xml:space="preserve">Приложение к решению Думы </w:t>
      </w:r>
    </w:p>
    <w:p w:rsidR="00ED413D" w:rsidRPr="00D774F1" w:rsidRDefault="00ED413D" w:rsidP="00ED413D">
      <w:pPr>
        <w:spacing w:after="0" w:line="259" w:lineRule="auto"/>
        <w:jc w:val="right"/>
        <w:rPr>
          <w:rFonts w:ascii="Calibri" w:eastAsia="Calibri" w:hAnsi="Calibri" w:cs="Times New Roman"/>
          <w:noProof/>
        </w:rPr>
      </w:pPr>
      <w:r w:rsidRPr="00D774F1">
        <w:rPr>
          <w:rFonts w:ascii="Calibri" w:eastAsia="Calibri" w:hAnsi="Calibri" w:cs="Times New Roman"/>
          <w:noProof/>
        </w:rPr>
        <w:t xml:space="preserve">                                                                                                                           </w:t>
      </w:r>
      <w:r>
        <w:rPr>
          <w:rFonts w:ascii="Calibri" w:eastAsia="Calibri" w:hAnsi="Calibri" w:cs="Times New Roman"/>
          <w:noProof/>
        </w:rPr>
        <w:t xml:space="preserve">                      от  23.06.2020г. № 57</w:t>
      </w: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r w:rsidRPr="00D774F1">
        <w:rPr>
          <w:rFonts w:ascii="Calibri" w:eastAsia="Calibri" w:hAnsi="Calibri" w:cs="Times New Roman"/>
          <w:noProof/>
        </w:rPr>
        <w:drawing>
          <wp:inline distT="0" distB="0" distL="0" distR="0" wp14:anchorId="60828F89" wp14:editId="0BC958BC">
            <wp:extent cx="5940425" cy="5035438"/>
            <wp:effectExtent l="0" t="0" r="3175" b="0"/>
            <wp:docPr id="3" name="Рисунок 3" descr="Z:\_Архитектура\_Документы\_ЭдильгериеваЕВ\1 ГП АУКЦИОН 2010-2019гг\ГП 2020г\Внесение изменений в ПЗЗ и ГП\Внесение изменений в ПЗЗ по тер.зонам\Цементный_на сайт (1)\3_Карта границ населенного пункта п.Цемент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Архитектура\_Документы\_ЭдильгериеваЕВ\1 ГП АУКЦИОН 2010-2019гг\ГП 2020г\Внесение изменений в ПЗЗ и ГП\Внесение изменений в ПЗЗ по тер.зонам\Цементный_на сайт (1)\3_Карта границ населенного пункта п.Цементны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5035438"/>
                    </a:xfrm>
                    <a:prstGeom prst="rect">
                      <a:avLst/>
                    </a:prstGeom>
                    <a:noFill/>
                    <a:ln>
                      <a:noFill/>
                    </a:ln>
                  </pic:spPr>
                </pic:pic>
              </a:graphicData>
            </a:graphic>
          </wp:inline>
        </w:drawing>
      </w: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D774F1" w:rsidRPr="00D774F1" w:rsidRDefault="00D774F1" w:rsidP="00D774F1">
      <w:pPr>
        <w:spacing w:after="160" w:line="259" w:lineRule="auto"/>
        <w:rPr>
          <w:rFonts w:ascii="Calibri" w:eastAsia="Calibri" w:hAnsi="Calibri" w:cs="Times New Roman"/>
          <w:lang w:eastAsia="en-US"/>
        </w:rPr>
      </w:pPr>
    </w:p>
    <w:p w:rsidR="00ED413D" w:rsidRDefault="00ED413D" w:rsidP="00ED413D">
      <w:pPr>
        <w:spacing w:after="0" w:line="259" w:lineRule="auto"/>
        <w:jc w:val="right"/>
        <w:rPr>
          <w:rFonts w:ascii="Calibri" w:eastAsia="Calibri" w:hAnsi="Calibri" w:cs="Times New Roman"/>
          <w:lang w:eastAsia="en-US"/>
        </w:rPr>
      </w:pPr>
    </w:p>
    <w:p w:rsidR="00ED413D" w:rsidRPr="00D774F1" w:rsidRDefault="00ED413D" w:rsidP="00ED413D">
      <w:pPr>
        <w:spacing w:after="0" w:line="259" w:lineRule="auto"/>
        <w:jc w:val="right"/>
        <w:rPr>
          <w:rFonts w:ascii="Calibri" w:eastAsia="Calibri" w:hAnsi="Calibri" w:cs="Times New Roman"/>
          <w:noProof/>
        </w:rPr>
      </w:pPr>
      <w:r w:rsidRPr="00D774F1">
        <w:rPr>
          <w:rFonts w:ascii="Calibri" w:eastAsia="Calibri" w:hAnsi="Calibri" w:cs="Times New Roman"/>
          <w:noProof/>
        </w:rPr>
        <w:lastRenderedPageBreak/>
        <w:t xml:space="preserve">Приложение к решению Думы </w:t>
      </w:r>
    </w:p>
    <w:p w:rsidR="00D774F1" w:rsidRDefault="00ED413D" w:rsidP="00ED413D">
      <w:pPr>
        <w:spacing w:after="0" w:line="259" w:lineRule="auto"/>
        <w:jc w:val="right"/>
        <w:rPr>
          <w:rFonts w:ascii="Calibri" w:eastAsia="Calibri" w:hAnsi="Calibri" w:cs="Times New Roman"/>
          <w:noProof/>
        </w:rPr>
      </w:pPr>
      <w:r w:rsidRPr="00D774F1">
        <w:rPr>
          <w:rFonts w:ascii="Calibri" w:eastAsia="Calibri" w:hAnsi="Calibri" w:cs="Times New Roman"/>
          <w:noProof/>
        </w:rPr>
        <w:t xml:space="preserve">                                                                                                                           </w:t>
      </w:r>
      <w:r>
        <w:rPr>
          <w:rFonts w:ascii="Calibri" w:eastAsia="Calibri" w:hAnsi="Calibri" w:cs="Times New Roman"/>
          <w:noProof/>
        </w:rPr>
        <w:t xml:space="preserve">                      от  23.06.2020г. № 57</w:t>
      </w:r>
    </w:p>
    <w:p w:rsidR="00ED413D" w:rsidRPr="00D774F1" w:rsidRDefault="00ED413D" w:rsidP="00ED413D">
      <w:pPr>
        <w:spacing w:after="0" w:line="259" w:lineRule="auto"/>
        <w:jc w:val="right"/>
        <w:rPr>
          <w:rFonts w:ascii="Calibri" w:eastAsia="Calibri" w:hAnsi="Calibri" w:cs="Times New Roman"/>
          <w:noProof/>
        </w:rPr>
      </w:pPr>
    </w:p>
    <w:p w:rsidR="00D774F1" w:rsidRPr="00D774F1" w:rsidRDefault="00D774F1" w:rsidP="00D774F1">
      <w:pPr>
        <w:spacing w:after="160" w:line="259" w:lineRule="auto"/>
        <w:rPr>
          <w:rFonts w:ascii="Calibri" w:eastAsia="Calibri" w:hAnsi="Calibri" w:cs="Times New Roman"/>
          <w:lang w:eastAsia="en-US"/>
        </w:rPr>
      </w:pPr>
      <w:r w:rsidRPr="00D774F1">
        <w:rPr>
          <w:rFonts w:ascii="Calibri" w:eastAsia="Calibri" w:hAnsi="Calibri" w:cs="Times New Roman"/>
          <w:noProof/>
        </w:rPr>
        <w:drawing>
          <wp:inline distT="0" distB="0" distL="0" distR="0" wp14:anchorId="465DCF3B" wp14:editId="17E3E759">
            <wp:extent cx="5940425" cy="5035438"/>
            <wp:effectExtent l="0" t="0" r="3175" b="0"/>
            <wp:docPr id="4" name="Рисунок 4" descr="Z:\_Архитектура\_Документы\_ЭдильгериеваЕВ\1 ГП АУКЦИОН 2010-2019гг\ГП 2020г\Внесение изменений в ПЗЗ и ГП\Внесение изменений в ПЗЗ по тер.зонам\Цементный_на сайт (1)\6_Карта предложений по комплексному развитию территории_п.Цемент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Архитектура\_Документы\_ЭдильгериеваЕВ\1 ГП АУКЦИОН 2010-2019гг\ГП 2020г\Внесение изменений в ПЗЗ и ГП\Внесение изменений в ПЗЗ по тер.зонам\Цементный_на сайт (1)\6_Карта предложений по комплексному развитию территории_п.Цементны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035438"/>
                    </a:xfrm>
                    <a:prstGeom prst="rect">
                      <a:avLst/>
                    </a:prstGeom>
                    <a:noFill/>
                    <a:ln>
                      <a:noFill/>
                    </a:ln>
                  </pic:spPr>
                </pic:pic>
              </a:graphicData>
            </a:graphic>
          </wp:inline>
        </w:drawing>
      </w:r>
    </w:p>
    <w:p w:rsid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Default="00C77EEF" w:rsidP="00C77EEF">
      <w:pPr>
        <w:spacing w:after="0" w:line="240" w:lineRule="auto"/>
        <w:ind w:firstLine="851"/>
        <w:jc w:val="right"/>
        <w:rPr>
          <w:rFonts w:ascii="Times New Roman" w:eastAsia="Times New Roman" w:hAnsi="Times New Roman" w:cs="Times New Roman"/>
          <w:sz w:val="24"/>
          <w:szCs w:val="24"/>
        </w:rPr>
      </w:pPr>
    </w:p>
    <w:p w:rsidR="00944FDB" w:rsidRDefault="00944FD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bookmarkStart w:id="0" w:name="_GoBack"/>
      <w:bookmarkEnd w:id="0"/>
      <w:r w:rsidRPr="00C77EEF">
        <w:rPr>
          <w:rFonts w:ascii="Times New Roman" w:eastAsia="Times New Roman" w:hAnsi="Times New Roman" w:cs="Times New Roman"/>
          <w:sz w:val="24"/>
          <w:szCs w:val="24"/>
        </w:rPr>
        <w:lastRenderedPageBreak/>
        <w:t>Приложение к решению Думы                                                                                                                                                 от</w:t>
      </w:r>
      <w:r w:rsidR="00942ACB">
        <w:rPr>
          <w:rFonts w:ascii="Times New Roman" w:eastAsia="Times New Roman" w:hAnsi="Times New Roman" w:cs="Times New Roman"/>
          <w:sz w:val="24"/>
          <w:szCs w:val="24"/>
        </w:rPr>
        <w:t xml:space="preserve"> </w:t>
      </w:r>
      <w:r w:rsidRPr="00C77EEF">
        <w:rPr>
          <w:rFonts w:ascii="Times New Roman" w:eastAsia="Times New Roman" w:hAnsi="Times New Roman" w:cs="Times New Roman"/>
          <w:sz w:val="24"/>
          <w:szCs w:val="24"/>
        </w:rPr>
        <w:t xml:space="preserve"> </w:t>
      </w:r>
      <w:r w:rsidR="00942ACB">
        <w:rPr>
          <w:rFonts w:ascii="Times New Roman" w:eastAsia="Times New Roman" w:hAnsi="Times New Roman" w:cs="Times New Roman"/>
          <w:sz w:val="24"/>
          <w:szCs w:val="24"/>
        </w:rPr>
        <w:t>23.06</w:t>
      </w:r>
      <w:r w:rsidRPr="00C77EEF">
        <w:rPr>
          <w:rFonts w:ascii="Times New Roman" w:eastAsia="Times New Roman" w:hAnsi="Times New Roman" w:cs="Times New Roman"/>
          <w:sz w:val="24"/>
          <w:szCs w:val="24"/>
        </w:rPr>
        <w:t xml:space="preserve">.2020г. № </w:t>
      </w:r>
      <w:r w:rsidR="00942ACB">
        <w:rPr>
          <w:rFonts w:ascii="Times New Roman" w:eastAsia="Times New Roman" w:hAnsi="Times New Roman" w:cs="Times New Roman"/>
          <w:sz w:val="24"/>
          <w:szCs w:val="24"/>
        </w:rPr>
        <w:t>57</w:t>
      </w: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ahoma" w:eastAsia="Times New Roman" w:hAnsi="Tahoma" w:cs="Tahoma"/>
          <w:b/>
          <w:bCs/>
          <w:sz w:val="36"/>
          <w:szCs w:val="36"/>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tabs>
          <w:tab w:val="center" w:pos="1418"/>
        </w:tabs>
        <w:spacing w:after="0" w:line="360" w:lineRule="auto"/>
        <w:ind w:left="2126"/>
        <w:jc w:val="right"/>
        <w:rPr>
          <w:rFonts w:ascii="Tahoma" w:eastAsia="Times New Roman" w:hAnsi="Tahoma" w:cs="Tahoma"/>
          <w:b/>
          <w:bCs/>
          <w:iCs/>
          <w:sz w:val="44"/>
          <w:szCs w:val="44"/>
          <w:lang w:val="x-none" w:eastAsia="x-none"/>
        </w:rPr>
      </w:pPr>
      <w:r w:rsidRPr="00C77EEF">
        <w:rPr>
          <w:rFonts w:ascii="Tahoma" w:eastAsia="Times New Roman" w:hAnsi="Tahoma" w:cs="Tahoma"/>
          <w:b/>
          <w:bCs/>
          <w:iCs/>
          <w:smallCaps/>
          <w:spacing w:val="20"/>
          <w:sz w:val="44"/>
          <w:szCs w:val="44"/>
          <w:lang w:val="x-none" w:eastAsia="x-none"/>
        </w:rPr>
        <w:t>Генеральный план</w:t>
      </w:r>
    </w:p>
    <w:p w:rsidR="00C77EEF" w:rsidRPr="00C77EEF" w:rsidRDefault="00C77EEF" w:rsidP="00C77EEF">
      <w:pPr>
        <w:spacing w:after="0"/>
        <w:contextualSpacing/>
        <w:jc w:val="right"/>
        <w:rPr>
          <w:rFonts w:ascii="Tahoma" w:eastAsia="Calibri" w:hAnsi="Tahoma" w:cs="Tahoma"/>
          <w:b/>
          <w:sz w:val="32"/>
          <w:szCs w:val="32"/>
          <w:lang w:eastAsia="en-US"/>
        </w:rPr>
      </w:pPr>
      <w:r w:rsidRPr="00C77EEF">
        <w:rPr>
          <w:rFonts w:ascii="Tahoma" w:eastAsia="Calibri" w:hAnsi="Tahoma" w:cs="Tahoma"/>
          <w:b/>
          <w:sz w:val="32"/>
          <w:szCs w:val="32"/>
          <w:lang w:eastAsia="en-US"/>
        </w:rPr>
        <w:t>Свердловская область</w:t>
      </w:r>
    </w:p>
    <w:p w:rsidR="00C77EEF" w:rsidRPr="00C77EEF" w:rsidRDefault="00C77EEF" w:rsidP="00C77EEF">
      <w:pPr>
        <w:spacing w:after="0"/>
        <w:contextualSpacing/>
        <w:jc w:val="right"/>
        <w:rPr>
          <w:rFonts w:ascii="Tahoma" w:eastAsia="Calibri" w:hAnsi="Tahoma" w:cs="Tahoma"/>
          <w:b/>
          <w:sz w:val="32"/>
          <w:szCs w:val="32"/>
          <w:lang w:eastAsia="en-US"/>
        </w:rPr>
      </w:pPr>
      <w:r w:rsidRPr="00C77EEF">
        <w:rPr>
          <w:rFonts w:ascii="Tahoma" w:eastAsia="Calibri" w:hAnsi="Tahoma" w:cs="Tahoma"/>
          <w:b/>
          <w:sz w:val="32"/>
          <w:szCs w:val="32"/>
          <w:lang w:eastAsia="en-US"/>
        </w:rPr>
        <w:t xml:space="preserve">Невьянский городской округ </w:t>
      </w:r>
    </w:p>
    <w:p w:rsidR="00C77EEF" w:rsidRPr="00C77EEF" w:rsidRDefault="00C77EEF" w:rsidP="00C77EEF">
      <w:pPr>
        <w:spacing w:after="0"/>
        <w:contextualSpacing/>
        <w:jc w:val="right"/>
        <w:rPr>
          <w:rFonts w:ascii="Tahoma" w:eastAsia="Calibri" w:hAnsi="Tahoma" w:cs="Tahoma"/>
          <w:b/>
          <w:sz w:val="32"/>
          <w:szCs w:val="32"/>
          <w:lang w:eastAsia="en-US"/>
        </w:rPr>
      </w:pPr>
      <w:r w:rsidRPr="00C77EEF">
        <w:rPr>
          <w:rFonts w:ascii="Tahoma" w:eastAsia="Calibri" w:hAnsi="Tahoma" w:cs="Tahoma"/>
          <w:b/>
          <w:sz w:val="32"/>
          <w:szCs w:val="32"/>
          <w:lang w:eastAsia="en-US"/>
        </w:rPr>
        <w:t>поселок Цементный</w:t>
      </w:r>
    </w:p>
    <w:p w:rsidR="00C77EEF" w:rsidRPr="00C77EEF" w:rsidRDefault="00C77EEF" w:rsidP="00C77EEF">
      <w:pPr>
        <w:spacing w:after="0"/>
        <w:contextualSpacing/>
        <w:jc w:val="right"/>
        <w:rPr>
          <w:rFonts w:ascii="Tahoma" w:eastAsia="Calibri" w:hAnsi="Tahoma" w:cs="Tahoma"/>
          <w:b/>
          <w:sz w:val="32"/>
          <w:szCs w:val="32"/>
          <w:lang w:eastAsia="en-US"/>
        </w:rPr>
      </w:pPr>
    </w:p>
    <w:p w:rsidR="00C77EEF" w:rsidRPr="00C77EEF" w:rsidRDefault="00C77EEF" w:rsidP="00C77EEF">
      <w:pPr>
        <w:spacing w:after="0"/>
        <w:contextualSpacing/>
        <w:jc w:val="right"/>
        <w:rPr>
          <w:rFonts w:ascii="Tahoma" w:eastAsia="Calibri" w:hAnsi="Tahoma" w:cs="Tahoma"/>
          <w:b/>
          <w:sz w:val="32"/>
          <w:szCs w:val="32"/>
          <w:lang w:eastAsia="en-US"/>
        </w:rPr>
      </w:pPr>
      <w:r w:rsidRPr="00C77EEF">
        <w:rPr>
          <w:rFonts w:ascii="Tahoma" w:eastAsia="Calibri" w:hAnsi="Tahoma" w:cs="Tahoma"/>
          <w:b/>
          <w:sz w:val="32"/>
          <w:szCs w:val="32"/>
          <w:lang w:eastAsia="en-US"/>
        </w:rPr>
        <w:t>Книга 1. Утверждаемая часть</w:t>
      </w: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Default="00C77EEF" w:rsidP="00C77EEF">
      <w:pPr>
        <w:spacing w:after="0" w:line="240" w:lineRule="auto"/>
        <w:ind w:firstLine="851"/>
        <w:jc w:val="right"/>
        <w:rPr>
          <w:rFonts w:ascii="Times New Roman" w:eastAsia="Times New Roman" w:hAnsi="Times New Roman" w:cs="Times New Roman"/>
          <w:sz w:val="24"/>
          <w:szCs w:val="24"/>
        </w:rPr>
      </w:pPr>
    </w:p>
    <w:p w:rsidR="00C77EEF" w:rsidRPr="00C77EEF" w:rsidRDefault="00C77EEF" w:rsidP="00C77EEF">
      <w:pPr>
        <w:spacing w:after="0" w:line="240" w:lineRule="auto"/>
        <w:rPr>
          <w:rFonts w:ascii="Tahoma" w:eastAsia="Times New Roman" w:hAnsi="Tahoma" w:cs="Tahoma"/>
          <w:sz w:val="24"/>
          <w:szCs w:val="24"/>
        </w:rPr>
      </w:pPr>
    </w:p>
    <w:p w:rsidR="00C77EEF" w:rsidRPr="00C77EEF" w:rsidRDefault="00C77EEF" w:rsidP="00C77EEF">
      <w:pPr>
        <w:spacing w:after="0" w:line="240" w:lineRule="auto"/>
        <w:ind w:firstLine="851"/>
        <w:jc w:val="center"/>
        <w:rPr>
          <w:rFonts w:ascii="Tahoma" w:eastAsia="Times New Roman" w:hAnsi="Tahoma" w:cs="Tahoma"/>
          <w:sz w:val="24"/>
          <w:szCs w:val="24"/>
        </w:rPr>
      </w:pPr>
    </w:p>
    <w:p w:rsidR="00C77EEF" w:rsidRPr="00C77EEF" w:rsidRDefault="00C77EEF" w:rsidP="00C77EEF">
      <w:pPr>
        <w:spacing w:after="0" w:line="240" w:lineRule="auto"/>
        <w:ind w:firstLine="851"/>
        <w:jc w:val="center"/>
        <w:rPr>
          <w:rFonts w:ascii="Tahoma" w:eastAsia="Times New Roman" w:hAnsi="Tahoma" w:cs="Tahoma"/>
          <w:sz w:val="24"/>
          <w:szCs w:val="24"/>
        </w:rPr>
      </w:pPr>
      <w:r w:rsidRPr="00C77EEF">
        <w:rPr>
          <w:rFonts w:ascii="Tahoma" w:eastAsia="Times New Roman" w:hAnsi="Tahoma" w:cs="Tahoma"/>
          <w:sz w:val="24"/>
          <w:szCs w:val="24"/>
        </w:rPr>
        <w:t>Екатеринбург</w:t>
      </w:r>
    </w:p>
    <w:p w:rsidR="00C77EEF" w:rsidRPr="00C77EEF" w:rsidRDefault="00C77EEF" w:rsidP="00C77EEF">
      <w:pPr>
        <w:spacing w:after="0" w:line="240" w:lineRule="auto"/>
        <w:ind w:firstLine="851"/>
        <w:jc w:val="center"/>
        <w:rPr>
          <w:rFonts w:ascii="Tahoma" w:eastAsia="Times New Roman" w:hAnsi="Tahoma" w:cs="Tahoma"/>
          <w:sz w:val="24"/>
          <w:szCs w:val="24"/>
        </w:rPr>
        <w:sectPr w:rsidR="00C77EEF" w:rsidRPr="00C77EEF" w:rsidSect="00C77EEF">
          <w:footerReference w:type="default" r:id="rId13"/>
          <w:type w:val="continuous"/>
          <w:pgSz w:w="11906" w:h="16838"/>
          <w:pgMar w:top="1134" w:right="851" w:bottom="1134" w:left="1701" w:header="709" w:footer="709" w:gutter="0"/>
          <w:cols w:space="708"/>
          <w:titlePg/>
          <w:docGrid w:linePitch="360"/>
        </w:sectPr>
      </w:pPr>
      <w:r w:rsidRPr="00C77EEF">
        <w:rPr>
          <w:rFonts w:ascii="Tahoma" w:eastAsia="Times New Roman" w:hAnsi="Tahoma" w:cs="Tahoma"/>
          <w:sz w:val="24"/>
          <w:szCs w:val="24"/>
        </w:rPr>
        <w:t>2020</w:t>
      </w:r>
    </w:p>
    <w:p w:rsidR="00C77EEF" w:rsidRPr="00C77EEF" w:rsidRDefault="00C77EEF" w:rsidP="00C77EEF">
      <w:pPr>
        <w:spacing w:after="0" w:line="240" w:lineRule="auto"/>
        <w:ind w:firstLine="851"/>
        <w:jc w:val="center"/>
        <w:rPr>
          <w:rFonts w:ascii="Tahoma" w:eastAsia="Times New Roman" w:hAnsi="Tahoma" w:cs="Tahoma"/>
          <w:sz w:val="24"/>
          <w:szCs w:val="24"/>
        </w:rPr>
      </w:pPr>
    </w:p>
    <w:bookmarkStart w:id="1" w:name="_Toc114326653"/>
    <w:p w:rsidR="00C77EEF" w:rsidRPr="00C77EEF" w:rsidRDefault="00C77EEF" w:rsidP="00C77EEF">
      <w:pPr>
        <w:spacing w:after="0" w:line="360" w:lineRule="auto"/>
        <w:ind w:firstLine="851"/>
        <w:rPr>
          <w:rFonts w:ascii="Tahoma" w:eastAsia="Times New Roman" w:hAnsi="Tahoma" w:cs="Tahoma"/>
          <w:sz w:val="24"/>
          <w:szCs w:val="24"/>
        </w:rPr>
      </w:pPr>
      <w:r w:rsidRPr="00C77EEF">
        <w:rPr>
          <w:rFonts w:ascii="Tahoma" w:eastAsia="Times New Roman" w:hAnsi="Tahoma" w:cs="Tahoma"/>
          <w:noProof/>
          <w:snapToGrid w:val="0"/>
          <w:sz w:val="28"/>
          <w:szCs w:val="28"/>
        </w:rPr>
        <mc:AlternateContent>
          <mc:Choice Requires="wps">
            <w:drawing>
              <wp:anchor distT="0" distB="0" distL="114300" distR="114300" simplePos="0" relativeHeight="251661312" behindDoc="1" locked="0" layoutInCell="1" allowOverlap="1">
                <wp:simplePos x="0" y="0"/>
                <wp:positionH relativeFrom="column">
                  <wp:posOffset>-23495</wp:posOffset>
                </wp:positionH>
                <wp:positionV relativeFrom="paragraph">
                  <wp:posOffset>-334010</wp:posOffset>
                </wp:positionV>
                <wp:extent cx="6139815" cy="9250680"/>
                <wp:effectExtent l="27940" t="27305" r="23495" b="2794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925068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758820" id="Прямоугольник 6" o:spid="_x0000_s1026" style="position:absolute;margin-left:-1.85pt;margin-top:-26.3pt;width:483.45pt;height:72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" filled="f" strokeweight="3pt">
                <v:stroke linestyle="thinThin"/>
              </v:rect>
            </w:pict>
          </mc:Fallback>
        </mc:AlternateContent>
      </w:r>
    </w:p>
    <w:p w:rsidR="00C77EEF" w:rsidRPr="00C77EEF" w:rsidRDefault="00C77EEF" w:rsidP="00C77EEF">
      <w:pPr>
        <w:spacing w:after="0" w:line="240" w:lineRule="auto"/>
        <w:ind w:firstLine="851"/>
        <w:jc w:val="center"/>
        <w:rPr>
          <w:rFonts w:ascii="Tahoma" w:eastAsia="Times New Roman" w:hAnsi="Tahoma" w:cs="Tahoma"/>
          <w:b/>
          <w:bCs/>
          <w:sz w:val="36"/>
          <w:szCs w:val="36"/>
        </w:rPr>
      </w:pPr>
    </w:p>
    <w:p w:rsidR="00C77EEF" w:rsidRPr="00C77EEF" w:rsidRDefault="00C77EEF" w:rsidP="00C77EEF">
      <w:pPr>
        <w:spacing w:after="0" w:line="240" w:lineRule="auto"/>
        <w:ind w:firstLine="851"/>
        <w:jc w:val="center"/>
        <w:rPr>
          <w:rFonts w:ascii="Tahoma" w:eastAsia="Times New Roman" w:hAnsi="Tahoma" w:cs="Tahoma"/>
          <w:b/>
          <w:bCs/>
          <w:sz w:val="36"/>
          <w:szCs w:val="36"/>
        </w:rPr>
      </w:pPr>
      <w:r w:rsidRPr="00C77EEF">
        <w:rPr>
          <w:rFonts w:ascii="Tahoma" w:eastAsia="Times New Roman" w:hAnsi="Tahoma" w:cs="Tahoma"/>
          <w:b/>
          <w:bCs/>
          <w:sz w:val="36"/>
          <w:szCs w:val="36"/>
        </w:rPr>
        <w:t xml:space="preserve">Генеральный план </w:t>
      </w:r>
    </w:p>
    <w:p w:rsidR="00C77EEF" w:rsidRPr="00C77EEF" w:rsidRDefault="00C77EEF" w:rsidP="00C77EEF">
      <w:pPr>
        <w:spacing w:after="0" w:line="240" w:lineRule="auto"/>
        <w:ind w:firstLine="851"/>
        <w:jc w:val="center"/>
        <w:rPr>
          <w:rFonts w:ascii="Tahoma" w:eastAsia="Times New Roman" w:hAnsi="Tahoma" w:cs="Tahoma"/>
          <w:b/>
          <w:bCs/>
          <w:sz w:val="36"/>
          <w:szCs w:val="36"/>
        </w:rPr>
      </w:pPr>
      <w:r w:rsidRPr="00C77EEF">
        <w:rPr>
          <w:rFonts w:ascii="Tahoma" w:eastAsia="Times New Roman" w:hAnsi="Tahoma" w:cs="Tahoma"/>
          <w:b/>
          <w:bCs/>
          <w:sz w:val="36"/>
          <w:szCs w:val="36"/>
        </w:rPr>
        <w:t>Невьянского городского округа</w:t>
      </w:r>
    </w:p>
    <w:p w:rsidR="00C77EEF" w:rsidRPr="00C77EEF" w:rsidRDefault="00C77EEF" w:rsidP="00C77EEF">
      <w:pPr>
        <w:spacing w:after="0" w:line="240" w:lineRule="auto"/>
        <w:ind w:firstLine="851"/>
        <w:jc w:val="center"/>
        <w:rPr>
          <w:rFonts w:ascii="Tahoma" w:eastAsia="Times New Roman" w:hAnsi="Tahoma" w:cs="Tahoma"/>
          <w:b/>
          <w:bCs/>
          <w:sz w:val="36"/>
          <w:szCs w:val="36"/>
        </w:rPr>
      </w:pPr>
      <w:r w:rsidRPr="00C77EEF">
        <w:rPr>
          <w:rFonts w:ascii="Tahoma" w:eastAsia="Times New Roman" w:hAnsi="Tahoma" w:cs="Tahoma"/>
          <w:b/>
          <w:bCs/>
          <w:sz w:val="36"/>
          <w:szCs w:val="36"/>
        </w:rPr>
        <w:t>применительно к территории поселка Цементный</w:t>
      </w:r>
    </w:p>
    <w:p w:rsidR="00C77EEF" w:rsidRPr="00C77EEF" w:rsidRDefault="00C77EEF" w:rsidP="00C77EEF">
      <w:pPr>
        <w:spacing w:after="0" w:line="240" w:lineRule="auto"/>
        <w:ind w:firstLine="851"/>
        <w:jc w:val="center"/>
        <w:rPr>
          <w:rFonts w:ascii="Tahoma" w:eastAsia="Times New Roman" w:hAnsi="Tahoma" w:cs="Tahoma"/>
          <w:b/>
          <w:bCs/>
          <w:sz w:val="36"/>
          <w:szCs w:val="36"/>
        </w:rPr>
      </w:pPr>
    </w:p>
    <w:p w:rsidR="00C77EEF" w:rsidRPr="00C77EEF" w:rsidRDefault="00C77EEF" w:rsidP="00C77EEF">
      <w:pPr>
        <w:spacing w:after="0" w:line="240" w:lineRule="auto"/>
        <w:ind w:firstLine="851"/>
        <w:jc w:val="center"/>
        <w:rPr>
          <w:rFonts w:ascii="Tahoma" w:eastAsia="Times New Roman" w:hAnsi="Tahoma" w:cs="Tahoma"/>
          <w:b/>
          <w:bCs/>
          <w:sz w:val="36"/>
          <w:szCs w:val="36"/>
        </w:rPr>
      </w:pPr>
      <w:r w:rsidRPr="00C77EEF">
        <w:rPr>
          <w:rFonts w:ascii="Tahoma" w:eastAsia="Times New Roman" w:hAnsi="Tahoma" w:cs="Tahoma"/>
          <w:b/>
          <w:bCs/>
          <w:sz w:val="36"/>
          <w:szCs w:val="36"/>
        </w:rPr>
        <w:t>Утверждаемая часть</w:t>
      </w:r>
    </w:p>
    <w:p w:rsidR="00C77EEF" w:rsidRPr="00C77EEF" w:rsidRDefault="00C77EEF" w:rsidP="00C77EEF">
      <w:pPr>
        <w:spacing w:after="0" w:line="360" w:lineRule="auto"/>
        <w:ind w:firstLine="851"/>
        <w:rPr>
          <w:rFonts w:ascii="Tahoma" w:eastAsia="Times New Roman" w:hAnsi="Tahoma" w:cs="Tahoma"/>
          <w:sz w:val="28"/>
          <w:szCs w:val="28"/>
        </w:rPr>
      </w:pPr>
    </w:p>
    <w:p w:rsidR="00C77EEF" w:rsidRPr="00C77EEF" w:rsidRDefault="00C77EEF" w:rsidP="00C77EEF">
      <w:pPr>
        <w:spacing w:after="0" w:line="360" w:lineRule="auto"/>
        <w:ind w:firstLine="851"/>
        <w:rPr>
          <w:rFonts w:ascii="Tahoma" w:eastAsia="Times New Roman" w:hAnsi="Tahoma" w:cs="Tahoma"/>
          <w:sz w:val="28"/>
          <w:szCs w:val="28"/>
        </w:rPr>
      </w:pPr>
    </w:p>
    <w:bookmarkEnd w:id="1"/>
    <w:p w:rsidR="00C77EEF" w:rsidRPr="00C77EEF" w:rsidRDefault="00C77EEF" w:rsidP="00C77EEF">
      <w:pPr>
        <w:spacing w:after="0" w:line="600" w:lineRule="auto"/>
        <w:ind w:firstLine="851"/>
        <w:jc w:val="both"/>
        <w:rPr>
          <w:rFonts w:ascii="Tahoma" w:eastAsia="Times New Roman" w:hAnsi="Tahoma" w:cs="Tahoma"/>
          <w:snapToGrid w:val="0"/>
          <w:sz w:val="28"/>
          <w:szCs w:val="28"/>
        </w:rPr>
      </w:pPr>
    </w:p>
    <w:p w:rsidR="00C77EEF" w:rsidRPr="00C77EEF" w:rsidRDefault="00C77EEF" w:rsidP="00C77EEF">
      <w:pPr>
        <w:spacing w:after="0" w:line="600" w:lineRule="auto"/>
        <w:ind w:firstLine="851"/>
        <w:jc w:val="both"/>
        <w:rPr>
          <w:rFonts w:ascii="Tahoma" w:eastAsia="Times New Roman" w:hAnsi="Tahoma" w:cs="Tahoma"/>
          <w:snapToGrid w:val="0"/>
          <w:sz w:val="28"/>
          <w:szCs w:val="28"/>
        </w:rPr>
      </w:pPr>
    </w:p>
    <w:p w:rsidR="00C77EEF" w:rsidRPr="00C77EEF" w:rsidRDefault="00C77EEF" w:rsidP="00C77EEF">
      <w:pPr>
        <w:spacing w:after="0" w:line="600" w:lineRule="auto"/>
        <w:ind w:firstLine="851"/>
        <w:jc w:val="both"/>
        <w:rPr>
          <w:rFonts w:ascii="Tahoma" w:eastAsia="Times New Roman" w:hAnsi="Tahoma" w:cs="Tahoma"/>
          <w:snapToGrid w:val="0"/>
          <w:sz w:val="28"/>
          <w:szCs w:val="28"/>
        </w:rPr>
      </w:pPr>
    </w:p>
    <w:p w:rsidR="00C77EEF" w:rsidRPr="00C77EEF" w:rsidRDefault="00C77EEF" w:rsidP="00C77EEF">
      <w:pPr>
        <w:spacing w:after="0" w:line="240" w:lineRule="auto"/>
        <w:ind w:firstLine="851"/>
        <w:jc w:val="both"/>
        <w:rPr>
          <w:rFonts w:ascii="Times New Roman" w:eastAsia="Times New Roman" w:hAnsi="Times New Roman" w:cs="Times New Roman"/>
          <w:sz w:val="28"/>
          <w:szCs w:val="28"/>
        </w:rPr>
      </w:pPr>
      <w:r w:rsidRPr="00C77EEF">
        <w:rPr>
          <w:rFonts w:ascii="Tahoma" w:eastAsia="Times New Roman" w:hAnsi="Tahoma" w:cs="Tahoma"/>
          <w:snapToGrid w:val="0"/>
          <w:sz w:val="28"/>
          <w:szCs w:val="28"/>
        </w:rPr>
        <w:t xml:space="preserve">Заказчик: </w:t>
      </w:r>
      <w:r w:rsidRPr="00C77EEF">
        <w:rPr>
          <w:rFonts w:ascii="Tahoma" w:eastAsia="Times New Roman" w:hAnsi="Tahoma" w:cs="Tahoma"/>
          <w:sz w:val="28"/>
          <w:szCs w:val="28"/>
        </w:rPr>
        <w:t>Администрация Невьянского городского округа</w:t>
      </w:r>
    </w:p>
    <w:p w:rsidR="00C77EEF" w:rsidRPr="00C77EEF" w:rsidRDefault="00C77EEF" w:rsidP="00C77EEF">
      <w:pPr>
        <w:spacing w:after="0" w:line="360" w:lineRule="auto"/>
        <w:ind w:firstLine="851"/>
        <w:jc w:val="both"/>
        <w:rPr>
          <w:rFonts w:ascii="Tahoma" w:eastAsia="Times New Roman" w:hAnsi="Tahoma" w:cs="Tahoma"/>
          <w:snapToGrid w:val="0"/>
          <w:sz w:val="28"/>
          <w:szCs w:val="28"/>
        </w:rPr>
      </w:pPr>
    </w:p>
    <w:p w:rsidR="00C77EEF" w:rsidRPr="00C77EEF" w:rsidRDefault="00C77EEF" w:rsidP="00C77EEF">
      <w:pPr>
        <w:spacing w:after="0" w:line="600" w:lineRule="auto"/>
        <w:ind w:firstLine="851"/>
        <w:jc w:val="both"/>
        <w:rPr>
          <w:rFonts w:ascii="Tahoma" w:eastAsia="Times New Roman" w:hAnsi="Tahoma" w:cs="Tahoma"/>
          <w:snapToGrid w:val="0"/>
          <w:sz w:val="28"/>
          <w:szCs w:val="28"/>
          <w:highlight w:val="yellow"/>
        </w:rPr>
      </w:pPr>
    </w:p>
    <w:p w:rsidR="00C77EEF" w:rsidRPr="00C77EEF" w:rsidRDefault="00C77EEF" w:rsidP="00C77EEF">
      <w:pPr>
        <w:spacing w:after="0" w:line="600" w:lineRule="auto"/>
        <w:ind w:firstLine="851"/>
        <w:jc w:val="both"/>
        <w:rPr>
          <w:rFonts w:ascii="Tahoma" w:eastAsia="Times New Roman" w:hAnsi="Tahoma" w:cs="Tahoma"/>
          <w:snapToGrid w:val="0"/>
          <w:sz w:val="28"/>
          <w:szCs w:val="28"/>
          <w:highlight w:val="yellow"/>
        </w:rPr>
      </w:pPr>
    </w:p>
    <w:p w:rsidR="00C77EEF" w:rsidRPr="00C77EEF" w:rsidRDefault="00C77EEF" w:rsidP="00C77EEF">
      <w:pPr>
        <w:tabs>
          <w:tab w:val="left" w:pos="6521"/>
        </w:tabs>
        <w:spacing w:after="0" w:line="600" w:lineRule="auto"/>
        <w:ind w:right="-1" w:firstLine="851"/>
        <w:rPr>
          <w:rFonts w:ascii="Tahoma" w:eastAsia="Times New Roman" w:hAnsi="Tahoma" w:cs="Tahoma"/>
          <w:snapToGrid w:val="0"/>
          <w:sz w:val="28"/>
          <w:szCs w:val="28"/>
        </w:rPr>
      </w:pPr>
    </w:p>
    <w:p w:rsidR="00C77EEF" w:rsidRPr="00C77EEF" w:rsidRDefault="00C77EEF" w:rsidP="00C77EEF">
      <w:pPr>
        <w:spacing w:after="0" w:line="240" w:lineRule="auto"/>
        <w:ind w:firstLine="851"/>
        <w:jc w:val="center"/>
        <w:rPr>
          <w:rFonts w:ascii="Times New Roman" w:eastAsia="Times New Roman" w:hAnsi="Times New Roman" w:cs="Times New Roman"/>
          <w:b/>
          <w:sz w:val="28"/>
          <w:szCs w:val="28"/>
        </w:rPr>
      </w:pPr>
    </w:p>
    <w:p w:rsidR="00C77EEF" w:rsidRPr="00C77EEF" w:rsidRDefault="00C77EEF" w:rsidP="00C77EEF">
      <w:pPr>
        <w:spacing w:after="0" w:line="240" w:lineRule="auto"/>
        <w:ind w:firstLine="851"/>
        <w:jc w:val="center"/>
        <w:rPr>
          <w:rFonts w:ascii="Times New Roman" w:eastAsia="Times New Roman" w:hAnsi="Times New Roman" w:cs="Times New Roman"/>
          <w:b/>
          <w:sz w:val="28"/>
          <w:szCs w:val="28"/>
        </w:rPr>
      </w:pPr>
    </w:p>
    <w:p w:rsidR="00C77EEF" w:rsidRPr="00C77EEF" w:rsidRDefault="00C77EEF" w:rsidP="00C77EEF">
      <w:pPr>
        <w:spacing w:after="0" w:line="240" w:lineRule="auto"/>
        <w:ind w:firstLine="851"/>
        <w:rPr>
          <w:rFonts w:ascii="Tahoma" w:eastAsia="Times New Roman" w:hAnsi="Tahoma" w:cs="Tahoma"/>
          <w:sz w:val="24"/>
          <w:szCs w:val="24"/>
        </w:rPr>
      </w:pPr>
      <w:r w:rsidRPr="00C77EEF">
        <w:rPr>
          <w:rFonts w:ascii="Times New Roman" w:eastAsia="Times New Roman" w:hAnsi="Times New Roman" w:cs="Times New Roman"/>
          <w:b/>
          <w:sz w:val="28"/>
          <w:szCs w:val="28"/>
        </w:rPr>
        <w:br w:type="page"/>
      </w:r>
      <w:r w:rsidRPr="00C77EEF">
        <w:rPr>
          <w:rFonts w:ascii="Tahoma" w:eastAsia="Times New Roman" w:hAnsi="Tahoma" w:cs="Tahoma"/>
          <w:sz w:val="24"/>
          <w:szCs w:val="24"/>
        </w:rPr>
        <w:lastRenderedPageBreak/>
        <w:t>ОГЛАВЛЕНИЕ</w:t>
      </w:r>
    </w:p>
    <w:p w:rsidR="00C77EEF" w:rsidRPr="00C77EEF" w:rsidRDefault="00C77EEF" w:rsidP="00C77EEF">
      <w:pPr>
        <w:tabs>
          <w:tab w:val="right" w:leader="dot" w:pos="9498"/>
        </w:tabs>
        <w:spacing w:after="100"/>
        <w:ind w:firstLine="851"/>
        <w:jc w:val="both"/>
        <w:rPr>
          <w:rFonts w:ascii="Calibri" w:eastAsia="Times New Roman" w:hAnsi="Calibri" w:cs="Times New Roman"/>
          <w:noProof/>
        </w:rPr>
      </w:pPr>
      <w:r w:rsidRPr="00C77EEF">
        <w:rPr>
          <w:rFonts w:ascii="Calibri" w:eastAsia="Calibri" w:hAnsi="Calibri" w:cs="Times New Roman"/>
          <w:sz w:val="24"/>
          <w:szCs w:val="24"/>
        </w:rPr>
        <w:fldChar w:fldCharType="begin"/>
      </w:r>
      <w:r w:rsidRPr="00C77EEF">
        <w:rPr>
          <w:rFonts w:ascii="Calibri" w:eastAsia="Calibri" w:hAnsi="Calibri" w:cs="Times New Roman"/>
          <w:sz w:val="24"/>
          <w:szCs w:val="24"/>
        </w:rPr>
        <w:instrText xml:space="preserve"> TOC \o "1-3" \h \z \u </w:instrText>
      </w:r>
      <w:r w:rsidRPr="00C77EEF">
        <w:rPr>
          <w:rFonts w:ascii="Calibri" w:eastAsia="Calibri" w:hAnsi="Calibri" w:cs="Times New Roman"/>
          <w:sz w:val="24"/>
          <w:szCs w:val="24"/>
        </w:rPr>
        <w:fldChar w:fldCharType="separate"/>
      </w:r>
      <w:hyperlink w:anchor="_Toc43301483" w:history="1">
        <w:r w:rsidRPr="00C77EEF">
          <w:rPr>
            <w:rFonts w:ascii="Calibri" w:eastAsia="Calibri" w:hAnsi="Calibri" w:cs="Times New Roman"/>
            <w:noProof/>
            <w:color w:val="0000FF"/>
            <w:sz w:val="24"/>
            <w:szCs w:val="24"/>
            <w:u w:val="single"/>
          </w:rPr>
          <w:t>ГЛАВА 2. ГЕНЕРАЛЬНЫЙ ПЛАН НЕВЬЯНСКОГО ГОРОДСКОГО ОКРУГА ПРИМЕНИТЕЛЬНО К ТЕРРИТОРИИ К ТЕРРИТОРИИ ПОСЕЛКА ЦЕМЕНТНЫЙ</w:t>
        </w:r>
        <w:r w:rsidRPr="00C77EEF">
          <w:rPr>
            <w:rFonts w:ascii="Calibri" w:eastAsia="Calibri" w:hAnsi="Calibri" w:cs="Times New Roman"/>
            <w:noProof/>
            <w:webHidden/>
            <w:sz w:val="24"/>
            <w:szCs w:val="24"/>
          </w:rPr>
          <w:tab/>
        </w:r>
        <w:r w:rsidRPr="00C77EEF">
          <w:rPr>
            <w:rFonts w:ascii="Calibri" w:eastAsia="Calibri" w:hAnsi="Calibri" w:cs="Times New Roman"/>
            <w:noProof/>
            <w:webHidden/>
            <w:sz w:val="24"/>
            <w:szCs w:val="24"/>
          </w:rPr>
          <w:fldChar w:fldCharType="begin"/>
        </w:r>
        <w:r w:rsidRPr="00C77EEF">
          <w:rPr>
            <w:rFonts w:ascii="Calibri" w:eastAsia="Calibri" w:hAnsi="Calibri" w:cs="Times New Roman"/>
            <w:noProof/>
            <w:webHidden/>
            <w:sz w:val="24"/>
            <w:szCs w:val="24"/>
          </w:rPr>
          <w:instrText xml:space="preserve"> PAGEREF _Toc43301483 \h </w:instrText>
        </w:r>
        <w:r w:rsidRPr="00C77EEF">
          <w:rPr>
            <w:rFonts w:ascii="Calibri" w:eastAsia="Calibri" w:hAnsi="Calibri" w:cs="Times New Roman"/>
            <w:noProof/>
            <w:webHidden/>
            <w:sz w:val="24"/>
            <w:szCs w:val="24"/>
          </w:rPr>
        </w:r>
        <w:r w:rsidRPr="00C77EEF">
          <w:rPr>
            <w:rFonts w:ascii="Calibri" w:eastAsia="Calibri" w:hAnsi="Calibri" w:cs="Times New Roman"/>
            <w:noProof/>
            <w:webHidden/>
            <w:sz w:val="24"/>
            <w:szCs w:val="24"/>
          </w:rPr>
          <w:fldChar w:fldCharType="separate"/>
        </w:r>
        <w:r w:rsidRPr="00C77EEF">
          <w:rPr>
            <w:rFonts w:ascii="Calibri" w:eastAsia="Calibri" w:hAnsi="Calibri" w:cs="Times New Roman"/>
            <w:noProof/>
            <w:webHidden/>
            <w:sz w:val="24"/>
            <w:szCs w:val="24"/>
          </w:rPr>
          <w:t>4</w:t>
        </w:r>
        <w:r w:rsidRPr="00C77EEF">
          <w:rPr>
            <w:rFonts w:ascii="Calibri" w:eastAsia="Calibri" w:hAnsi="Calibri" w:cs="Times New Roman"/>
            <w:noProof/>
            <w:webHidden/>
            <w:sz w:val="24"/>
            <w:szCs w:val="24"/>
          </w:rPr>
          <w:fldChar w:fldCharType="end"/>
        </w:r>
      </w:hyperlink>
    </w:p>
    <w:p w:rsidR="00C77EEF" w:rsidRPr="00C77EEF" w:rsidRDefault="00FE393E" w:rsidP="00C77EEF">
      <w:pPr>
        <w:tabs>
          <w:tab w:val="right" w:leader="dot" w:pos="9344"/>
        </w:tabs>
        <w:spacing w:after="100" w:line="240" w:lineRule="auto"/>
        <w:ind w:left="240" w:firstLine="851"/>
        <w:rPr>
          <w:rFonts w:ascii="Calibri" w:eastAsia="Times New Roman" w:hAnsi="Calibri" w:cs="Times New Roman"/>
          <w:noProof/>
        </w:rPr>
      </w:pPr>
      <w:hyperlink w:anchor="_Toc43301484" w:history="1">
        <w:r w:rsidR="00C77EEF" w:rsidRPr="00C77EEF">
          <w:rPr>
            <w:rFonts w:ascii="Times New Roman" w:eastAsia="Calibri" w:hAnsi="Times New Roman" w:cs="Times New Roman"/>
            <w:noProof/>
            <w:color w:val="0000FF"/>
            <w:sz w:val="24"/>
            <w:szCs w:val="24"/>
            <w:u w:val="single"/>
          </w:rPr>
          <w:t>Раздел 3. Положения о территориальном планировании городского округа применительно к территории поселка Цементный</w:t>
        </w:r>
        <w:r w:rsidR="00C77EEF" w:rsidRPr="00C77EEF">
          <w:rPr>
            <w:rFonts w:ascii="Times New Roman" w:eastAsia="Times New Roman" w:hAnsi="Times New Roman" w:cs="Times New Roman"/>
            <w:noProof/>
            <w:webHidden/>
            <w:sz w:val="24"/>
            <w:szCs w:val="24"/>
          </w:rPr>
          <w:tab/>
        </w:r>
        <w:r w:rsidR="00C77EEF" w:rsidRPr="00C77EEF">
          <w:rPr>
            <w:rFonts w:ascii="Times New Roman" w:eastAsia="Times New Roman" w:hAnsi="Times New Roman" w:cs="Times New Roman"/>
            <w:noProof/>
            <w:webHidden/>
            <w:sz w:val="24"/>
            <w:szCs w:val="24"/>
          </w:rPr>
          <w:fldChar w:fldCharType="begin"/>
        </w:r>
        <w:r w:rsidR="00C77EEF" w:rsidRPr="00C77EEF">
          <w:rPr>
            <w:rFonts w:ascii="Times New Roman" w:eastAsia="Times New Roman" w:hAnsi="Times New Roman" w:cs="Times New Roman"/>
            <w:noProof/>
            <w:webHidden/>
            <w:sz w:val="24"/>
            <w:szCs w:val="24"/>
          </w:rPr>
          <w:instrText xml:space="preserve"> PAGEREF _Toc43301484 \h </w:instrText>
        </w:r>
        <w:r w:rsidR="00C77EEF" w:rsidRPr="00C77EEF">
          <w:rPr>
            <w:rFonts w:ascii="Times New Roman" w:eastAsia="Times New Roman" w:hAnsi="Times New Roman" w:cs="Times New Roman"/>
            <w:noProof/>
            <w:webHidden/>
            <w:sz w:val="24"/>
            <w:szCs w:val="24"/>
          </w:rPr>
        </w:r>
        <w:r w:rsidR="00C77EEF" w:rsidRPr="00C77EEF">
          <w:rPr>
            <w:rFonts w:ascii="Times New Roman" w:eastAsia="Times New Roman" w:hAnsi="Times New Roman" w:cs="Times New Roman"/>
            <w:noProof/>
            <w:webHidden/>
            <w:sz w:val="24"/>
            <w:szCs w:val="24"/>
          </w:rPr>
          <w:fldChar w:fldCharType="separate"/>
        </w:r>
        <w:r w:rsidR="00C77EEF" w:rsidRPr="00C77EEF">
          <w:rPr>
            <w:rFonts w:ascii="Times New Roman" w:eastAsia="Times New Roman" w:hAnsi="Times New Roman" w:cs="Times New Roman"/>
            <w:noProof/>
            <w:webHidden/>
            <w:sz w:val="24"/>
            <w:szCs w:val="24"/>
          </w:rPr>
          <w:t>4</w:t>
        </w:r>
        <w:r w:rsidR="00C77EEF" w:rsidRPr="00C77EEF">
          <w:rPr>
            <w:rFonts w:ascii="Times New Roman" w:eastAsia="Times New Roman" w:hAnsi="Times New Roman" w:cs="Times New Roman"/>
            <w:noProof/>
            <w:webHidden/>
            <w:sz w:val="24"/>
            <w:szCs w:val="24"/>
          </w:rPr>
          <w:fldChar w:fldCharType="end"/>
        </w:r>
      </w:hyperlink>
    </w:p>
    <w:p w:rsidR="00C77EEF" w:rsidRPr="00C77EEF" w:rsidRDefault="00FE393E" w:rsidP="00C77EEF">
      <w:pPr>
        <w:tabs>
          <w:tab w:val="right" w:leader="dot" w:pos="9344"/>
        </w:tabs>
        <w:spacing w:after="100" w:line="240" w:lineRule="auto"/>
        <w:ind w:left="480" w:firstLine="851"/>
        <w:rPr>
          <w:rFonts w:ascii="Calibri" w:eastAsia="Times New Roman" w:hAnsi="Calibri" w:cs="Times New Roman"/>
          <w:noProof/>
        </w:rPr>
      </w:pPr>
      <w:hyperlink w:anchor="_Toc43301485" w:history="1">
        <w:r w:rsidR="00C77EEF" w:rsidRPr="00C77EEF">
          <w:rPr>
            <w:rFonts w:ascii="Times New Roman" w:eastAsia="Calibri" w:hAnsi="Times New Roman" w:cs="Times New Roman"/>
            <w:noProof/>
            <w:color w:val="0000FF"/>
            <w:sz w:val="24"/>
            <w:szCs w:val="24"/>
            <w:u w:val="single"/>
          </w:rPr>
          <w:t>Статья 1</w:t>
        </w:r>
        <w:r w:rsidR="00C77EEF" w:rsidRPr="00C77EEF">
          <w:rPr>
            <w:rFonts w:ascii="Times New Roman" w:eastAsia="Calibri" w:hAnsi="Times New Roman" w:cs="Times New Roman"/>
            <w:noProof/>
            <w:color w:val="0000FF"/>
            <w:sz w:val="24"/>
            <w:szCs w:val="24"/>
            <w:u w:val="single"/>
            <w:vertAlign w:val="superscript"/>
          </w:rPr>
          <w:t>29</w:t>
        </w:r>
        <w:r w:rsidR="00C77EEF" w:rsidRPr="00C77EEF">
          <w:rPr>
            <w:rFonts w:ascii="Times New Roman" w:eastAsia="Calibri" w:hAnsi="Times New Roman" w:cs="Times New Roman"/>
            <w:noProof/>
            <w:color w:val="0000FF"/>
            <w:sz w:val="24"/>
            <w:szCs w:val="24"/>
            <w:u w:val="single"/>
          </w:rPr>
          <w:t>. Цели и задачи генерального плана применительно к территории населенного пункта</w:t>
        </w:r>
        <w:r w:rsidR="00C77EEF" w:rsidRPr="00C77EEF">
          <w:rPr>
            <w:rFonts w:ascii="Times New Roman" w:eastAsia="Times New Roman" w:hAnsi="Times New Roman" w:cs="Times New Roman"/>
            <w:noProof/>
            <w:webHidden/>
            <w:sz w:val="24"/>
            <w:szCs w:val="24"/>
          </w:rPr>
          <w:tab/>
        </w:r>
        <w:r w:rsidR="00C77EEF" w:rsidRPr="00C77EEF">
          <w:rPr>
            <w:rFonts w:ascii="Times New Roman" w:eastAsia="Times New Roman" w:hAnsi="Times New Roman" w:cs="Times New Roman"/>
            <w:noProof/>
            <w:webHidden/>
            <w:sz w:val="24"/>
            <w:szCs w:val="24"/>
          </w:rPr>
          <w:fldChar w:fldCharType="begin"/>
        </w:r>
        <w:r w:rsidR="00C77EEF" w:rsidRPr="00C77EEF">
          <w:rPr>
            <w:rFonts w:ascii="Times New Roman" w:eastAsia="Times New Roman" w:hAnsi="Times New Roman" w:cs="Times New Roman"/>
            <w:noProof/>
            <w:webHidden/>
            <w:sz w:val="24"/>
            <w:szCs w:val="24"/>
          </w:rPr>
          <w:instrText xml:space="preserve"> PAGEREF _Toc43301485 \h </w:instrText>
        </w:r>
        <w:r w:rsidR="00C77EEF" w:rsidRPr="00C77EEF">
          <w:rPr>
            <w:rFonts w:ascii="Times New Roman" w:eastAsia="Times New Roman" w:hAnsi="Times New Roman" w:cs="Times New Roman"/>
            <w:noProof/>
            <w:webHidden/>
            <w:sz w:val="24"/>
            <w:szCs w:val="24"/>
          </w:rPr>
        </w:r>
        <w:r w:rsidR="00C77EEF" w:rsidRPr="00C77EEF">
          <w:rPr>
            <w:rFonts w:ascii="Times New Roman" w:eastAsia="Times New Roman" w:hAnsi="Times New Roman" w:cs="Times New Roman"/>
            <w:noProof/>
            <w:webHidden/>
            <w:sz w:val="24"/>
            <w:szCs w:val="24"/>
          </w:rPr>
          <w:fldChar w:fldCharType="separate"/>
        </w:r>
        <w:r w:rsidR="00C77EEF" w:rsidRPr="00C77EEF">
          <w:rPr>
            <w:rFonts w:ascii="Times New Roman" w:eastAsia="Times New Roman" w:hAnsi="Times New Roman" w:cs="Times New Roman"/>
            <w:noProof/>
            <w:webHidden/>
            <w:sz w:val="24"/>
            <w:szCs w:val="24"/>
          </w:rPr>
          <w:t>4</w:t>
        </w:r>
        <w:r w:rsidR="00C77EEF" w:rsidRPr="00C77EEF">
          <w:rPr>
            <w:rFonts w:ascii="Times New Roman" w:eastAsia="Times New Roman" w:hAnsi="Times New Roman" w:cs="Times New Roman"/>
            <w:noProof/>
            <w:webHidden/>
            <w:sz w:val="24"/>
            <w:szCs w:val="24"/>
          </w:rPr>
          <w:fldChar w:fldCharType="end"/>
        </w:r>
      </w:hyperlink>
    </w:p>
    <w:p w:rsidR="00C77EEF" w:rsidRPr="00C77EEF" w:rsidRDefault="00FE393E" w:rsidP="00C77EEF">
      <w:pPr>
        <w:tabs>
          <w:tab w:val="right" w:leader="dot" w:pos="9344"/>
        </w:tabs>
        <w:spacing w:after="100" w:line="240" w:lineRule="auto"/>
        <w:ind w:left="480" w:firstLine="851"/>
        <w:rPr>
          <w:rFonts w:ascii="Calibri" w:eastAsia="Times New Roman" w:hAnsi="Calibri" w:cs="Times New Roman"/>
          <w:noProof/>
        </w:rPr>
      </w:pPr>
      <w:hyperlink w:anchor="_Toc43301486" w:history="1">
        <w:r w:rsidR="00C77EEF" w:rsidRPr="00C77EEF">
          <w:rPr>
            <w:rFonts w:ascii="Times New Roman" w:eastAsia="Times New Roman" w:hAnsi="Times New Roman" w:cs="Times New Roman"/>
            <w:noProof/>
            <w:color w:val="0000FF"/>
            <w:sz w:val="24"/>
            <w:szCs w:val="24"/>
            <w:u w:val="single"/>
          </w:rPr>
          <w:t>Статья 2</w:t>
        </w:r>
        <w:r w:rsidR="00C77EEF" w:rsidRPr="00C77EEF">
          <w:rPr>
            <w:rFonts w:ascii="Times New Roman" w:eastAsia="Times New Roman" w:hAnsi="Times New Roman" w:cs="Times New Roman"/>
            <w:noProof/>
            <w:color w:val="0000FF"/>
            <w:sz w:val="24"/>
            <w:szCs w:val="24"/>
            <w:u w:val="single"/>
            <w:vertAlign w:val="superscript"/>
          </w:rPr>
          <w:t>29</w:t>
        </w:r>
        <w:r w:rsidR="00C77EEF" w:rsidRPr="00C77EEF">
          <w:rPr>
            <w:rFonts w:ascii="Times New Roman" w:eastAsia="Times New Roman" w:hAnsi="Times New Roman" w:cs="Times New Roman"/>
            <w:noProof/>
            <w:color w:val="0000FF"/>
            <w:sz w:val="24"/>
            <w:szCs w:val="24"/>
            <w:u w:val="single"/>
          </w:rPr>
          <w:t xml:space="preserve">. Перечень мероприятий по территориальному планированию </w:t>
        </w:r>
        <w:r w:rsidR="00C77EEF" w:rsidRPr="00C77EEF">
          <w:rPr>
            <w:rFonts w:ascii="Times New Roman" w:eastAsia="Calibri" w:hAnsi="Times New Roman" w:cs="Times New Roman"/>
            <w:noProof/>
            <w:color w:val="0000FF"/>
            <w:sz w:val="24"/>
            <w:szCs w:val="24"/>
            <w:u w:val="single"/>
          </w:rPr>
          <w:t>населенного пункта и указания на последовательность их выполнения</w:t>
        </w:r>
        <w:r w:rsidR="00C77EEF" w:rsidRPr="00C77EEF">
          <w:rPr>
            <w:rFonts w:ascii="Times New Roman" w:eastAsia="Times New Roman" w:hAnsi="Times New Roman" w:cs="Times New Roman"/>
            <w:noProof/>
            <w:webHidden/>
            <w:sz w:val="24"/>
            <w:szCs w:val="24"/>
          </w:rPr>
          <w:tab/>
        </w:r>
        <w:r w:rsidR="00C77EEF" w:rsidRPr="00C77EEF">
          <w:rPr>
            <w:rFonts w:ascii="Times New Roman" w:eastAsia="Times New Roman" w:hAnsi="Times New Roman" w:cs="Times New Roman"/>
            <w:noProof/>
            <w:webHidden/>
            <w:sz w:val="24"/>
            <w:szCs w:val="24"/>
          </w:rPr>
          <w:fldChar w:fldCharType="begin"/>
        </w:r>
        <w:r w:rsidR="00C77EEF" w:rsidRPr="00C77EEF">
          <w:rPr>
            <w:rFonts w:ascii="Times New Roman" w:eastAsia="Times New Roman" w:hAnsi="Times New Roman" w:cs="Times New Roman"/>
            <w:noProof/>
            <w:webHidden/>
            <w:sz w:val="24"/>
            <w:szCs w:val="24"/>
          </w:rPr>
          <w:instrText xml:space="preserve"> PAGEREF _Toc43301486 \h </w:instrText>
        </w:r>
        <w:r w:rsidR="00C77EEF" w:rsidRPr="00C77EEF">
          <w:rPr>
            <w:rFonts w:ascii="Times New Roman" w:eastAsia="Times New Roman" w:hAnsi="Times New Roman" w:cs="Times New Roman"/>
            <w:noProof/>
            <w:webHidden/>
            <w:sz w:val="24"/>
            <w:szCs w:val="24"/>
          </w:rPr>
        </w:r>
        <w:r w:rsidR="00C77EEF" w:rsidRPr="00C77EEF">
          <w:rPr>
            <w:rFonts w:ascii="Times New Roman" w:eastAsia="Times New Roman" w:hAnsi="Times New Roman" w:cs="Times New Roman"/>
            <w:noProof/>
            <w:webHidden/>
            <w:sz w:val="24"/>
            <w:szCs w:val="24"/>
          </w:rPr>
          <w:fldChar w:fldCharType="separate"/>
        </w:r>
        <w:r w:rsidR="00C77EEF" w:rsidRPr="00C77EEF">
          <w:rPr>
            <w:rFonts w:ascii="Times New Roman" w:eastAsia="Times New Roman" w:hAnsi="Times New Roman" w:cs="Times New Roman"/>
            <w:noProof/>
            <w:webHidden/>
            <w:sz w:val="24"/>
            <w:szCs w:val="24"/>
          </w:rPr>
          <w:t>9</w:t>
        </w:r>
        <w:r w:rsidR="00C77EEF" w:rsidRPr="00C77EEF">
          <w:rPr>
            <w:rFonts w:ascii="Times New Roman" w:eastAsia="Times New Roman" w:hAnsi="Times New Roman" w:cs="Times New Roman"/>
            <w:noProof/>
            <w:webHidden/>
            <w:sz w:val="24"/>
            <w:szCs w:val="24"/>
          </w:rPr>
          <w:fldChar w:fldCharType="end"/>
        </w:r>
      </w:hyperlink>
    </w:p>
    <w:p w:rsidR="00C77EEF" w:rsidRPr="00C77EEF" w:rsidRDefault="00C77EEF" w:rsidP="00C77EEF">
      <w:pPr>
        <w:spacing w:after="0" w:line="240" w:lineRule="auto"/>
        <w:ind w:firstLine="851"/>
        <w:rPr>
          <w:rFonts w:ascii="Times New Roman" w:eastAsia="Times New Roman" w:hAnsi="Times New Roman" w:cs="Times New Roman"/>
          <w:sz w:val="24"/>
          <w:szCs w:val="24"/>
        </w:rPr>
      </w:pPr>
      <w:r w:rsidRPr="00C77EEF">
        <w:rPr>
          <w:rFonts w:ascii="Tahoma" w:eastAsia="Times New Roman" w:hAnsi="Tahoma" w:cs="Tahoma"/>
          <w:sz w:val="24"/>
          <w:szCs w:val="24"/>
        </w:rPr>
        <w:fldChar w:fldCharType="end"/>
      </w:r>
    </w:p>
    <w:p w:rsidR="00C77EEF" w:rsidRPr="00C77EEF" w:rsidRDefault="00C77EEF" w:rsidP="00C77EEF">
      <w:pPr>
        <w:keepNext/>
        <w:keepLines/>
        <w:spacing w:after="0"/>
        <w:ind w:firstLine="851"/>
        <w:outlineLvl w:val="0"/>
        <w:rPr>
          <w:rFonts w:ascii="Tahoma" w:eastAsia="Calibri" w:hAnsi="Tahoma" w:cs="Times New Roman"/>
          <w:b/>
          <w:bCs/>
          <w:caps/>
          <w:sz w:val="28"/>
          <w:szCs w:val="28"/>
          <w:lang w:eastAsia="x-none"/>
        </w:rPr>
      </w:pPr>
      <w:r w:rsidRPr="00C77EEF">
        <w:rPr>
          <w:rFonts w:ascii="Tahoma" w:eastAsia="Calibri" w:hAnsi="Tahoma" w:cs="Times New Roman"/>
          <w:b/>
          <w:bCs/>
          <w:caps/>
          <w:sz w:val="28"/>
          <w:szCs w:val="28"/>
          <w:lang w:eastAsia="x-none"/>
        </w:rPr>
        <w:br w:type="page"/>
      </w:r>
      <w:bookmarkStart w:id="2" w:name="_Toc43301483"/>
      <w:r w:rsidRPr="00C77EEF">
        <w:rPr>
          <w:rFonts w:ascii="Tahoma" w:eastAsia="Calibri" w:hAnsi="Tahoma" w:cs="Times New Roman"/>
          <w:b/>
          <w:bCs/>
          <w:caps/>
          <w:sz w:val="28"/>
          <w:szCs w:val="28"/>
          <w:lang w:eastAsia="x-none"/>
        </w:rPr>
        <w:lastRenderedPageBreak/>
        <w:t>ГЛАВА 2. ГЕНЕРАЛЬНЫЙ ПЛАН НЕВЬЯНСКОГО ГОРОДСКОГО ОКРУГА ПРИМЕНИТЕЛЬНО К ТЕРРИТОРИИ К ТЕРРИТОРИИ ПОСЕЛКА ЦЕМЕНТНЫЙ</w:t>
      </w:r>
      <w:bookmarkEnd w:id="2"/>
    </w:p>
    <w:p w:rsidR="00C77EEF" w:rsidRPr="00C77EEF" w:rsidRDefault="00C77EEF" w:rsidP="00C77EEF">
      <w:pPr>
        <w:keepNext/>
        <w:keepLines/>
        <w:spacing w:before="120" w:after="0"/>
        <w:ind w:firstLine="709"/>
        <w:outlineLvl w:val="1"/>
        <w:rPr>
          <w:rFonts w:ascii="Tahoma" w:eastAsia="Calibri" w:hAnsi="Tahoma" w:cs="Times New Roman"/>
          <w:b/>
          <w:bCs/>
          <w:sz w:val="28"/>
          <w:szCs w:val="28"/>
          <w:lang w:val="x-none" w:eastAsia="x-none"/>
        </w:rPr>
      </w:pPr>
      <w:bookmarkStart w:id="3" w:name="_Toc43301484"/>
      <w:r w:rsidRPr="00C77EEF">
        <w:rPr>
          <w:rFonts w:ascii="Tahoma" w:eastAsia="Calibri" w:hAnsi="Tahoma" w:cs="Times New Roman"/>
          <w:b/>
          <w:bCs/>
          <w:sz w:val="28"/>
          <w:szCs w:val="28"/>
          <w:lang w:val="x-none" w:eastAsia="x-none"/>
        </w:rPr>
        <w:t xml:space="preserve">Раздел </w:t>
      </w:r>
      <w:r w:rsidRPr="00C77EEF">
        <w:rPr>
          <w:rFonts w:ascii="Tahoma" w:eastAsia="Calibri" w:hAnsi="Tahoma" w:cs="Times New Roman"/>
          <w:b/>
          <w:bCs/>
          <w:sz w:val="28"/>
          <w:szCs w:val="28"/>
          <w:lang w:eastAsia="x-none"/>
        </w:rPr>
        <w:t>3</w:t>
      </w:r>
      <w:r w:rsidRPr="00C77EEF">
        <w:rPr>
          <w:rFonts w:ascii="Tahoma" w:eastAsia="Calibri" w:hAnsi="Tahoma" w:cs="Times New Roman"/>
          <w:b/>
          <w:bCs/>
          <w:sz w:val="28"/>
          <w:szCs w:val="28"/>
          <w:lang w:val="x-none" w:eastAsia="x-none"/>
        </w:rPr>
        <w:t>. Положения о территориальном планировании городского округа применительно к территории поселка Цементный</w:t>
      </w:r>
      <w:bookmarkEnd w:id="3"/>
    </w:p>
    <w:p w:rsidR="00C77EEF" w:rsidRPr="00C77EEF" w:rsidRDefault="00C77EEF" w:rsidP="00C77EEF">
      <w:pPr>
        <w:keepNext/>
        <w:keepLines/>
        <w:spacing w:before="240" w:after="120"/>
        <w:ind w:firstLine="709"/>
        <w:outlineLvl w:val="2"/>
        <w:rPr>
          <w:rFonts w:ascii="Tahoma" w:eastAsia="Calibri" w:hAnsi="Tahoma" w:cs="Times New Roman"/>
          <w:b/>
          <w:bCs/>
          <w:sz w:val="24"/>
          <w:szCs w:val="24"/>
          <w:lang w:eastAsia="x-none"/>
        </w:rPr>
      </w:pPr>
      <w:bookmarkStart w:id="4" w:name="_Toc43301485"/>
      <w:r w:rsidRPr="00C77EEF">
        <w:rPr>
          <w:rFonts w:ascii="Tahoma" w:eastAsia="Calibri" w:hAnsi="Tahoma" w:cs="Times New Roman"/>
          <w:b/>
          <w:bCs/>
          <w:sz w:val="24"/>
          <w:szCs w:val="24"/>
          <w:lang w:val="x-none" w:eastAsia="x-none"/>
        </w:rPr>
        <w:t xml:space="preserve">Статья </w:t>
      </w:r>
      <w:r w:rsidRPr="00C77EEF">
        <w:rPr>
          <w:rFonts w:ascii="Tahoma" w:eastAsia="Calibri" w:hAnsi="Tahoma" w:cs="Times New Roman"/>
          <w:b/>
          <w:bCs/>
          <w:sz w:val="24"/>
          <w:szCs w:val="24"/>
          <w:lang w:eastAsia="x-none"/>
        </w:rPr>
        <w:t>1</w:t>
      </w:r>
      <w:r w:rsidRPr="00C77EEF">
        <w:rPr>
          <w:rFonts w:ascii="Tahoma" w:eastAsia="Calibri" w:hAnsi="Tahoma" w:cs="Times New Roman"/>
          <w:b/>
          <w:bCs/>
          <w:sz w:val="24"/>
          <w:szCs w:val="24"/>
          <w:vertAlign w:val="superscript"/>
          <w:lang w:val="x-none" w:eastAsia="x-none"/>
        </w:rPr>
        <w:t>29</w:t>
      </w:r>
      <w:r w:rsidRPr="00C77EEF">
        <w:rPr>
          <w:rFonts w:ascii="Tahoma" w:eastAsia="Calibri" w:hAnsi="Tahoma" w:cs="Times New Roman"/>
          <w:b/>
          <w:bCs/>
          <w:sz w:val="24"/>
          <w:szCs w:val="24"/>
          <w:lang w:val="x-none" w:eastAsia="x-none"/>
        </w:rPr>
        <w:t xml:space="preserve">. </w:t>
      </w:r>
      <w:r w:rsidRPr="00C77EEF">
        <w:rPr>
          <w:rFonts w:ascii="Tahoma" w:eastAsia="Calibri" w:hAnsi="Tahoma" w:cs="Times New Roman"/>
          <w:b/>
          <w:bCs/>
          <w:sz w:val="24"/>
          <w:szCs w:val="24"/>
          <w:lang w:eastAsia="x-none"/>
        </w:rPr>
        <w:t>Цели и задачи генерального плана применительно к территории населенного пункта</w:t>
      </w:r>
      <w:bookmarkEnd w:id="4"/>
    </w:p>
    <w:p w:rsidR="00C77EEF" w:rsidRPr="00C77EEF" w:rsidRDefault="00C77EEF" w:rsidP="00C77EEF">
      <w:pPr>
        <w:spacing w:after="120"/>
        <w:ind w:firstLine="709"/>
        <w:jc w:val="both"/>
        <w:rPr>
          <w:rFonts w:ascii="Tahoma" w:eastAsia="Calibri" w:hAnsi="Tahoma" w:cs="Tahoma"/>
          <w:sz w:val="24"/>
          <w:szCs w:val="24"/>
          <w:lang w:eastAsia="en-US"/>
        </w:rPr>
      </w:pPr>
      <w:r w:rsidRPr="00C77EEF">
        <w:rPr>
          <w:rFonts w:ascii="Tahoma" w:eastAsia="Calibri" w:hAnsi="Tahoma" w:cs="Tahoma"/>
          <w:sz w:val="24"/>
          <w:szCs w:val="24"/>
          <w:lang w:eastAsia="en-US"/>
        </w:rPr>
        <w:t>Предложения по комплексному развитию территории поселка Калиново могут быть реализованы при определении и утверждении следующих целей и задач.</w:t>
      </w:r>
    </w:p>
    <w:p w:rsidR="00C77EEF" w:rsidRPr="00C77EEF" w:rsidRDefault="00C77EEF" w:rsidP="00C77EEF">
      <w:pPr>
        <w:spacing w:after="120"/>
        <w:ind w:firstLine="709"/>
        <w:jc w:val="both"/>
        <w:rPr>
          <w:rFonts w:ascii="Tahoma" w:eastAsia="Calibri" w:hAnsi="Tahoma" w:cs="Tahoma"/>
          <w:sz w:val="24"/>
          <w:szCs w:val="24"/>
          <w:u w:val="single"/>
          <w:lang w:eastAsia="en-US"/>
        </w:rPr>
      </w:pPr>
      <w:r w:rsidRPr="00C77EEF">
        <w:rPr>
          <w:rFonts w:ascii="Tahoma" w:eastAsia="Calibri" w:hAnsi="Tahoma" w:cs="Tahoma"/>
          <w:sz w:val="24"/>
          <w:szCs w:val="24"/>
          <w:u w:val="single"/>
          <w:lang w:eastAsia="en-US"/>
        </w:rPr>
        <w:t>Цели территориального планирования:</w:t>
      </w:r>
    </w:p>
    <w:p w:rsidR="00C77EEF" w:rsidRPr="00C77EEF" w:rsidRDefault="00C77EEF" w:rsidP="00C77EEF">
      <w:pPr>
        <w:spacing w:after="0"/>
        <w:ind w:left="1134" w:hanging="425"/>
        <w:contextualSpacing/>
        <w:rPr>
          <w:rFonts w:ascii="Tahoma" w:eastAsia="Times New Roman" w:hAnsi="Tahoma" w:cs="Times New Roman"/>
          <w:sz w:val="24"/>
          <w:szCs w:val="24"/>
          <w:lang w:val="x-none" w:eastAsia="en-US"/>
        </w:rPr>
      </w:pPr>
      <w:r w:rsidRPr="00C77EEF">
        <w:rPr>
          <w:rFonts w:ascii="Tahoma" w:eastAsia="Times New Roman" w:hAnsi="Tahoma" w:cs="Times New Roman"/>
          <w:sz w:val="24"/>
          <w:szCs w:val="24"/>
          <w:lang w:val="x-none" w:eastAsia="en-US"/>
        </w:rPr>
        <w:t xml:space="preserve">рост качества </w:t>
      </w:r>
      <w:r w:rsidRPr="00C77EEF">
        <w:rPr>
          <w:rFonts w:ascii="Tahoma" w:eastAsia="Times New Roman" w:hAnsi="Tahoma" w:cs="Times New Roman"/>
          <w:sz w:val="24"/>
          <w:szCs w:val="24"/>
          <w:lang w:eastAsia="en-US"/>
        </w:rPr>
        <w:t xml:space="preserve">и комфорта </w:t>
      </w:r>
      <w:r w:rsidRPr="00C77EEF">
        <w:rPr>
          <w:rFonts w:ascii="Tahoma" w:eastAsia="Times New Roman" w:hAnsi="Tahoma" w:cs="Times New Roman"/>
          <w:sz w:val="24"/>
          <w:szCs w:val="24"/>
          <w:lang w:val="x-none" w:eastAsia="en-US"/>
        </w:rPr>
        <w:t>жизни населения</w:t>
      </w:r>
      <w:r w:rsidRPr="00C77EEF">
        <w:rPr>
          <w:rFonts w:ascii="Tahoma" w:eastAsia="Times New Roman" w:hAnsi="Tahoma" w:cs="Times New Roman"/>
          <w:sz w:val="24"/>
          <w:szCs w:val="24"/>
          <w:lang w:eastAsia="en-US"/>
        </w:rPr>
        <w:t xml:space="preserve">, </w:t>
      </w:r>
      <w:r w:rsidRPr="00C77EEF">
        <w:rPr>
          <w:rFonts w:ascii="Tahoma" w:eastAsia="Times New Roman" w:hAnsi="Tahoma" w:cs="Times New Roman"/>
          <w:sz w:val="24"/>
          <w:szCs w:val="24"/>
          <w:lang w:val="x-none" w:eastAsia="en-US"/>
        </w:rPr>
        <w:t>обеспечение безопасности проживания на территории поселка;</w:t>
      </w:r>
    </w:p>
    <w:p w:rsidR="00C77EEF" w:rsidRPr="00C77EEF" w:rsidRDefault="00C77EEF" w:rsidP="00C77EEF">
      <w:pPr>
        <w:spacing w:after="0"/>
        <w:ind w:left="1134" w:hanging="425"/>
        <w:contextualSpacing/>
        <w:rPr>
          <w:rFonts w:ascii="Tahoma" w:eastAsia="Times New Roman" w:hAnsi="Tahoma" w:cs="Times New Roman"/>
          <w:sz w:val="24"/>
          <w:szCs w:val="24"/>
          <w:lang w:val="x-none" w:eastAsia="en-US"/>
        </w:rPr>
      </w:pPr>
      <w:r w:rsidRPr="00C77EEF">
        <w:rPr>
          <w:rFonts w:ascii="Tahoma" w:eastAsia="Times New Roman" w:hAnsi="Tahoma" w:cs="Times New Roman"/>
          <w:sz w:val="24"/>
          <w:szCs w:val="24"/>
          <w:lang w:eastAsia="en-US"/>
        </w:rPr>
        <w:t>создание новых рабочих мест для трудоспособного населения поселка;</w:t>
      </w:r>
    </w:p>
    <w:p w:rsidR="00C77EEF" w:rsidRPr="00C77EEF" w:rsidRDefault="00C77EEF" w:rsidP="00C77EEF">
      <w:pPr>
        <w:spacing w:after="0"/>
        <w:ind w:left="1134" w:hanging="425"/>
        <w:contextualSpacing/>
        <w:rPr>
          <w:rFonts w:ascii="Tahoma" w:eastAsia="Times New Roman" w:hAnsi="Tahoma" w:cs="Times New Roman"/>
          <w:sz w:val="24"/>
          <w:szCs w:val="24"/>
          <w:lang w:val="x-none" w:eastAsia="en-US"/>
        </w:rPr>
      </w:pPr>
      <w:r w:rsidRPr="00C77EEF">
        <w:rPr>
          <w:rFonts w:ascii="Tahoma" w:eastAsia="Times New Roman" w:hAnsi="Tahoma" w:cs="Times New Roman"/>
          <w:sz w:val="24"/>
          <w:szCs w:val="24"/>
          <w:lang w:eastAsia="en-US"/>
        </w:rPr>
        <w:t>привлечение дополнительных трудовых ресурсов из прилегающих населенных пунктов;</w:t>
      </w:r>
    </w:p>
    <w:p w:rsidR="00C77EEF" w:rsidRPr="00C77EEF" w:rsidRDefault="00C77EEF" w:rsidP="00C77EEF">
      <w:pPr>
        <w:spacing w:after="0"/>
        <w:ind w:left="1134" w:hanging="425"/>
        <w:contextualSpacing/>
        <w:rPr>
          <w:rFonts w:ascii="Tahoma" w:eastAsia="Times New Roman" w:hAnsi="Tahoma" w:cs="Times New Roman"/>
          <w:sz w:val="24"/>
          <w:szCs w:val="24"/>
          <w:lang w:val="x-none" w:eastAsia="en-US"/>
        </w:rPr>
      </w:pPr>
      <w:r w:rsidRPr="00C77EEF">
        <w:rPr>
          <w:rFonts w:ascii="Tahoma" w:eastAsia="Times New Roman" w:hAnsi="Tahoma" w:cs="Times New Roman"/>
          <w:sz w:val="24"/>
          <w:szCs w:val="24"/>
          <w:lang w:val="x-none" w:eastAsia="en-US"/>
        </w:rPr>
        <w:t>создание дополнительных источников наполнения местного бюджета</w:t>
      </w:r>
      <w:r w:rsidRPr="00C77EEF">
        <w:rPr>
          <w:rFonts w:ascii="Tahoma" w:eastAsia="Times New Roman" w:hAnsi="Tahoma" w:cs="Times New Roman"/>
          <w:sz w:val="24"/>
          <w:szCs w:val="24"/>
          <w:lang w:eastAsia="en-US"/>
        </w:rPr>
        <w:t>.</w:t>
      </w:r>
    </w:p>
    <w:p w:rsidR="00C77EEF" w:rsidRPr="00C77EEF" w:rsidRDefault="00C77EEF" w:rsidP="00C77EEF">
      <w:pPr>
        <w:spacing w:after="120"/>
        <w:ind w:firstLine="709"/>
        <w:jc w:val="both"/>
        <w:rPr>
          <w:rFonts w:ascii="Tahoma" w:eastAsia="Calibri" w:hAnsi="Tahoma" w:cs="Tahoma"/>
          <w:sz w:val="24"/>
          <w:szCs w:val="24"/>
          <w:u w:val="single"/>
          <w:lang w:eastAsia="en-US"/>
        </w:rPr>
      </w:pPr>
      <w:r w:rsidRPr="00C77EEF">
        <w:rPr>
          <w:rFonts w:ascii="Tahoma" w:eastAsia="Calibri" w:hAnsi="Tahoma" w:cs="Tahoma"/>
          <w:sz w:val="24"/>
          <w:szCs w:val="24"/>
          <w:u w:val="single"/>
          <w:lang w:eastAsia="en-US"/>
        </w:rPr>
        <w:t>Задачи территориального планирования:</w:t>
      </w:r>
    </w:p>
    <w:p w:rsidR="00C77EEF" w:rsidRPr="00C77EEF" w:rsidRDefault="00C77EEF" w:rsidP="00C77EEF">
      <w:pPr>
        <w:spacing w:after="0"/>
        <w:ind w:left="1134" w:hanging="425"/>
        <w:contextualSpacing/>
        <w:rPr>
          <w:rFonts w:ascii="Tahoma" w:eastAsia="Times New Roman" w:hAnsi="Tahoma" w:cs="Times New Roman"/>
          <w:sz w:val="24"/>
          <w:szCs w:val="24"/>
          <w:lang w:val="x-none" w:eastAsia="en-US"/>
        </w:rPr>
      </w:pPr>
      <w:r w:rsidRPr="00C77EEF">
        <w:rPr>
          <w:rFonts w:ascii="Tahoma" w:eastAsia="Times New Roman" w:hAnsi="Tahoma" w:cs="Times New Roman"/>
          <w:sz w:val="24"/>
          <w:szCs w:val="24"/>
          <w:lang w:val="x-none" w:eastAsia="en-US"/>
        </w:rPr>
        <w:t>модернизация структуры занятости населения;</w:t>
      </w:r>
    </w:p>
    <w:p w:rsidR="00C77EEF" w:rsidRPr="00C77EEF" w:rsidRDefault="00C77EEF" w:rsidP="00C77EEF">
      <w:pPr>
        <w:spacing w:after="0"/>
        <w:ind w:left="1134" w:hanging="425"/>
        <w:contextualSpacing/>
        <w:rPr>
          <w:rFonts w:ascii="Tahoma" w:eastAsia="Times New Roman" w:hAnsi="Tahoma" w:cs="Times New Roman"/>
          <w:sz w:val="24"/>
          <w:szCs w:val="24"/>
          <w:lang w:val="x-none" w:eastAsia="en-US"/>
        </w:rPr>
      </w:pPr>
      <w:r w:rsidRPr="00C77EEF">
        <w:rPr>
          <w:rFonts w:ascii="Tahoma" w:eastAsia="Times New Roman" w:hAnsi="Tahoma" w:cs="Times New Roman"/>
          <w:sz w:val="24"/>
          <w:szCs w:val="24"/>
          <w:lang w:val="x-none" w:eastAsia="en-US"/>
        </w:rPr>
        <w:t>развитие сферы социально-бытового обеспечения населения;</w:t>
      </w:r>
    </w:p>
    <w:p w:rsidR="00C77EEF" w:rsidRPr="00C77EEF" w:rsidRDefault="00C77EEF" w:rsidP="00C77EEF">
      <w:pPr>
        <w:spacing w:after="0"/>
        <w:ind w:left="1134" w:hanging="425"/>
        <w:contextualSpacing/>
        <w:rPr>
          <w:rFonts w:ascii="Tahoma" w:eastAsia="Times New Roman" w:hAnsi="Tahoma" w:cs="Times New Roman"/>
          <w:sz w:val="24"/>
          <w:szCs w:val="24"/>
          <w:lang w:val="x-none" w:eastAsia="en-US"/>
        </w:rPr>
      </w:pPr>
      <w:r w:rsidRPr="00C77EEF">
        <w:rPr>
          <w:rFonts w:ascii="Tahoma" w:eastAsia="Times New Roman" w:hAnsi="Tahoma" w:cs="Times New Roman"/>
          <w:sz w:val="24"/>
          <w:szCs w:val="24"/>
          <w:lang w:val="x-none" w:eastAsia="en-US"/>
        </w:rPr>
        <w:t>развитие производственной сферы</w:t>
      </w:r>
      <w:r w:rsidRPr="00C77EEF">
        <w:rPr>
          <w:rFonts w:ascii="Tahoma" w:eastAsia="Times New Roman" w:hAnsi="Tahoma" w:cs="Times New Roman"/>
          <w:sz w:val="24"/>
          <w:szCs w:val="24"/>
          <w:lang w:eastAsia="en-US"/>
        </w:rPr>
        <w:t xml:space="preserve"> поселка</w:t>
      </w:r>
      <w:r w:rsidRPr="00C77EEF">
        <w:rPr>
          <w:rFonts w:ascii="Tahoma" w:eastAsia="Times New Roman" w:hAnsi="Tahoma" w:cs="Times New Roman"/>
          <w:sz w:val="24"/>
          <w:szCs w:val="24"/>
          <w:lang w:val="x-none" w:eastAsia="en-US"/>
        </w:rPr>
        <w:t>;</w:t>
      </w:r>
    </w:p>
    <w:p w:rsidR="00C77EEF" w:rsidRPr="00C77EEF" w:rsidRDefault="00C77EEF" w:rsidP="00C77EEF">
      <w:pPr>
        <w:spacing w:after="0"/>
        <w:ind w:left="1134" w:hanging="425"/>
        <w:contextualSpacing/>
        <w:rPr>
          <w:rFonts w:ascii="Tahoma" w:eastAsia="Times New Roman" w:hAnsi="Tahoma" w:cs="Times New Roman"/>
          <w:sz w:val="24"/>
          <w:szCs w:val="24"/>
          <w:lang w:val="x-none" w:eastAsia="en-US"/>
        </w:rPr>
      </w:pPr>
      <w:r w:rsidRPr="00C77EEF">
        <w:rPr>
          <w:rFonts w:ascii="Tahoma" w:eastAsia="Times New Roman" w:hAnsi="Tahoma" w:cs="Times New Roman"/>
          <w:sz w:val="24"/>
          <w:szCs w:val="24"/>
          <w:lang w:eastAsia="en-US"/>
        </w:rPr>
        <w:t xml:space="preserve">модернизация и развитие </w:t>
      </w:r>
      <w:r w:rsidRPr="00C77EEF">
        <w:rPr>
          <w:rFonts w:ascii="Tahoma" w:eastAsia="Times New Roman" w:hAnsi="Tahoma" w:cs="Times New Roman"/>
          <w:sz w:val="24"/>
          <w:szCs w:val="24"/>
          <w:lang w:val="x-none" w:eastAsia="en-US"/>
        </w:rPr>
        <w:t>транспортной инфраструктуры</w:t>
      </w:r>
      <w:r w:rsidRPr="00C77EEF">
        <w:rPr>
          <w:rFonts w:ascii="Tahoma" w:eastAsia="Times New Roman" w:hAnsi="Tahoma" w:cs="Times New Roman"/>
          <w:sz w:val="24"/>
          <w:szCs w:val="24"/>
          <w:lang w:eastAsia="en-US"/>
        </w:rPr>
        <w:t xml:space="preserve"> поселка</w:t>
      </w:r>
      <w:r w:rsidRPr="00C77EEF">
        <w:rPr>
          <w:rFonts w:ascii="Tahoma" w:eastAsia="Times New Roman" w:hAnsi="Tahoma" w:cs="Times New Roman"/>
          <w:sz w:val="24"/>
          <w:szCs w:val="24"/>
          <w:lang w:val="x-none" w:eastAsia="en-US"/>
        </w:rPr>
        <w:t>;</w:t>
      </w:r>
    </w:p>
    <w:p w:rsidR="00C77EEF" w:rsidRPr="00C77EEF" w:rsidRDefault="00C77EEF" w:rsidP="00C77EEF">
      <w:pPr>
        <w:spacing w:after="0"/>
        <w:ind w:left="1134" w:hanging="425"/>
        <w:contextualSpacing/>
        <w:rPr>
          <w:rFonts w:ascii="Tahoma" w:eastAsia="Times New Roman" w:hAnsi="Tahoma" w:cs="Times New Roman"/>
          <w:sz w:val="24"/>
          <w:szCs w:val="24"/>
          <w:lang w:val="x-none" w:eastAsia="en-US"/>
        </w:rPr>
      </w:pPr>
      <w:r w:rsidRPr="00C77EEF">
        <w:rPr>
          <w:rFonts w:ascii="Tahoma" w:eastAsia="Times New Roman" w:hAnsi="Tahoma" w:cs="Times New Roman"/>
          <w:sz w:val="24"/>
          <w:szCs w:val="24"/>
          <w:lang w:eastAsia="en-US"/>
        </w:rPr>
        <w:t>модернизация</w:t>
      </w:r>
      <w:r w:rsidRPr="00C77EEF">
        <w:rPr>
          <w:rFonts w:ascii="Tahoma" w:eastAsia="Times New Roman" w:hAnsi="Tahoma" w:cs="Times New Roman"/>
          <w:sz w:val="24"/>
          <w:szCs w:val="24"/>
          <w:lang w:val="x-none" w:eastAsia="en-US"/>
        </w:rPr>
        <w:t xml:space="preserve"> инженерной инфраструктуры </w:t>
      </w:r>
      <w:r w:rsidRPr="00C77EEF">
        <w:rPr>
          <w:rFonts w:ascii="Tahoma" w:eastAsia="Times New Roman" w:hAnsi="Tahoma" w:cs="Times New Roman"/>
          <w:sz w:val="24"/>
          <w:szCs w:val="24"/>
          <w:lang w:eastAsia="en-US"/>
        </w:rPr>
        <w:t>поселка</w:t>
      </w:r>
      <w:r w:rsidRPr="00C77EEF">
        <w:rPr>
          <w:rFonts w:ascii="Tahoma" w:eastAsia="Times New Roman" w:hAnsi="Tahoma" w:cs="Times New Roman"/>
          <w:sz w:val="24"/>
          <w:szCs w:val="24"/>
          <w:lang w:val="x-none" w:eastAsia="en-US"/>
        </w:rPr>
        <w:t>;</w:t>
      </w:r>
    </w:p>
    <w:p w:rsidR="00C77EEF" w:rsidRPr="00C77EEF" w:rsidRDefault="00C77EEF" w:rsidP="00C77EEF">
      <w:pPr>
        <w:spacing w:after="0"/>
        <w:ind w:left="1134" w:hanging="425"/>
        <w:contextualSpacing/>
        <w:rPr>
          <w:rFonts w:ascii="Tahoma" w:eastAsia="Times New Roman" w:hAnsi="Tahoma" w:cs="Times New Roman"/>
          <w:sz w:val="24"/>
          <w:szCs w:val="24"/>
          <w:lang w:val="x-none" w:eastAsia="en-US"/>
        </w:rPr>
      </w:pPr>
      <w:r w:rsidRPr="00C77EEF">
        <w:rPr>
          <w:rFonts w:ascii="Tahoma" w:eastAsia="Times New Roman" w:hAnsi="Tahoma" w:cs="Times New Roman"/>
          <w:sz w:val="24"/>
          <w:szCs w:val="24"/>
          <w:lang w:val="x-none" w:eastAsia="en-US"/>
        </w:rPr>
        <w:t>формирование системы защиты</w:t>
      </w:r>
      <w:r w:rsidRPr="00C77EEF">
        <w:rPr>
          <w:rFonts w:ascii="Tahoma" w:eastAsia="Times New Roman" w:hAnsi="Tahoma" w:cs="Times New Roman"/>
          <w:sz w:val="24"/>
          <w:szCs w:val="24"/>
          <w:lang w:eastAsia="en-US"/>
        </w:rPr>
        <w:t xml:space="preserve"> от негативного воздействия объектов водоснабжения поселка</w:t>
      </w:r>
      <w:r w:rsidRPr="00C77EEF">
        <w:rPr>
          <w:rFonts w:ascii="Tahoma" w:eastAsia="Times New Roman" w:hAnsi="Tahoma" w:cs="Times New Roman"/>
          <w:sz w:val="24"/>
          <w:szCs w:val="24"/>
          <w:lang w:val="x-none" w:eastAsia="en-US"/>
        </w:rPr>
        <w:t>;</w:t>
      </w:r>
    </w:p>
    <w:p w:rsidR="00C77EEF" w:rsidRPr="00C77EEF" w:rsidRDefault="00C77EEF" w:rsidP="00C77EEF">
      <w:pPr>
        <w:spacing w:after="0"/>
        <w:ind w:left="1134" w:hanging="425"/>
        <w:contextualSpacing/>
        <w:rPr>
          <w:rFonts w:ascii="Tahoma" w:eastAsia="Times New Roman" w:hAnsi="Tahoma" w:cs="Times New Roman"/>
          <w:sz w:val="24"/>
          <w:szCs w:val="24"/>
          <w:lang w:val="x-none" w:eastAsia="en-US"/>
        </w:rPr>
      </w:pPr>
      <w:r w:rsidRPr="00C77EEF">
        <w:rPr>
          <w:rFonts w:ascii="Tahoma" w:eastAsia="Times New Roman" w:hAnsi="Tahoma" w:cs="Times New Roman"/>
          <w:sz w:val="24"/>
          <w:szCs w:val="24"/>
          <w:lang w:val="x-none" w:eastAsia="en-US"/>
        </w:rPr>
        <w:t>защита территорий от факторов риска возникновения чрезвычайных ситуаций.</w:t>
      </w:r>
    </w:p>
    <w:p w:rsidR="00C77EEF" w:rsidRPr="00C77EEF" w:rsidRDefault="00C77EEF" w:rsidP="00C77EEF">
      <w:pPr>
        <w:spacing w:after="0"/>
        <w:ind w:left="1134" w:hanging="425"/>
        <w:contextualSpacing/>
        <w:rPr>
          <w:rFonts w:ascii="Tahoma" w:eastAsia="Times New Roman" w:hAnsi="Tahoma" w:cs="Times New Roman"/>
          <w:sz w:val="24"/>
          <w:szCs w:val="24"/>
          <w:lang w:val="x-none" w:eastAsia="en-US"/>
        </w:rPr>
      </w:pPr>
      <w:r w:rsidRPr="00C77EEF">
        <w:rPr>
          <w:rFonts w:ascii="Tahoma" w:eastAsia="Times New Roman" w:hAnsi="Tahoma" w:cs="Times New Roman"/>
          <w:sz w:val="24"/>
          <w:szCs w:val="24"/>
          <w:lang w:val="x-none" w:eastAsia="en-US"/>
        </w:rPr>
        <w:t>Достижение в результате реализации генерального плана следующих технико-экономических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46"/>
        <w:gridCol w:w="1748"/>
        <w:gridCol w:w="1651"/>
        <w:gridCol w:w="1366"/>
      </w:tblGrid>
      <w:tr w:rsidR="00C77EEF" w:rsidRPr="00C77EEF" w:rsidTr="00C77EEF">
        <w:trPr>
          <w:cantSplit/>
          <w:tblHeader/>
        </w:trPr>
        <w:tc>
          <w:tcPr>
            <w:tcW w:w="817" w:type="dxa"/>
            <w:vAlign w:val="center"/>
          </w:tcPr>
          <w:p w:rsidR="00C77EEF" w:rsidRPr="00C77EEF" w:rsidRDefault="00C77EEF" w:rsidP="00C77EEF">
            <w:pPr>
              <w:spacing w:after="0" w:line="240" w:lineRule="auto"/>
              <w:jc w:val="center"/>
              <w:rPr>
                <w:rFonts w:ascii="Tahoma" w:eastAsia="Times New Roman" w:hAnsi="Tahoma" w:cs="Times New Roman"/>
                <w:b/>
                <w:sz w:val="20"/>
                <w:szCs w:val="20"/>
                <w:lang w:val="x-none" w:eastAsia="x-none"/>
              </w:rPr>
            </w:pPr>
            <w:r w:rsidRPr="00C77EEF">
              <w:rPr>
                <w:rFonts w:ascii="Tahoma" w:eastAsia="Times New Roman" w:hAnsi="Tahoma" w:cs="Times New Roman"/>
                <w:b/>
                <w:sz w:val="20"/>
                <w:szCs w:val="20"/>
                <w:lang w:val="x-none" w:eastAsia="x-none"/>
              </w:rPr>
              <w:t>№ п/п</w:t>
            </w:r>
          </w:p>
        </w:tc>
        <w:tc>
          <w:tcPr>
            <w:tcW w:w="3846" w:type="dxa"/>
            <w:vAlign w:val="center"/>
          </w:tcPr>
          <w:p w:rsidR="00C77EEF" w:rsidRPr="00C77EEF" w:rsidRDefault="00C77EEF" w:rsidP="00C77EEF">
            <w:pPr>
              <w:spacing w:after="0" w:line="240" w:lineRule="auto"/>
              <w:jc w:val="center"/>
              <w:rPr>
                <w:rFonts w:ascii="Tahoma" w:eastAsia="Times New Roman" w:hAnsi="Tahoma" w:cs="Times New Roman"/>
                <w:b/>
                <w:sz w:val="20"/>
                <w:szCs w:val="20"/>
                <w:lang w:val="x-none" w:eastAsia="x-none"/>
              </w:rPr>
            </w:pPr>
            <w:r w:rsidRPr="00C77EEF">
              <w:rPr>
                <w:rFonts w:ascii="Tahoma" w:eastAsia="Times New Roman" w:hAnsi="Tahoma" w:cs="Times New Roman"/>
                <w:b/>
                <w:sz w:val="20"/>
                <w:szCs w:val="20"/>
                <w:lang w:val="x-none" w:eastAsia="x-none"/>
              </w:rPr>
              <w:t>Наименование показателя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b/>
                <w:sz w:val="20"/>
                <w:szCs w:val="20"/>
                <w:lang w:val="x-none" w:eastAsia="x-none"/>
              </w:rPr>
            </w:pPr>
            <w:r w:rsidRPr="00C77EEF">
              <w:rPr>
                <w:rFonts w:ascii="Tahoma" w:eastAsia="Times New Roman" w:hAnsi="Tahoma" w:cs="Times New Roman"/>
                <w:b/>
                <w:sz w:val="20"/>
                <w:szCs w:val="20"/>
                <w:lang w:val="x-none" w:eastAsia="x-none"/>
              </w:rPr>
              <w:t>Единица</w:t>
            </w:r>
          </w:p>
          <w:p w:rsidR="00C77EEF" w:rsidRPr="00C77EEF" w:rsidRDefault="00C77EEF" w:rsidP="00C77EEF">
            <w:pPr>
              <w:spacing w:after="0" w:line="240" w:lineRule="auto"/>
              <w:jc w:val="center"/>
              <w:rPr>
                <w:rFonts w:ascii="Tahoma" w:eastAsia="Times New Roman" w:hAnsi="Tahoma" w:cs="Times New Roman"/>
                <w:b/>
                <w:sz w:val="20"/>
                <w:szCs w:val="20"/>
                <w:lang w:val="x-none" w:eastAsia="x-none"/>
              </w:rPr>
            </w:pPr>
            <w:r w:rsidRPr="00C77EEF">
              <w:rPr>
                <w:rFonts w:ascii="Tahoma" w:eastAsia="Times New Roman" w:hAnsi="Tahoma" w:cs="Times New Roman"/>
                <w:b/>
                <w:sz w:val="20"/>
                <w:szCs w:val="20"/>
                <w:lang w:val="x-none" w:eastAsia="x-none"/>
              </w:rPr>
              <w:t>измерения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b/>
                <w:sz w:val="20"/>
                <w:szCs w:val="20"/>
                <w:lang w:val="x-none" w:eastAsia="x-none"/>
              </w:rPr>
            </w:pPr>
            <w:r w:rsidRPr="00C77EEF">
              <w:rPr>
                <w:rFonts w:ascii="Tahoma" w:eastAsia="Times New Roman" w:hAnsi="Tahoma" w:cs="Times New Roman"/>
                <w:b/>
                <w:sz w:val="20"/>
                <w:szCs w:val="20"/>
                <w:lang w:val="x-none" w:eastAsia="x-none"/>
              </w:rPr>
              <w:t>Современное состояние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b/>
                <w:sz w:val="20"/>
                <w:szCs w:val="20"/>
                <w:lang w:val="x-none" w:eastAsia="x-none"/>
              </w:rPr>
            </w:pPr>
            <w:r w:rsidRPr="00C77EEF">
              <w:rPr>
                <w:rFonts w:ascii="Tahoma" w:eastAsia="Times New Roman" w:hAnsi="Tahoma" w:cs="Times New Roman"/>
                <w:b/>
                <w:sz w:val="20"/>
                <w:szCs w:val="20"/>
                <w:lang w:val="x-none" w:eastAsia="x-none"/>
              </w:rPr>
              <w:t>Расчетный срок</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w:t>
            </w:r>
          </w:p>
        </w:tc>
        <w:tc>
          <w:tcPr>
            <w:tcW w:w="8753" w:type="dxa"/>
            <w:gridSpan w:val="4"/>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ТЕРРИТОРИЯ</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1.1.</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 xml:space="preserve">Общая площадь земель в </w:t>
            </w:r>
            <w:r w:rsidRPr="00C77EEF">
              <w:rPr>
                <w:rFonts w:ascii="Tahoma" w:eastAsia="Times New Roman" w:hAnsi="Tahoma" w:cs="Times New Roman"/>
                <w:spacing w:val="-2"/>
                <w:sz w:val="20"/>
                <w:szCs w:val="20"/>
                <w:lang w:val="x-none" w:eastAsia="x-none"/>
              </w:rPr>
              <w:t>границах застройки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581,7</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588,92</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100</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100</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в том числе: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w:t>
            </w:r>
          </w:p>
        </w:tc>
        <w:tc>
          <w:tcPr>
            <w:tcW w:w="3846"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Зона застройки индивидуальными жилыми домами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en-US" w:eastAsia="x-none"/>
              </w:rPr>
              <w:t>20</w:t>
            </w:r>
            <w:r w:rsidRPr="00C77EEF">
              <w:rPr>
                <w:rFonts w:ascii="Tahoma" w:eastAsia="Times New Roman" w:hAnsi="Tahoma" w:cs="Times New Roman"/>
                <w:sz w:val="20"/>
                <w:szCs w:val="20"/>
                <w:lang w:eastAsia="x-none"/>
              </w:rPr>
              <w:t>,12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19,14</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3,46</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3,25</w:t>
            </w:r>
          </w:p>
        </w:tc>
      </w:tr>
      <w:tr w:rsidR="00C77EEF" w:rsidRPr="00C77EEF" w:rsidTr="00C77EEF">
        <w:trPr>
          <w:cantSplit/>
          <w:trHeight w:val="290"/>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1.1</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Зона застройки малоэтажными жилыми домами (до 4 этажей, включая мансардный)</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13,76</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11,70</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2,37</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1,99</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1.2</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 xml:space="preserve">Зона застройки </w:t>
            </w:r>
            <w:proofErr w:type="spellStart"/>
            <w:r w:rsidRPr="00C77EEF">
              <w:rPr>
                <w:rFonts w:ascii="Tahoma" w:eastAsia="Times New Roman" w:hAnsi="Tahoma" w:cs="Times New Roman"/>
                <w:sz w:val="20"/>
                <w:szCs w:val="20"/>
                <w:lang w:val="x-none" w:eastAsia="x-none"/>
              </w:rPr>
              <w:t>среднеэтажными</w:t>
            </w:r>
            <w:proofErr w:type="spellEnd"/>
            <w:r w:rsidRPr="00C77EEF">
              <w:rPr>
                <w:rFonts w:ascii="Tahoma" w:eastAsia="Times New Roman" w:hAnsi="Tahoma" w:cs="Times New Roman"/>
                <w:sz w:val="20"/>
                <w:szCs w:val="20"/>
                <w:lang w:val="x-none" w:eastAsia="x-none"/>
              </w:rPr>
              <w:t xml:space="preserve"> </w:t>
            </w:r>
            <w:r w:rsidRPr="00C77EEF">
              <w:rPr>
                <w:rFonts w:ascii="Tahoma" w:eastAsia="Times New Roman" w:hAnsi="Tahoma" w:cs="Times New Roman"/>
                <w:sz w:val="20"/>
                <w:szCs w:val="20"/>
                <w:lang w:val="x-none" w:eastAsia="x-none"/>
              </w:rPr>
              <w:lastRenderedPageBreak/>
              <w:t>жилыми домами (от 5 до 8 этажей, включая мансардный)</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lastRenderedPageBreak/>
              <w:t>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14,83</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13,33</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2,55</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2,</w:t>
            </w:r>
            <w:r w:rsidRPr="00C77EEF">
              <w:rPr>
                <w:rFonts w:ascii="Tahoma" w:eastAsia="Times New Roman" w:hAnsi="Tahoma" w:cs="Times New Roman"/>
                <w:sz w:val="20"/>
                <w:szCs w:val="20"/>
                <w:lang w:eastAsia="x-none"/>
              </w:rPr>
              <w:t>26</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lastRenderedPageBreak/>
              <w:t>1.3</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Общественно-деловые зоны</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2,19</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4,77</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0,38</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0,8</w:t>
            </w:r>
            <w:r w:rsidRPr="00C77EEF">
              <w:rPr>
                <w:rFonts w:ascii="Tahoma" w:eastAsia="Times New Roman" w:hAnsi="Tahoma" w:cs="Times New Roman"/>
                <w:sz w:val="20"/>
                <w:szCs w:val="20"/>
                <w:lang w:eastAsia="x-none"/>
              </w:rPr>
              <w:t>1</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1.4</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Многофункциональная общественно-деловая зона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2,15</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14,01</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0,37</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2,</w:t>
            </w:r>
            <w:r w:rsidRPr="00C77EEF">
              <w:rPr>
                <w:rFonts w:ascii="Tahoma" w:eastAsia="Times New Roman" w:hAnsi="Tahoma" w:cs="Times New Roman"/>
                <w:sz w:val="20"/>
                <w:szCs w:val="20"/>
                <w:lang w:eastAsia="x-none"/>
              </w:rPr>
              <w:t>38</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1.5</w:t>
            </w:r>
          </w:p>
        </w:tc>
        <w:tc>
          <w:tcPr>
            <w:tcW w:w="3846"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Зона специализированной общественной застройки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11,4</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6,51</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1,96</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1,1</w:t>
            </w:r>
            <w:r w:rsidRPr="00C77EEF">
              <w:rPr>
                <w:rFonts w:ascii="Tahoma" w:eastAsia="Times New Roman" w:hAnsi="Tahoma" w:cs="Times New Roman"/>
                <w:sz w:val="20"/>
                <w:szCs w:val="20"/>
                <w:lang w:eastAsia="x-none"/>
              </w:rPr>
              <w:t>1</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1.6</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Производственная зона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353,3</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347,82</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60,74</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59,06</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1.7</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Коммунально-складская зона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1,28</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0,62</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0,22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0,11</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1.8</w:t>
            </w:r>
          </w:p>
        </w:tc>
        <w:tc>
          <w:tcPr>
            <w:tcW w:w="3846" w:type="dxa"/>
            <w:vMerge w:val="restart"/>
          </w:tcPr>
          <w:p w:rsidR="00C77EEF" w:rsidRPr="00C77EEF" w:rsidRDefault="00C77EEF" w:rsidP="00C77EEF">
            <w:pPr>
              <w:tabs>
                <w:tab w:val="left" w:pos="1065"/>
              </w:tabs>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Зона инженерной инфраструктуры</w:t>
            </w:r>
            <w:r w:rsidRPr="00C77EEF">
              <w:rPr>
                <w:rFonts w:ascii="Tahoma" w:eastAsia="Times New Roman" w:hAnsi="Tahoma" w:cs="Times New Roman"/>
                <w:sz w:val="20"/>
                <w:szCs w:val="20"/>
                <w:lang w:val="x-none" w:eastAsia="x-none"/>
              </w:rPr>
              <w:tab/>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1,68</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7,33</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0,29</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1,24</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1.9</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Зона транспортной инфраструктуры</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26,3</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40,25</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4,52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6,83</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1.10</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Зона сельскохозяйственных угодий</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75,37</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12,96</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1.11</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Зона садоводческих, огороднических или дачных некоммерческих объединений граждан</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14,48</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2,49</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1.12</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Зона озелененных территорий общего пользования (лесопарки, парки, сады, скверы, бульвары, городские леса)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4,57</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0,79</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1.13</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Зона лесов</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10,43</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4"/>
                <w:szCs w:val="24"/>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1,79</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1.14</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Зона озелененных территорий специального назначения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75,64</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12,84</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1.15</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Зона акваторий</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29,81</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47,</w:t>
            </w:r>
            <w:r w:rsidRPr="00C77EEF">
              <w:rPr>
                <w:rFonts w:ascii="Tahoma" w:eastAsia="Times New Roman" w:hAnsi="Tahoma" w:cs="Times New Roman"/>
                <w:sz w:val="20"/>
                <w:szCs w:val="20"/>
                <w:lang w:eastAsia="x-none"/>
              </w:rPr>
              <w:t>8</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5,12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eastAsia="x-none"/>
              </w:rPr>
              <w:t>8,12</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w:t>
            </w:r>
          </w:p>
        </w:tc>
        <w:tc>
          <w:tcPr>
            <w:tcW w:w="8753" w:type="dxa"/>
            <w:gridSpan w:val="4"/>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НАСЕЛЕНИЕ</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Общая численность постоянного населения</w:t>
            </w: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чел.</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6055</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5041</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 роста от существующей численности постоянного населения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83,3</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4"/>
                <w:lang w:val="x-none" w:eastAsia="x-none"/>
              </w:rPr>
              <w:t>Плотность населения</w:t>
            </w: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чел. на 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10,4</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8,7</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Возрастная структура населения:</w:t>
            </w: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3.1</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население младше трудоспособного возраста</w:t>
            </w: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чел.</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1205</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1003</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19,9</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19,9</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3.2</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население в трудоспособном возрасте</w:t>
            </w: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чел.</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3881</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3231</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64,1</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64,1</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3.3</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население старше трудоспособного возраста</w:t>
            </w: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чел.</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969</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807</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16,0</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16,0</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w:t>
            </w:r>
          </w:p>
        </w:tc>
        <w:tc>
          <w:tcPr>
            <w:tcW w:w="8753" w:type="dxa"/>
            <w:gridSpan w:val="4"/>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10"/>
                <w:sz w:val="20"/>
                <w:szCs w:val="20"/>
                <w:lang w:val="x-none" w:eastAsia="x-none"/>
              </w:rPr>
              <w:t>ЖИЛИЩНЫЙ ФОНД</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 xml:space="preserve">Средняя обеспеченность населения, </w:t>
            </w:r>
            <w:r w:rsidRPr="00C77EEF">
              <w:rPr>
                <w:rFonts w:ascii="Tahoma" w:eastAsia="Times New Roman" w:hAnsi="Tahoma" w:cs="Times New Roman"/>
                <w:spacing w:val="-4"/>
                <w:sz w:val="20"/>
                <w:szCs w:val="20"/>
                <w:lang w:val="en-US" w:eastAsia="x-none"/>
              </w:rPr>
              <w:t>S</w:t>
            </w:r>
            <w:r w:rsidRPr="00C77EEF">
              <w:rPr>
                <w:rFonts w:ascii="Tahoma" w:eastAsia="Times New Roman" w:hAnsi="Tahoma" w:cs="Times New Roman"/>
                <w:spacing w:val="-4"/>
                <w:sz w:val="20"/>
                <w:szCs w:val="20"/>
                <w:lang w:val="x-none" w:eastAsia="x-none"/>
              </w:rPr>
              <w:t xml:space="preserve"> общая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м</w:t>
            </w:r>
            <w:r w:rsidRPr="00C77EEF">
              <w:rPr>
                <w:rFonts w:ascii="Tahoma" w:eastAsia="Times New Roman" w:hAnsi="Tahoma" w:cs="Times New Roman"/>
                <w:sz w:val="20"/>
                <w:szCs w:val="20"/>
                <w:vertAlign w:val="superscript"/>
                <w:lang w:val="x-none" w:eastAsia="x-none"/>
              </w:rPr>
              <w:t>2</w:t>
            </w:r>
            <w:r w:rsidRPr="00C77EEF">
              <w:rPr>
                <w:rFonts w:ascii="Tahoma" w:eastAsia="Times New Roman" w:hAnsi="Tahoma" w:cs="Times New Roman"/>
                <w:sz w:val="20"/>
                <w:szCs w:val="20"/>
                <w:lang w:val="x-none" w:eastAsia="x-none"/>
              </w:rPr>
              <w:t>/чел.</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20,5</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w:t>
            </w:r>
          </w:p>
        </w:tc>
        <w:tc>
          <w:tcPr>
            <w:tcW w:w="3846" w:type="dxa"/>
            <w:vMerge w:val="restart"/>
          </w:tcPr>
          <w:p w:rsidR="00C77EEF" w:rsidRPr="00C77EEF" w:rsidRDefault="00C77EEF" w:rsidP="00C77EEF">
            <w:pPr>
              <w:spacing w:after="0" w:line="240" w:lineRule="auto"/>
              <w:rPr>
                <w:rFonts w:ascii="Tahoma" w:eastAsia="Times New Roman" w:hAnsi="Tahoma" w:cs="Times New Roman"/>
                <w:spacing w:val="-3"/>
                <w:sz w:val="20"/>
                <w:szCs w:val="20"/>
                <w:lang w:val="x-none" w:eastAsia="x-none"/>
              </w:rPr>
            </w:pPr>
            <w:r w:rsidRPr="00C77EEF">
              <w:rPr>
                <w:rFonts w:ascii="Tahoma" w:eastAsia="Times New Roman" w:hAnsi="Tahoma" w:cs="Times New Roman"/>
                <w:spacing w:val="-3"/>
                <w:sz w:val="20"/>
                <w:szCs w:val="20"/>
                <w:lang w:val="x-none" w:eastAsia="x-none"/>
              </w:rPr>
              <w:t>Общий объем жилищного фонда,</w:t>
            </w:r>
          </w:p>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в том числе: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тыс.м</w:t>
            </w:r>
            <w:r w:rsidRPr="00C77EEF">
              <w:rPr>
                <w:rFonts w:ascii="Tahoma" w:eastAsia="Times New Roman" w:hAnsi="Tahoma" w:cs="Times New Roman"/>
                <w:sz w:val="20"/>
                <w:szCs w:val="20"/>
                <w:vertAlign w:val="superscript"/>
                <w:lang w:val="x-none" w:eastAsia="x-none"/>
              </w:rPr>
              <w:t>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123,9</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125,6</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кол-во домов</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124</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162</w:t>
            </w:r>
          </w:p>
        </w:tc>
      </w:tr>
      <w:tr w:rsidR="00C77EEF" w:rsidRPr="00C77EEF" w:rsidTr="00C77EEF">
        <w:trPr>
          <w:cantSplit/>
          <w:trHeight w:val="100"/>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2.1</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 xml:space="preserve">малоэтажная индивидуальная жилая </w:t>
            </w:r>
            <w:r w:rsidRPr="00C77EEF">
              <w:rPr>
                <w:rFonts w:ascii="Tahoma" w:eastAsia="Times New Roman" w:hAnsi="Tahoma" w:cs="Times New Roman"/>
                <w:spacing w:val="-2"/>
                <w:sz w:val="20"/>
                <w:szCs w:val="20"/>
                <w:lang w:val="x-none" w:eastAsia="x-none"/>
              </w:rPr>
              <w:t>застройка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тыс.м</w:t>
            </w:r>
            <w:r w:rsidRPr="00C77EEF">
              <w:rPr>
                <w:rFonts w:ascii="Tahoma" w:eastAsia="Times New Roman" w:hAnsi="Tahoma" w:cs="Times New Roman"/>
                <w:sz w:val="20"/>
                <w:szCs w:val="20"/>
                <w:vertAlign w:val="superscript"/>
                <w:lang w:val="x-none" w:eastAsia="x-none"/>
              </w:rPr>
              <w:t>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4,3</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6,6</w:t>
            </w:r>
          </w:p>
        </w:tc>
      </w:tr>
      <w:tr w:rsidR="00C77EEF" w:rsidRPr="00C77EEF" w:rsidTr="00C77EEF">
        <w:trPr>
          <w:cantSplit/>
          <w:trHeight w:val="100"/>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pacing w:val="-3"/>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кол-во домов</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50</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90</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3,5</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5,3</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2.2</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малоэтажная секционная застройка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тыс.м</w:t>
            </w:r>
            <w:r w:rsidRPr="00C77EEF">
              <w:rPr>
                <w:rFonts w:ascii="Tahoma" w:eastAsia="Times New Roman" w:hAnsi="Tahoma" w:cs="Times New Roman"/>
                <w:sz w:val="20"/>
                <w:szCs w:val="20"/>
                <w:vertAlign w:val="superscript"/>
                <w:lang w:val="x-none" w:eastAsia="x-none"/>
              </w:rPr>
              <w:t>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39,0</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38,4</w:t>
            </w:r>
          </w:p>
        </w:tc>
      </w:tr>
      <w:tr w:rsidR="00C77EEF" w:rsidRPr="00C77EEF" w:rsidTr="00C77EEF">
        <w:trPr>
          <w:cantSplit/>
          <w:trHeight w:val="100"/>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кол-во домов</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49</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47</w:t>
            </w:r>
          </w:p>
        </w:tc>
      </w:tr>
      <w:tr w:rsidR="00C77EEF" w:rsidRPr="00C77EEF" w:rsidTr="00C77EEF">
        <w:trPr>
          <w:cantSplit/>
          <w:trHeight w:val="100"/>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31,5</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30,6</w:t>
            </w:r>
          </w:p>
        </w:tc>
      </w:tr>
      <w:tr w:rsidR="00C77EEF" w:rsidRPr="00C77EEF" w:rsidTr="00C77EEF">
        <w:trPr>
          <w:cantSplit/>
          <w:trHeight w:val="100"/>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2.3</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proofErr w:type="spellStart"/>
            <w:r w:rsidRPr="00C77EEF">
              <w:rPr>
                <w:rFonts w:ascii="Tahoma" w:eastAsia="Times New Roman" w:hAnsi="Tahoma" w:cs="Times New Roman"/>
                <w:sz w:val="20"/>
                <w:szCs w:val="20"/>
                <w:lang w:val="x-none" w:eastAsia="x-none"/>
              </w:rPr>
              <w:t>среднеэтажная</w:t>
            </w:r>
            <w:proofErr w:type="spellEnd"/>
            <w:r w:rsidRPr="00C77EEF">
              <w:rPr>
                <w:rFonts w:ascii="Tahoma" w:eastAsia="Times New Roman" w:hAnsi="Tahoma" w:cs="Times New Roman"/>
                <w:sz w:val="20"/>
                <w:szCs w:val="20"/>
                <w:lang w:val="x-none" w:eastAsia="x-none"/>
              </w:rPr>
              <w:t xml:space="preserve"> секционная застройка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тыс.м</w:t>
            </w:r>
            <w:r w:rsidRPr="00C77EEF">
              <w:rPr>
                <w:rFonts w:ascii="Tahoma" w:eastAsia="Times New Roman" w:hAnsi="Tahoma" w:cs="Times New Roman"/>
                <w:sz w:val="20"/>
                <w:szCs w:val="20"/>
                <w:vertAlign w:val="superscript"/>
                <w:lang w:val="x-none" w:eastAsia="x-none"/>
              </w:rPr>
              <w:t>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80,6</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80,6</w:t>
            </w:r>
          </w:p>
        </w:tc>
      </w:tr>
      <w:tr w:rsidR="00C77EEF" w:rsidRPr="00C77EEF" w:rsidTr="00C77EEF">
        <w:trPr>
          <w:cantSplit/>
          <w:trHeight w:val="100"/>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кол-во домов</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25</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25</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65,0</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64,1</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 xml:space="preserve">Общий объем нового жилищного </w:t>
            </w:r>
            <w:r w:rsidRPr="00C77EEF">
              <w:rPr>
                <w:rFonts w:ascii="Tahoma" w:eastAsia="Times New Roman" w:hAnsi="Tahoma" w:cs="Times New Roman"/>
                <w:spacing w:val="-2"/>
                <w:sz w:val="20"/>
                <w:szCs w:val="20"/>
                <w:lang w:val="x-none" w:eastAsia="x-none"/>
              </w:rPr>
              <w:t>строительства, в том числе: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тыс.м</w:t>
            </w:r>
            <w:r w:rsidRPr="00C77EEF">
              <w:rPr>
                <w:rFonts w:ascii="Tahoma" w:eastAsia="Times New Roman" w:hAnsi="Tahoma" w:cs="Times New Roman"/>
                <w:sz w:val="20"/>
                <w:szCs w:val="20"/>
                <w:vertAlign w:val="superscript"/>
                <w:lang w:val="x-none" w:eastAsia="x-none"/>
              </w:rPr>
              <w:t>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2,4</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100</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3.1</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 xml:space="preserve">малоэтажная индивидуальная жилая </w:t>
            </w:r>
            <w:r w:rsidRPr="00C77EEF">
              <w:rPr>
                <w:rFonts w:ascii="Tahoma" w:eastAsia="Times New Roman" w:hAnsi="Tahoma" w:cs="Times New Roman"/>
                <w:spacing w:val="-2"/>
                <w:sz w:val="20"/>
                <w:szCs w:val="20"/>
                <w:lang w:val="x-none" w:eastAsia="x-none"/>
              </w:rPr>
              <w:t>застройка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тыс.м</w:t>
            </w:r>
            <w:r w:rsidRPr="00C77EEF">
              <w:rPr>
                <w:rFonts w:ascii="Tahoma" w:eastAsia="Times New Roman" w:hAnsi="Tahoma" w:cs="Times New Roman"/>
                <w:sz w:val="20"/>
                <w:szCs w:val="20"/>
                <w:vertAlign w:val="superscript"/>
                <w:lang w:val="x-none" w:eastAsia="x-none"/>
              </w:rPr>
              <w:t>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2,4</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100</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3.2</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малоэтажная секционная застройка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тыс.м</w:t>
            </w:r>
            <w:r w:rsidRPr="00C77EEF">
              <w:rPr>
                <w:rFonts w:ascii="Tahoma" w:eastAsia="Times New Roman" w:hAnsi="Tahoma" w:cs="Times New Roman"/>
                <w:sz w:val="20"/>
                <w:szCs w:val="20"/>
                <w:vertAlign w:val="superscript"/>
                <w:lang w:val="x-none" w:eastAsia="x-none"/>
              </w:rPr>
              <w:t>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3.3</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proofErr w:type="spellStart"/>
            <w:r w:rsidRPr="00C77EEF">
              <w:rPr>
                <w:rFonts w:ascii="Tahoma" w:eastAsia="Times New Roman" w:hAnsi="Tahoma" w:cs="Times New Roman"/>
                <w:sz w:val="20"/>
                <w:szCs w:val="20"/>
                <w:lang w:val="x-none" w:eastAsia="x-none"/>
              </w:rPr>
              <w:t>среднеэтажная</w:t>
            </w:r>
            <w:proofErr w:type="spellEnd"/>
            <w:r w:rsidRPr="00C77EEF">
              <w:rPr>
                <w:rFonts w:ascii="Tahoma" w:eastAsia="Times New Roman" w:hAnsi="Tahoma" w:cs="Times New Roman"/>
                <w:sz w:val="20"/>
                <w:szCs w:val="20"/>
                <w:lang w:val="x-none" w:eastAsia="x-none"/>
              </w:rPr>
              <w:t xml:space="preserve"> секционная застройка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тыс.м</w:t>
            </w:r>
            <w:r w:rsidRPr="00C77EEF">
              <w:rPr>
                <w:rFonts w:ascii="Tahoma" w:eastAsia="Times New Roman" w:hAnsi="Tahoma" w:cs="Times New Roman"/>
                <w:sz w:val="20"/>
                <w:szCs w:val="20"/>
                <w:vertAlign w:val="superscript"/>
                <w:lang w:val="x-none" w:eastAsia="x-none"/>
              </w:rPr>
              <w:t>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rHeight w:val="201"/>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Общий объем убыли жилищного фонда, в том числе: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тыс.м</w:t>
            </w:r>
            <w:r w:rsidRPr="00C77EEF">
              <w:rPr>
                <w:rFonts w:ascii="Tahoma" w:eastAsia="Times New Roman" w:hAnsi="Tahoma" w:cs="Times New Roman"/>
                <w:sz w:val="20"/>
                <w:szCs w:val="20"/>
                <w:vertAlign w:val="superscript"/>
                <w:lang w:val="x-none" w:eastAsia="x-none"/>
              </w:rPr>
              <w:t>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0,7</w:t>
            </w:r>
          </w:p>
        </w:tc>
      </w:tr>
      <w:tr w:rsidR="00C77EEF" w:rsidRPr="00C77EEF" w:rsidTr="00C77EEF">
        <w:trPr>
          <w:cantSplit/>
          <w:trHeight w:val="200"/>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pacing w:val="-3"/>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100</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4.1</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 xml:space="preserve">малоэтажная индивидуальная жилая </w:t>
            </w:r>
            <w:r w:rsidRPr="00C77EEF">
              <w:rPr>
                <w:rFonts w:ascii="Tahoma" w:eastAsia="Times New Roman" w:hAnsi="Tahoma" w:cs="Times New Roman"/>
                <w:spacing w:val="-2"/>
                <w:sz w:val="20"/>
                <w:szCs w:val="20"/>
                <w:lang w:val="x-none" w:eastAsia="x-none"/>
              </w:rPr>
              <w:t>застройка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тыс.м</w:t>
            </w:r>
            <w:r w:rsidRPr="00C77EEF">
              <w:rPr>
                <w:rFonts w:ascii="Tahoma" w:eastAsia="Times New Roman" w:hAnsi="Tahoma" w:cs="Times New Roman"/>
                <w:sz w:val="20"/>
                <w:szCs w:val="20"/>
                <w:vertAlign w:val="superscript"/>
                <w:lang w:val="x-none" w:eastAsia="x-none"/>
              </w:rPr>
              <w:t>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0,1</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14,3</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4.2</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малоэтажная секционная застройка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тыс.м</w:t>
            </w:r>
            <w:r w:rsidRPr="00C77EEF">
              <w:rPr>
                <w:rFonts w:ascii="Tahoma" w:eastAsia="Times New Roman" w:hAnsi="Tahoma" w:cs="Times New Roman"/>
                <w:sz w:val="20"/>
                <w:szCs w:val="20"/>
                <w:vertAlign w:val="superscript"/>
                <w:lang w:val="x-none" w:eastAsia="x-none"/>
              </w:rPr>
              <w:t>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0,6</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85,7</w:t>
            </w:r>
          </w:p>
        </w:tc>
      </w:tr>
      <w:tr w:rsidR="00C77EEF" w:rsidRPr="00C77EEF" w:rsidTr="00C77EEF">
        <w:trPr>
          <w:cantSplit/>
          <w:trHeight w:val="201"/>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4.3</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proofErr w:type="spellStart"/>
            <w:r w:rsidRPr="00C77EEF">
              <w:rPr>
                <w:rFonts w:ascii="Tahoma" w:eastAsia="Times New Roman" w:hAnsi="Tahoma" w:cs="Times New Roman"/>
                <w:sz w:val="20"/>
                <w:szCs w:val="20"/>
                <w:lang w:val="x-none" w:eastAsia="x-none"/>
              </w:rPr>
              <w:t>среднеэтажная</w:t>
            </w:r>
            <w:proofErr w:type="spellEnd"/>
            <w:r w:rsidRPr="00C77EEF">
              <w:rPr>
                <w:rFonts w:ascii="Tahoma" w:eastAsia="Times New Roman" w:hAnsi="Tahoma" w:cs="Times New Roman"/>
                <w:sz w:val="20"/>
                <w:szCs w:val="20"/>
                <w:lang w:val="x-none" w:eastAsia="x-none"/>
              </w:rPr>
              <w:t xml:space="preserve"> секционная застройка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тыс.м</w:t>
            </w:r>
            <w:r w:rsidRPr="00C77EEF">
              <w:rPr>
                <w:rFonts w:ascii="Tahoma" w:eastAsia="Times New Roman" w:hAnsi="Tahoma" w:cs="Times New Roman"/>
                <w:sz w:val="20"/>
                <w:szCs w:val="20"/>
                <w:vertAlign w:val="superscript"/>
                <w:lang w:val="x-none" w:eastAsia="x-none"/>
              </w:rPr>
              <w:t>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rHeight w:val="200"/>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rHeight w:val="201"/>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5.</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 xml:space="preserve">Существующий сохраняемый </w:t>
            </w:r>
            <w:r w:rsidRPr="00C77EEF">
              <w:rPr>
                <w:rFonts w:ascii="Tahoma" w:eastAsia="Times New Roman" w:hAnsi="Tahoma" w:cs="Times New Roman"/>
                <w:spacing w:val="-2"/>
                <w:sz w:val="20"/>
                <w:szCs w:val="20"/>
                <w:lang w:val="x-none" w:eastAsia="x-none"/>
              </w:rPr>
              <w:t>жилищный фонд, в том числе: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тыс.м</w:t>
            </w:r>
            <w:r w:rsidRPr="00C77EEF">
              <w:rPr>
                <w:rFonts w:ascii="Tahoma" w:eastAsia="Times New Roman" w:hAnsi="Tahoma" w:cs="Times New Roman"/>
                <w:sz w:val="20"/>
                <w:szCs w:val="20"/>
                <w:vertAlign w:val="superscript"/>
                <w:lang w:val="x-none" w:eastAsia="x-none"/>
              </w:rPr>
              <w:t>2</w:t>
            </w:r>
          </w:p>
        </w:tc>
        <w:tc>
          <w:tcPr>
            <w:tcW w:w="0" w:type="auto"/>
            <w:vMerge w:val="restart"/>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Merge w:val="restart"/>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123,2</w:t>
            </w:r>
          </w:p>
        </w:tc>
      </w:tr>
      <w:tr w:rsidR="00C77EEF" w:rsidRPr="00C77EEF" w:rsidTr="00C77EEF">
        <w:trPr>
          <w:cantSplit/>
          <w:trHeight w:val="200"/>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pacing w:val="-4"/>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Merge/>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Merge/>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5.1</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 xml:space="preserve">малоэтажная индивидуальная жилая </w:t>
            </w:r>
            <w:r w:rsidRPr="00C77EEF">
              <w:rPr>
                <w:rFonts w:ascii="Tahoma" w:eastAsia="Times New Roman" w:hAnsi="Tahoma" w:cs="Times New Roman"/>
                <w:spacing w:val="-2"/>
                <w:sz w:val="20"/>
                <w:szCs w:val="20"/>
                <w:lang w:val="x-none" w:eastAsia="x-none"/>
              </w:rPr>
              <w:t>застройка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тыс.м</w:t>
            </w:r>
            <w:r w:rsidRPr="00C77EEF">
              <w:rPr>
                <w:rFonts w:ascii="Tahoma" w:eastAsia="Times New Roman" w:hAnsi="Tahoma" w:cs="Times New Roman"/>
                <w:sz w:val="20"/>
                <w:szCs w:val="20"/>
                <w:vertAlign w:val="superscript"/>
                <w:lang w:val="x-none" w:eastAsia="x-none"/>
              </w:rPr>
              <w:t>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4,2</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3,4</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5.2</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малоэтажная секционная застройка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тыс.м</w:t>
            </w:r>
            <w:r w:rsidRPr="00C77EEF">
              <w:rPr>
                <w:rFonts w:ascii="Tahoma" w:eastAsia="Times New Roman" w:hAnsi="Tahoma" w:cs="Times New Roman"/>
                <w:sz w:val="20"/>
                <w:szCs w:val="20"/>
                <w:vertAlign w:val="superscript"/>
                <w:lang w:val="x-none" w:eastAsia="x-none"/>
              </w:rPr>
              <w:t>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38,4</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31,2</w:t>
            </w:r>
          </w:p>
        </w:tc>
      </w:tr>
      <w:tr w:rsidR="00C77EEF" w:rsidRPr="00C77EEF" w:rsidTr="00C77EEF">
        <w:trPr>
          <w:cantSplit/>
          <w:tblHeader/>
        </w:trPr>
        <w:tc>
          <w:tcPr>
            <w:tcW w:w="817" w:type="dxa"/>
            <w:vMerge w:val="restart"/>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5.3</w:t>
            </w:r>
          </w:p>
        </w:tc>
        <w:tc>
          <w:tcPr>
            <w:tcW w:w="3846" w:type="dxa"/>
            <w:vMerge w:val="restart"/>
          </w:tcPr>
          <w:p w:rsidR="00C77EEF" w:rsidRPr="00C77EEF" w:rsidRDefault="00C77EEF" w:rsidP="00C77EEF">
            <w:pPr>
              <w:spacing w:after="0" w:line="240" w:lineRule="auto"/>
              <w:rPr>
                <w:rFonts w:ascii="Tahoma" w:eastAsia="Times New Roman" w:hAnsi="Tahoma" w:cs="Times New Roman"/>
                <w:sz w:val="20"/>
                <w:szCs w:val="20"/>
                <w:lang w:val="x-none" w:eastAsia="x-none"/>
              </w:rPr>
            </w:pPr>
            <w:proofErr w:type="spellStart"/>
            <w:r w:rsidRPr="00C77EEF">
              <w:rPr>
                <w:rFonts w:ascii="Tahoma" w:eastAsia="Times New Roman" w:hAnsi="Tahoma" w:cs="Times New Roman"/>
                <w:sz w:val="20"/>
                <w:szCs w:val="20"/>
                <w:lang w:val="x-none" w:eastAsia="x-none"/>
              </w:rPr>
              <w:t>среднеэтажная</w:t>
            </w:r>
            <w:proofErr w:type="spellEnd"/>
            <w:r w:rsidRPr="00C77EEF">
              <w:rPr>
                <w:rFonts w:ascii="Tahoma" w:eastAsia="Times New Roman" w:hAnsi="Tahoma" w:cs="Times New Roman"/>
                <w:sz w:val="20"/>
                <w:szCs w:val="20"/>
                <w:lang w:val="x-none" w:eastAsia="x-none"/>
              </w:rPr>
              <w:t xml:space="preserve"> секционная застройка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тыс.м</w:t>
            </w:r>
            <w:r w:rsidRPr="00C77EEF">
              <w:rPr>
                <w:rFonts w:ascii="Tahoma" w:eastAsia="Times New Roman" w:hAnsi="Tahoma" w:cs="Times New Roman"/>
                <w:sz w:val="20"/>
                <w:szCs w:val="20"/>
                <w:vertAlign w:val="superscript"/>
                <w:lang w:val="x-none" w:eastAsia="x-none"/>
              </w:rPr>
              <w:t>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80,6</w:t>
            </w:r>
          </w:p>
        </w:tc>
      </w:tr>
      <w:tr w:rsidR="00C77EEF" w:rsidRPr="00C77EEF" w:rsidTr="00C77EEF">
        <w:trPr>
          <w:cantSplit/>
          <w:tblHeader/>
        </w:trPr>
        <w:tc>
          <w:tcPr>
            <w:tcW w:w="817" w:type="dxa"/>
            <w:vMerge/>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vMerge/>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65,4</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w:t>
            </w:r>
          </w:p>
        </w:tc>
        <w:tc>
          <w:tcPr>
            <w:tcW w:w="8753" w:type="dxa"/>
            <w:gridSpan w:val="4"/>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9"/>
                <w:sz w:val="20"/>
                <w:szCs w:val="20"/>
                <w:lang w:val="x-none" w:eastAsia="x-none"/>
              </w:rPr>
              <w:t xml:space="preserve">ОБЪЕКТЫ СОЦИАЛЬНОГО И </w:t>
            </w:r>
            <w:r w:rsidRPr="00C77EEF">
              <w:rPr>
                <w:rFonts w:ascii="Tahoma" w:eastAsia="Times New Roman" w:hAnsi="Tahoma" w:cs="Times New Roman"/>
                <w:spacing w:val="10"/>
                <w:sz w:val="20"/>
                <w:szCs w:val="20"/>
                <w:lang w:val="x-none" w:eastAsia="x-none"/>
              </w:rPr>
              <w:t xml:space="preserve">КУЛЬТУРНО-БЫТОВОГО </w:t>
            </w:r>
            <w:r w:rsidRPr="00C77EEF">
              <w:rPr>
                <w:rFonts w:ascii="Tahoma" w:eastAsia="Times New Roman" w:hAnsi="Tahoma" w:cs="Times New Roman"/>
                <w:spacing w:val="9"/>
                <w:sz w:val="20"/>
                <w:szCs w:val="20"/>
                <w:lang w:val="x-none" w:eastAsia="x-none"/>
              </w:rPr>
              <w:t xml:space="preserve">ОБСЛУЖИВАНИЯ </w:t>
            </w:r>
            <w:r w:rsidRPr="00C77EEF">
              <w:rPr>
                <w:rFonts w:ascii="Tahoma" w:eastAsia="Times New Roman" w:hAnsi="Tahoma" w:cs="Times New Roman"/>
                <w:spacing w:val="8"/>
                <w:sz w:val="20"/>
                <w:szCs w:val="20"/>
                <w:lang w:val="x-none" w:eastAsia="x-none"/>
              </w:rPr>
              <w:t>НАСЕЛЕНИЯ</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Объекты учебно-образовательного назначения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1.1</w:t>
            </w:r>
          </w:p>
        </w:tc>
        <w:tc>
          <w:tcPr>
            <w:tcW w:w="3846" w:type="dxa"/>
          </w:tcPr>
          <w:p w:rsidR="00C77EEF" w:rsidRPr="00C77EEF" w:rsidRDefault="00C77EEF" w:rsidP="00C77EEF">
            <w:pPr>
              <w:spacing w:after="0" w:line="240" w:lineRule="auto"/>
              <w:rPr>
                <w:rFonts w:ascii="Tahoma" w:eastAsia="Times New Roman" w:hAnsi="Tahoma" w:cs="Times New Roman"/>
                <w:spacing w:val="-4"/>
                <w:sz w:val="20"/>
                <w:szCs w:val="20"/>
                <w:lang w:val="x-none" w:eastAsia="x-none"/>
              </w:rPr>
            </w:pPr>
            <w:r w:rsidRPr="00C77EEF">
              <w:rPr>
                <w:rFonts w:ascii="Tahoma" w:eastAsia="Times New Roman" w:hAnsi="Tahoma" w:cs="Times New Roman"/>
                <w:spacing w:val="-4"/>
                <w:sz w:val="20"/>
                <w:szCs w:val="20"/>
                <w:lang w:val="x-none" w:eastAsia="x-none"/>
              </w:rPr>
              <w:t>Детские дошкольные учреждения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мест</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330</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330</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1.2</w:t>
            </w:r>
          </w:p>
        </w:tc>
        <w:tc>
          <w:tcPr>
            <w:tcW w:w="3846" w:type="dxa"/>
          </w:tcPr>
          <w:p w:rsidR="00C77EEF" w:rsidRPr="00C77EEF" w:rsidRDefault="00C77EEF" w:rsidP="00C77EEF">
            <w:pPr>
              <w:spacing w:after="0" w:line="240" w:lineRule="auto"/>
              <w:rPr>
                <w:rFonts w:ascii="Tahoma" w:eastAsia="Times New Roman" w:hAnsi="Tahoma" w:cs="Times New Roman"/>
                <w:spacing w:val="-4"/>
                <w:sz w:val="20"/>
                <w:szCs w:val="20"/>
                <w:lang w:val="x-none" w:eastAsia="x-none"/>
              </w:rPr>
            </w:pPr>
            <w:r w:rsidRPr="00C77EEF">
              <w:rPr>
                <w:rFonts w:ascii="Tahoma" w:eastAsia="Times New Roman" w:hAnsi="Tahoma" w:cs="Times New Roman"/>
                <w:sz w:val="20"/>
                <w:szCs w:val="20"/>
                <w:lang w:val="x-none" w:eastAsia="x-none"/>
              </w:rPr>
              <w:t>Общеобразовательная школа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мест</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1040</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1040</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1.3</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Учреждения дополнительного образования для детей</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мест</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151</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151</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Объекты здравоохранения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2.1</w:t>
            </w:r>
          </w:p>
        </w:tc>
        <w:tc>
          <w:tcPr>
            <w:tcW w:w="3846" w:type="dxa"/>
          </w:tcPr>
          <w:p w:rsidR="00C77EEF" w:rsidRPr="00C77EEF" w:rsidRDefault="00C77EEF" w:rsidP="00C77EEF">
            <w:pPr>
              <w:spacing w:after="0" w:line="240" w:lineRule="auto"/>
              <w:rPr>
                <w:rFonts w:ascii="Tahoma" w:eastAsia="Times New Roman" w:hAnsi="Tahoma" w:cs="Times New Roman"/>
                <w:spacing w:val="-4"/>
                <w:sz w:val="20"/>
                <w:szCs w:val="20"/>
                <w:lang w:val="x-none" w:eastAsia="x-none"/>
              </w:rPr>
            </w:pPr>
            <w:r w:rsidRPr="00C77EEF">
              <w:rPr>
                <w:rFonts w:ascii="Tahoma" w:eastAsia="Times New Roman" w:hAnsi="Tahoma" w:cs="Times New Roman"/>
                <w:sz w:val="20"/>
                <w:szCs w:val="20"/>
                <w:lang w:val="x-none" w:eastAsia="x-none"/>
              </w:rPr>
              <w:t>Поликлинические учреждения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посещений в смену</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100</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121</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2.2</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Больничные учреждения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коек</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5</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36</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Объекты социального обеспечения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Спортивные и физкультурно-</w:t>
            </w:r>
            <w:r w:rsidRPr="00C77EEF">
              <w:rPr>
                <w:rFonts w:ascii="Tahoma" w:eastAsia="Times New Roman" w:hAnsi="Tahoma" w:cs="Times New Roman"/>
                <w:spacing w:val="-1"/>
                <w:sz w:val="20"/>
                <w:szCs w:val="20"/>
                <w:lang w:val="x-none" w:eastAsia="x-none"/>
              </w:rPr>
              <w:t>оздоровительные объекты</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4.1</w:t>
            </w:r>
          </w:p>
        </w:tc>
        <w:tc>
          <w:tcPr>
            <w:tcW w:w="3846" w:type="dxa"/>
          </w:tcPr>
          <w:p w:rsidR="00C77EEF" w:rsidRPr="00C77EEF" w:rsidRDefault="00C77EEF" w:rsidP="00C77EEF">
            <w:pPr>
              <w:spacing w:after="0" w:line="240" w:lineRule="auto"/>
              <w:rPr>
                <w:rFonts w:ascii="Tahoma" w:eastAsia="Times New Roman" w:hAnsi="Tahoma" w:cs="Times New Roman"/>
                <w:spacing w:val="-4"/>
                <w:sz w:val="20"/>
                <w:szCs w:val="20"/>
                <w:lang w:val="x-none" w:eastAsia="x-none"/>
              </w:rPr>
            </w:pPr>
            <w:r w:rsidRPr="00C77EEF">
              <w:rPr>
                <w:rFonts w:ascii="Tahoma" w:eastAsia="Times New Roman" w:hAnsi="Tahoma" w:cs="Times New Roman"/>
                <w:sz w:val="20"/>
                <w:szCs w:val="20"/>
                <w:lang w:val="x-none" w:eastAsia="x-none"/>
              </w:rPr>
              <w:t>Физкультурно-оздоровительные клубы по месту жительства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человек, занимающихся спортом</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463</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463</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4.2</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Плоскостные спортивные сооружения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м</w:t>
            </w:r>
            <w:r w:rsidRPr="00C77EEF">
              <w:rPr>
                <w:rFonts w:ascii="Tahoma" w:eastAsia="Times New Roman" w:hAnsi="Tahoma" w:cs="Times New Roman"/>
                <w:sz w:val="20"/>
                <w:szCs w:val="20"/>
                <w:vertAlign w:val="superscript"/>
                <w:lang w:val="x-none" w:eastAsia="x-none"/>
              </w:rPr>
              <w:t>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11829,2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11829,2</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4.3</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Лыжная база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человек</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24</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5.</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Объекты культурно-досугового назначения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5.1</w:t>
            </w:r>
          </w:p>
        </w:tc>
        <w:tc>
          <w:tcPr>
            <w:tcW w:w="3846" w:type="dxa"/>
          </w:tcPr>
          <w:p w:rsidR="00C77EEF" w:rsidRPr="00C77EEF" w:rsidRDefault="00C77EEF" w:rsidP="00C77EEF">
            <w:pPr>
              <w:spacing w:after="0" w:line="240" w:lineRule="auto"/>
              <w:rPr>
                <w:rFonts w:ascii="Tahoma" w:eastAsia="Times New Roman" w:hAnsi="Tahoma" w:cs="Times New Roman"/>
                <w:spacing w:val="-3"/>
                <w:sz w:val="20"/>
                <w:szCs w:val="20"/>
                <w:lang w:val="x-none" w:eastAsia="x-none"/>
              </w:rPr>
            </w:pPr>
            <w:r w:rsidRPr="00C77EEF">
              <w:rPr>
                <w:rFonts w:ascii="Tahoma" w:eastAsia="Times New Roman" w:hAnsi="Tahoma" w:cs="Times New Roman"/>
                <w:sz w:val="20"/>
                <w:szCs w:val="20"/>
                <w:lang w:val="x-none" w:eastAsia="x-none"/>
              </w:rPr>
              <w:t>Учреждения культуры клубного типа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мест</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320</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908</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5.2</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Библиотека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объект</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6.</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Объекты торгового назначения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6.1</w:t>
            </w:r>
          </w:p>
        </w:tc>
        <w:tc>
          <w:tcPr>
            <w:tcW w:w="3846"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Магазин продовольственных товаров</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м</w:t>
            </w:r>
            <w:r w:rsidRPr="00C77EEF">
              <w:rPr>
                <w:rFonts w:ascii="Tahoma" w:eastAsia="Times New Roman" w:hAnsi="Tahoma" w:cs="Times New Roman"/>
                <w:sz w:val="20"/>
                <w:szCs w:val="20"/>
                <w:vertAlign w:val="superscript"/>
                <w:lang w:val="x-none" w:eastAsia="x-none"/>
              </w:rPr>
              <w:t>2</w:t>
            </w:r>
            <w:r w:rsidRPr="00C77EEF">
              <w:rPr>
                <w:rFonts w:ascii="Tahoma" w:eastAsia="Times New Roman" w:hAnsi="Tahoma" w:cs="Times New Roman"/>
                <w:sz w:val="20"/>
                <w:szCs w:val="20"/>
                <w:lang w:val="x-none" w:eastAsia="x-none"/>
              </w:rPr>
              <w:t> торговой площади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819,0</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819,0</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6.2</w:t>
            </w:r>
          </w:p>
        </w:tc>
        <w:tc>
          <w:tcPr>
            <w:tcW w:w="3846"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Магазин непродовольственных товаров</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м</w:t>
            </w:r>
            <w:r w:rsidRPr="00C77EEF">
              <w:rPr>
                <w:rFonts w:ascii="Tahoma" w:eastAsia="Times New Roman" w:hAnsi="Tahoma" w:cs="Times New Roman"/>
                <w:sz w:val="20"/>
                <w:szCs w:val="20"/>
                <w:vertAlign w:val="superscript"/>
                <w:lang w:val="x-none" w:eastAsia="x-none"/>
              </w:rPr>
              <w:t>2</w:t>
            </w:r>
            <w:r w:rsidRPr="00C77EEF">
              <w:rPr>
                <w:rFonts w:ascii="Tahoma" w:eastAsia="Times New Roman" w:hAnsi="Tahoma" w:cs="Times New Roman"/>
                <w:sz w:val="20"/>
                <w:szCs w:val="20"/>
                <w:lang w:val="x-none" w:eastAsia="x-none"/>
              </w:rPr>
              <w:t> торговой площади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456,0</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1089,9</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7.</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Объекты общественного питания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7.1</w:t>
            </w:r>
          </w:p>
        </w:tc>
        <w:tc>
          <w:tcPr>
            <w:tcW w:w="3846" w:type="dxa"/>
            <w:vAlign w:val="center"/>
          </w:tcPr>
          <w:p w:rsidR="00C77EEF" w:rsidRPr="00C77EEF" w:rsidRDefault="00C77EEF" w:rsidP="00C77EEF">
            <w:pPr>
              <w:spacing w:after="0" w:line="240" w:lineRule="auto"/>
              <w:rPr>
                <w:rFonts w:ascii="Tahoma" w:eastAsia="Times New Roman" w:hAnsi="Tahoma" w:cs="Times New Roman"/>
                <w:spacing w:val="-4"/>
                <w:sz w:val="20"/>
                <w:szCs w:val="20"/>
                <w:lang w:val="x-none" w:eastAsia="x-none"/>
              </w:rPr>
            </w:pPr>
            <w:r w:rsidRPr="00C77EEF">
              <w:rPr>
                <w:rFonts w:ascii="Tahoma" w:eastAsia="Times New Roman" w:hAnsi="Tahoma" w:cs="Times New Roman"/>
                <w:sz w:val="20"/>
                <w:szCs w:val="20"/>
                <w:lang w:val="x-none" w:eastAsia="x-none"/>
              </w:rPr>
              <w:t>Предприятия общественного питания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посадочные места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188</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8.</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 xml:space="preserve">Организации и учреждения </w:t>
            </w:r>
            <w:r w:rsidRPr="00C77EEF">
              <w:rPr>
                <w:rFonts w:ascii="Tahoma" w:eastAsia="Times New Roman" w:hAnsi="Tahoma" w:cs="Times New Roman"/>
                <w:spacing w:val="-2"/>
                <w:sz w:val="20"/>
                <w:szCs w:val="20"/>
                <w:lang w:val="x-none" w:eastAsia="x-none"/>
              </w:rPr>
              <w:t>управления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lastRenderedPageBreak/>
              <w:t>8.1</w:t>
            </w:r>
          </w:p>
        </w:tc>
        <w:tc>
          <w:tcPr>
            <w:tcW w:w="3846" w:type="dxa"/>
          </w:tcPr>
          <w:p w:rsidR="00C77EEF" w:rsidRPr="00C77EEF" w:rsidRDefault="00C77EEF" w:rsidP="00C77EEF">
            <w:pPr>
              <w:spacing w:after="0" w:line="240" w:lineRule="auto"/>
              <w:rPr>
                <w:rFonts w:ascii="Tahoma" w:eastAsia="Times New Roman" w:hAnsi="Tahoma" w:cs="Times New Roman"/>
                <w:spacing w:val="-4"/>
                <w:sz w:val="20"/>
                <w:szCs w:val="20"/>
                <w:lang w:val="x-none" w:eastAsia="x-none"/>
              </w:rPr>
            </w:pPr>
            <w:r w:rsidRPr="00C77EEF">
              <w:rPr>
                <w:rFonts w:ascii="Tahoma" w:eastAsia="Times New Roman" w:hAnsi="Tahoma" w:cs="Times New Roman"/>
                <w:spacing w:val="-4"/>
                <w:sz w:val="20"/>
                <w:szCs w:val="20"/>
                <w:lang w:val="x-none" w:eastAsia="x-none"/>
              </w:rPr>
              <w:t>Отделения и филиалы сберегательного банка России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операционное место</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9.</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2"/>
                <w:sz w:val="20"/>
                <w:szCs w:val="20"/>
                <w:lang w:val="x-none" w:eastAsia="x-none"/>
              </w:rPr>
              <w:t>Учреждения жилищно-</w:t>
            </w:r>
            <w:r w:rsidRPr="00C77EEF">
              <w:rPr>
                <w:rFonts w:ascii="Tahoma" w:eastAsia="Times New Roman" w:hAnsi="Tahoma" w:cs="Times New Roman"/>
                <w:spacing w:val="-4"/>
                <w:sz w:val="20"/>
                <w:szCs w:val="20"/>
                <w:lang w:val="x-none" w:eastAsia="x-none"/>
              </w:rPr>
              <w:t>коммунального хозяйства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9.1</w:t>
            </w:r>
          </w:p>
        </w:tc>
        <w:tc>
          <w:tcPr>
            <w:tcW w:w="3846" w:type="dxa"/>
          </w:tcPr>
          <w:p w:rsidR="00C77EEF" w:rsidRPr="00C77EEF" w:rsidRDefault="00C77EEF" w:rsidP="00C77EEF">
            <w:pPr>
              <w:spacing w:after="0" w:line="240" w:lineRule="auto"/>
              <w:rPr>
                <w:rFonts w:ascii="Tahoma" w:eastAsia="Times New Roman" w:hAnsi="Tahoma" w:cs="Times New Roman"/>
                <w:spacing w:val="-2"/>
                <w:sz w:val="20"/>
                <w:szCs w:val="20"/>
                <w:lang w:val="x-none" w:eastAsia="x-none"/>
              </w:rPr>
            </w:pPr>
            <w:r w:rsidRPr="00C77EEF">
              <w:rPr>
                <w:rFonts w:ascii="Tahoma" w:eastAsia="Times New Roman" w:hAnsi="Tahoma" w:cs="Times New Roman"/>
                <w:sz w:val="20"/>
                <w:szCs w:val="20"/>
                <w:lang w:val="x-none" w:eastAsia="x-none"/>
              </w:rPr>
              <w:t>Жилищно-эксплуатационные организации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объект</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10.</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Объекты бытового обслуживания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10.1</w:t>
            </w:r>
          </w:p>
        </w:tc>
        <w:tc>
          <w:tcPr>
            <w:tcW w:w="3846" w:type="dxa"/>
          </w:tcPr>
          <w:p w:rsidR="00C77EEF" w:rsidRPr="00C77EEF" w:rsidRDefault="00C77EEF" w:rsidP="00C77EEF">
            <w:pPr>
              <w:spacing w:after="0" w:line="240" w:lineRule="auto"/>
              <w:rPr>
                <w:rFonts w:ascii="Tahoma" w:eastAsia="Times New Roman" w:hAnsi="Tahoma" w:cs="Times New Roman"/>
                <w:spacing w:val="-4"/>
                <w:sz w:val="20"/>
                <w:szCs w:val="20"/>
                <w:lang w:val="x-none" w:eastAsia="x-none"/>
              </w:rPr>
            </w:pPr>
            <w:r w:rsidRPr="00C77EEF">
              <w:rPr>
                <w:rFonts w:ascii="Tahoma" w:eastAsia="Times New Roman" w:hAnsi="Tahoma" w:cs="Times New Roman"/>
                <w:sz w:val="20"/>
                <w:szCs w:val="20"/>
                <w:lang w:val="x-none" w:eastAsia="x-none"/>
              </w:rPr>
              <w:t>Предприятия бытовых услуг</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рабочие места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9</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24</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10.2</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Бани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eastAsia="x-none"/>
              </w:rPr>
              <w:t>п</w:t>
            </w:r>
            <w:proofErr w:type="spellStart"/>
            <w:r w:rsidRPr="00C77EEF">
              <w:rPr>
                <w:rFonts w:ascii="Tahoma" w:eastAsia="Times New Roman" w:hAnsi="Tahoma" w:cs="Times New Roman"/>
                <w:sz w:val="20"/>
                <w:szCs w:val="20"/>
                <w:lang w:val="x-none" w:eastAsia="x-none"/>
              </w:rPr>
              <w:t>омывочные</w:t>
            </w:r>
            <w:proofErr w:type="spellEnd"/>
            <w:r w:rsidRPr="00C77EEF">
              <w:rPr>
                <w:rFonts w:ascii="Tahoma" w:eastAsia="Times New Roman" w:hAnsi="Tahoma" w:cs="Times New Roman"/>
                <w:sz w:val="20"/>
                <w:szCs w:val="20"/>
                <w:lang w:eastAsia="x-none"/>
              </w:rPr>
              <w:t xml:space="preserve"> </w:t>
            </w:r>
            <w:r w:rsidRPr="00C77EEF">
              <w:rPr>
                <w:rFonts w:ascii="Tahoma" w:eastAsia="Times New Roman" w:hAnsi="Tahoma" w:cs="Times New Roman"/>
                <w:sz w:val="20"/>
                <w:szCs w:val="20"/>
                <w:lang w:val="x-none" w:eastAsia="x-none"/>
              </w:rPr>
              <w:t>места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60</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60</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11.</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Объекты связи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11.1</w:t>
            </w:r>
          </w:p>
        </w:tc>
        <w:tc>
          <w:tcPr>
            <w:tcW w:w="3846" w:type="dxa"/>
          </w:tcPr>
          <w:p w:rsidR="00C77EEF" w:rsidRPr="00C77EEF" w:rsidRDefault="00C77EEF" w:rsidP="00C77EEF">
            <w:pPr>
              <w:spacing w:after="0" w:line="240" w:lineRule="auto"/>
              <w:rPr>
                <w:rFonts w:ascii="Tahoma" w:eastAsia="Times New Roman" w:hAnsi="Tahoma" w:cs="Times New Roman"/>
                <w:spacing w:val="-4"/>
                <w:sz w:val="20"/>
                <w:szCs w:val="20"/>
                <w:lang w:val="x-none" w:eastAsia="x-none"/>
              </w:rPr>
            </w:pPr>
            <w:r w:rsidRPr="00C77EEF">
              <w:rPr>
                <w:rFonts w:ascii="Tahoma" w:eastAsia="Times New Roman" w:hAnsi="Tahoma" w:cs="Times New Roman"/>
                <w:sz w:val="20"/>
                <w:szCs w:val="20"/>
                <w:lang w:val="x-none" w:eastAsia="x-none"/>
              </w:rPr>
              <w:t>Отделения связи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объект</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12.</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Объекты специального назначения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12.1</w:t>
            </w:r>
          </w:p>
        </w:tc>
        <w:tc>
          <w:tcPr>
            <w:tcW w:w="3846" w:type="dxa"/>
          </w:tcPr>
          <w:p w:rsidR="00C77EEF" w:rsidRPr="00C77EEF" w:rsidRDefault="00C77EEF" w:rsidP="00C77EEF">
            <w:pPr>
              <w:spacing w:after="0" w:line="240" w:lineRule="auto"/>
              <w:rPr>
                <w:rFonts w:ascii="Tahoma" w:eastAsia="Times New Roman" w:hAnsi="Tahoma" w:cs="Times New Roman"/>
                <w:spacing w:val="-4"/>
                <w:sz w:val="20"/>
                <w:szCs w:val="20"/>
                <w:lang w:val="x-none" w:eastAsia="x-none"/>
              </w:rPr>
            </w:pPr>
            <w:r w:rsidRPr="00C77EEF">
              <w:rPr>
                <w:rFonts w:ascii="Tahoma" w:eastAsia="Times New Roman" w:hAnsi="Tahoma" w:cs="Times New Roman"/>
                <w:spacing w:val="-4"/>
                <w:sz w:val="20"/>
                <w:szCs w:val="20"/>
                <w:lang w:val="x-none" w:eastAsia="x-none"/>
              </w:rPr>
              <w:t>Кладбище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га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1,3</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1,3</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5.</w:t>
            </w:r>
          </w:p>
        </w:tc>
        <w:tc>
          <w:tcPr>
            <w:tcW w:w="8753" w:type="dxa"/>
            <w:gridSpan w:val="4"/>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8"/>
                <w:sz w:val="20"/>
                <w:szCs w:val="20"/>
                <w:lang w:val="x-none" w:eastAsia="x-none"/>
              </w:rPr>
              <w:t xml:space="preserve">ТРАНСПОРТНАЯ </w:t>
            </w:r>
            <w:r w:rsidRPr="00C77EEF">
              <w:rPr>
                <w:rFonts w:ascii="Tahoma" w:eastAsia="Times New Roman" w:hAnsi="Tahoma" w:cs="Times New Roman"/>
                <w:spacing w:val="6"/>
                <w:sz w:val="20"/>
                <w:szCs w:val="20"/>
                <w:lang w:val="x-none" w:eastAsia="x-none"/>
              </w:rPr>
              <w:t>ИНФРАСТРУКТУРА</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2"/>
                <w:sz w:val="20"/>
                <w:szCs w:val="20"/>
                <w:lang w:val="x-none" w:eastAsia="x-none"/>
              </w:rPr>
              <w:t xml:space="preserve">Протяженность линий </w:t>
            </w:r>
            <w:r w:rsidRPr="00C77EEF">
              <w:rPr>
                <w:rFonts w:ascii="Tahoma" w:eastAsia="Times New Roman" w:hAnsi="Tahoma" w:cs="Times New Roman"/>
                <w:spacing w:val="-4"/>
                <w:sz w:val="20"/>
                <w:szCs w:val="20"/>
                <w:lang w:val="x-none" w:eastAsia="x-none"/>
              </w:rPr>
              <w:t xml:space="preserve">общественного пассажирского </w:t>
            </w:r>
            <w:r w:rsidRPr="00C77EEF">
              <w:rPr>
                <w:rFonts w:ascii="Tahoma" w:eastAsia="Times New Roman" w:hAnsi="Tahoma" w:cs="Times New Roman"/>
                <w:spacing w:val="-1"/>
                <w:sz w:val="20"/>
                <w:szCs w:val="20"/>
                <w:lang w:val="x-none" w:eastAsia="x-none"/>
              </w:rPr>
              <w:t>транспорта - автобус</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км</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6,9</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6,9</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Протяженность основных улиц и проездов, в том числе:</w:t>
            </w: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км</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9,2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11,5</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2.1</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поселковых дорог</w:t>
            </w: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км</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0,4</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2.2</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главных улиц</w:t>
            </w: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км</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1,8</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1,9</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2.3</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основных улиц в жилой застройке</w:t>
            </w: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км</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3,4</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5,7</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2.4</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 xml:space="preserve">второстепенных улиц в жилой </w:t>
            </w:r>
            <w:r w:rsidRPr="00C77EEF">
              <w:rPr>
                <w:rFonts w:ascii="Tahoma" w:eastAsia="Times New Roman" w:hAnsi="Tahoma" w:cs="Times New Roman"/>
                <w:spacing w:val="-2"/>
                <w:sz w:val="20"/>
                <w:szCs w:val="20"/>
                <w:lang w:val="x-none" w:eastAsia="x-none"/>
              </w:rPr>
              <w:t>застройке</w:t>
            </w: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км</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3,1</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2,8</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2.5</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проездов</w:t>
            </w: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км</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0,5</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1,1</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 xml:space="preserve">Из общей протяженности улиц и </w:t>
            </w:r>
            <w:r w:rsidRPr="00C77EEF">
              <w:rPr>
                <w:rFonts w:ascii="Tahoma" w:eastAsia="Times New Roman" w:hAnsi="Tahoma" w:cs="Times New Roman"/>
                <w:spacing w:val="-2"/>
                <w:sz w:val="20"/>
                <w:szCs w:val="20"/>
                <w:lang w:val="x-none" w:eastAsia="x-none"/>
              </w:rPr>
              <w:t>дорог улицы и дороги, не удовлетворяющие пропускной способности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2"/>
                <w:sz w:val="20"/>
                <w:szCs w:val="20"/>
                <w:lang w:val="x-none" w:eastAsia="x-none"/>
              </w:rPr>
              <w:t xml:space="preserve">Плотность сети линий наземного </w:t>
            </w:r>
            <w:r w:rsidRPr="00C77EEF">
              <w:rPr>
                <w:rFonts w:ascii="Tahoma" w:eastAsia="Times New Roman" w:hAnsi="Tahoma" w:cs="Times New Roman"/>
                <w:spacing w:val="-4"/>
                <w:sz w:val="20"/>
                <w:szCs w:val="20"/>
                <w:lang w:val="x-none" w:eastAsia="x-none"/>
              </w:rPr>
              <w:t xml:space="preserve">пассажирского транспорта в пределах </w:t>
            </w:r>
            <w:r w:rsidRPr="00C77EEF">
              <w:rPr>
                <w:rFonts w:ascii="Tahoma" w:eastAsia="Times New Roman" w:hAnsi="Tahoma" w:cs="Times New Roman"/>
                <w:spacing w:val="-2"/>
                <w:sz w:val="20"/>
                <w:szCs w:val="20"/>
                <w:lang w:val="x-none" w:eastAsia="x-none"/>
              </w:rPr>
              <w:t>центральных районов поселка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км/км</w:t>
            </w:r>
            <w:r w:rsidRPr="00C77EEF">
              <w:rPr>
                <w:rFonts w:ascii="Tahoma" w:eastAsia="Times New Roman" w:hAnsi="Tahoma" w:cs="Times New Roman"/>
                <w:sz w:val="20"/>
                <w:szCs w:val="20"/>
                <w:vertAlign w:val="superscript"/>
                <w:lang w:val="x-none" w:eastAsia="x-none"/>
              </w:rPr>
              <w:t>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1,2</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5.</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 xml:space="preserve">Количество транспортных развязок в </w:t>
            </w:r>
            <w:r w:rsidRPr="00C77EEF">
              <w:rPr>
                <w:rFonts w:ascii="Tahoma" w:eastAsia="Times New Roman" w:hAnsi="Tahoma" w:cs="Times New Roman"/>
                <w:spacing w:val="-2"/>
                <w:sz w:val="20"/>
                <w:szCs w:val="20"/>
                <w:lang w:val="x-none" w:eastAsia="x-none"/>
              </w:rPr>
              <w:t>разных уровнях</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единиц</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6.</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2"/>
                <w:sz w:val="20"/>
                <w:szCs w:val="20"/>
                <w:lang w:val="x-none" w:eastAsia="x-none"/>
              </w:rPr>
              <w:t xml:space="preserve">Средние затраты времени на </w:t>
            </w:r>
            <w:r w:rsidRPr="00C77EEF">
              <w:rPr>
                <w:rFonts w:ascii="Tahoma" w:eastAsia="Times New Roman" w:hAnsi="Tahoma" w:cs="Times New Roman"/>
                <w:spacing w:val="-3"/>
                <w:sz w:val="20"/>
                <w:szCs w:val="20"/>
                <w:lang w:val="x-none" w:eastAsia="x-none"/>
              </w:rPr>
              <w:t>трудовые передвижения в один конец</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мин.</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20</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20</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6.</w:t>
            </w:r>
          </w:p>
        </w:tc>
        <w:tc>
          <w:tcPr>
            <w:tcW w:w="8753" w:type="dxa"/>
            <w:gridSpan w:val="4"/>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9"/>
                <w:sz w:val="20"/>
                <w:szCs w:val="20"/>
                <w:lang w:val="x-none" w:eastAsia="x-none"/>
              </w:rPr>
              <w:t xml:space="preserve">ИНЖЕНЕРНАЯ </w:t>
            </w:r>
            <w:r w:rsidRPr="00C77EEF">
              <w:rPr>
                <w:rFonts w:ascii="Tahoma" w:eastAsia="Times New Roman" w:hAnsi="Tahoma" w:cs="Times New Roman"/>
                <w:spacing w:val="5"/>
                <w:sz w:val="20"/>
                <w:szCs w:val="20"/>
                <w:lang w:val="x-none" w:eastAsia="x-none"/>
              </w:rPr>
              <w:t xml:space="preserve">ИНФРАСТРУКТУРА И </w:t>
            </w:r>
            <w:r w:rsidRPr="00C77EEF">
              <w:rPr>
                <w:rFonts w:ascii="Tahoma" w:eastAsia="Times New Roman" w:hAnsi="Tahoma" w:cs="Times New Roman"/>
                <w:spacing w:val="9"/>
                <w:sz w:val="20"/>
                <w:szCs w:val="20"/>
                <w:lang w:val="x-none" w:eastAsia="x-none"/>
              </w:rPr>
              <w:t xml:space="preserve">БЛАГОУСТРОЙСТВО </w:t>
            </w:r>
            <w:r w:rsidRPr="00C77EEF">
              <w:rPr>
                <w:rFonts w:ascii="Tahoma" w:eastAsia="Times New Roman" w:hAnsi="Tahoma" w:cs="Times New Roman"/>
                <w:spacing w:val="11"/>
                <w:sz w:val="20"/>
                <w:szCs w:val="20"/>
                <w:lang w:val="x-none" w:eastAsia="x-none"/>
              </w:rPr>
              <w:t>ТЕРРИТОРИИ</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Водоснабжение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Протяженность сетей:</w:t>
            </w:r>
            <w:r w:rsidRPr="00C77EEF">
              <w:rPr>
                <w:rFonts w:ascii="Tahoma" w:eastAsia="Times New Roman" w:hAnsi="Tahoma" w:cs="Times New Roman"/>
                <w:sz w:val="20"/>
                <w:szCs w:val="20"/>
                <w:lang w:eastAsia="x-none"/>
              </w:rPr>
              <w:t xml:space="preserve"> </w:t>
            </w:r>
            <w:r w:rsidRPr="00C77EEF">
              <w:rPr>
                <w:rFonts w:ascii="Tahoma" w:eastAsia="Times New Roman" w:hAnsi="Tahoma" w:cs="Times New Roman"/>
                <w:sz w:val="20"/>
                <w:szCs w:val="20"/>
                <w:lang w:val="x-none" w:eastAsia="x-none"/>
              </w:rPr>
              <w:t>данные эксплуатирующей организации</w:t>
            </w:r>
            <w:r w:rsidRPr="00C77EEF">
              <w:rPr>
                <w:rFonts w:ascii="Tahoma" w:eastAsia="Times New Roman" w:hAnsi="Tahoma" w:cs="Times New Roman"/>
                <w:sz w:val="20"/>
                <w:szCs w:val="20"/>
                <w:lang w:eastAsia="x-none"/>
              </w:rPr>
              <w:t xml:space="preserve"> /</w:t>
            </w:r>
            <w:r w:rsidRPr="00C77EEF">
              <w:rPr>
                <w:rFonts w:ascii="Tahoma" w:eastAsia="Times New Roman" w:hAnsi="Tahoma" w:cs="Times New Roman"/>
                <w:sz w:val="20"/>
                <w:szCs w:val="20"/>
                <w:lang w:val="x-none" w:eastAsia="x-none"/>
              </w:rPr>
              <w:t>данные топографической съемки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км</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11,97</w:t>
            </w:r>
            <w:r w:rsidRPr="00C77EEF">
              <w:rPr>
                <w:rFonts w:ascii="Tahoma" w:eastAsia="Times New Roman" w:hAnsi="Tahoma" w:cs="Times New Roman"/>
                <w:sz w:val="20"/>
                <w:szCs w:val="20"/>
                <w:lang w:eastAsia="x-none"/>
              </w:rPr>
              <w:t xml:space="preserve"> /</w:t>
            </w:r>
            <w:r w:rsidRPr="00C77EEF">
              <w:rPr>
                <w:rFonts w:ascii="Tahoma" w:eastAsia="Times New Roman" w:hAnsi="Tahoma" w:cs="Times New Roman"/>
                <w:sz w:val="20"/>
                <w:szCs w:val="20"/>
                <w:lang w:val="x-none" w:eastAsia="x-none"/>
              </w:rPr>
              <w:t>11,84</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2.1</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водопотребление, в том числе: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eastAsia="x-none"/>
              </w:rPr>
              <w:t xml:space="preserve">тыс. </w:t>
            </w:r>
            <w:r w:rsidRPr="00C77EEF">
              <w:rPr>
                <w:rFonts w:ascii="Tahoma" w:eastAsia="Times New Roman" w:hAnsi="Tahoma" w:cs="Times New Roman"/>
                <w:spacing w:val="-3"/>
                <w:sz w:val="20"/>
                <w:szCs w:val="20"/>
                <w:lang w:val="x-none" w:eastAsia="x-none"/>
              </w:rPr>
              <w:t>м</w:t>
            </w:r>
            <w:r w:rsidRPr="00C77EEF">
              <w:rPr>
                <w:rFonts w:ascii="Tahoma" w:eastAsia="Times New Roman" w:hAnsi="Tahoma" w:cs="Times New Roman"/>
                <w:spacing w:val="-3"/>
                <w:sz w:val="20"/>
                <w:szCs w:val="20"/>
                <w:vertAlign w:val="superscript"/>
                <w:lang w:eastAsia="x-none"/>
              </w:rPr>
              <w:t>3</w:t>
            </w:r>
            <w:r w:rsidRPr="00C77EEF">
              <w:rPr>
                <w:rFonts w:ascii="Tahoma" w:eastAsia="Times New Roman" w:hAnsi="Tahoma" w:cs="Times New Roman"/>
                <w:spacing w:val="-3"/>
                <w:sz w:val="20"/>
                <w:szCs w:val="20"/>
                <w:lang w:val="x-none" w:eastAsia="x-none"/>
              </w:rPr>
              <w:t xml:space="preserve">/в </w:t>
            </w:r>
            <w:r w:rsidRPr="00C77EEF">
              <w:rPr>
                <w:rFonts w:ascii="Tahoma" w:eastAsia="Times New Roman" w:hAnsi="Tahoma" w:cs="Times New Roman"/>
                <w:spacing w:val="-4"/>
                <w:sz w:val="20"/>
                <w:szCs w:val="20"/>
                <w:lang w:val="x-none" w:eastAsia="x-none"/>
              </w:rPr>
              <w:t>сутки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2,0</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на хозяйственно-питьевые нужды</w:t>
            </w: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eastAsia="x-none"/>
              </w:rPr>
              <w:t xml:space="preserve">тыс. </w:t>
            </w:r>
            <w:r w:rsidRPr="00C77EEF">
              <w:rPr>
                <w:rFonts w:ascii="Tahoma" w:eastAsia="Times New Roman" w:hAnsi="Tahoma" w:cs="Times New Roman"/>
                <w:sz w:val="20"/>
                <w:szCs w:val="20"/>
                <w:lang w:val="x-none" w:eastAsia="x-none"/>
              </w:rPr>
              <w:t>м</w:t>
            </w:r>
            <w:r w:rsidRPr="00C77EEF">
              <w:rPr>
                <w:rFonts w:ascii="Tahoma" w:eastAsia="Times New Roman" w:hAnsi="Tahoma" w:cs="Times New Roman"/>
                <w:sz w:val="20"/>
                <w:szCs w:val="20"/>
                <w:vertAlign w:val="superscript"/>
                <w:lang w:eastAsia="x-none"/>
              </w:rPr>
              <w:t>3</w:t>
            </w:r>
            <w:r w:rsidRPr="00C77EEF">
              <w:rPr>
                <w:rFonts w:ascii="Tahoma" w:eastAsia="Times New Roman" w:hAnsi="Tahoma" w:cs="Times New Roman"/>
                <w:sz w:val="20"/>
                <w:szCs w:val="20"/>
                <w:lang w:val="x-none" w:eastAsia="x-none"/>
              </w:rPr>
              <w:t xml:space="preserve">/в </w:t>
            </w:r>
            <w:r w:rsidRPr="00C77EEF">
              <w:rPr>
                <w:rFonts w:ascii="Tahoma" w:eastAsia="Times New Roman" w:hAnsi="Tahoma" w:cs="Times New Roman"/>
                <w:spacing w:val="-4"/>
                <w:sz w:val="20"/>
                <w:szCs w:val="20"/>
                <w:lang w:val="x-none" w:eastAsia="x-none"/>
              </w:rPr>
              <w:t>сутки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2,2</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2,0</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на производственные нужды</w:t>
            </w: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eastAsia="x-none"/>
              </w:rPr>
              <w:t xml:space="preserve">тыс. </w:t>
            </w:r>
            <w:r w:rsidRPr="00C77EEF">
              <w:rPr>
                <w:rFonts w:ascii="Tahoma" w:eastAsia="Times New Roman" w:hAnsi="Tahoma" w:cs="Times New Roman"/>
                <w:sz w:val="20"/>
                <w:szCs w:val="20"/>
                <w:lang w:val="x-none" w:eastAsia="x-none"/>
              </w:rPr>
              <w:t>м</w:t>
            </w:r>
            <w:r w:rsidRPr="00C77EEF">
              <w:rPr>
                <w:rFonts w:ascii="Tahoma" w:eastAsia="Times New Roman" w:hAnsi="Tahoma" w:cs="Times New Roman"/>
                <w:sz w:val="20"/>
                <w:szCs w:val="20"/>
                <w:vertAlign w:val="superscript"/>
                <w:lang w:eastAsia="x-none"/>
              </w:rPr>
              <w:t>3</w:t>
            </w:r>
            <w:r w:rsidRPr="00C77EEF">
              <w:rPr>
                <w:rFonts w:ascii="Tahoma" w:eastAsia="Times New Roman" w:hAnsi="Tahoma" w:cs="Times New Roman"/>
                <w:sz w:val="20"/>
                <w:szCs w:val="20"/>
                <w:lang w:val="x-none" w:eastAsia="x-none"/>
              </w:rPr>
              <w:t xml:space="preserve">/в </w:t>
            </w:r>
            <w:r w:rsidRPr="00C77EEF">
              <w:rPr>
                <w:rFonts w:ascii="Tahoma" w:eastAsia="Times New Roman" w:hAnsi="Tahoma" w:cs="Times New Roman"/>
                <w:spacing w:val="-4"/>
                <w:sz w:val="20"/>
                <w:szCs w:val="20"/>
                <w:lang w:val="x-none" w:eastAsia="x-none"/>
              </w:rPr>
              <w:t>сутки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roofErr w:type="spellStart"/>
            <w:r w:rsidRPr="00C77EEF">
              <w:rPr>
                <w:rFonts w:ascii="Tahoma" w:eastAsia="Times New Roman" w:hAnsi="Tahoma" w:cs="Times New Roman"/>
                <w:sz w:val="20"/>
                <w:szCs w:val="20"/>
                <w:lang w:val="x-none" w:eastAsia="x-none"/>
              </w:rPr>
              <w:t>н.д</w:t>
            </w:r>
            <w:proofErr w:type="spellEnd"/>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Вторичное использование воды</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2.1</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 xml:space="preserve">Производительность водозаборных </w:t>
            </w:r>
            <w:r w:rsidRPr="00C77EEF">
              <w:rPr>
                <w:rFonts w:ascii="Tahoma" w:eastAsia="Times New Roman" w:hAnsi="Tahoma" w:cs="Times New Roman"/>
                <w:spacing w:val="-3"/>
                <w:sz w:val="20"/>
                <w:szCs w:val="20"/>
                <w:lang w:val="x-none" w:eastAsia="x-none"/>
              </w:rPr>
              <w:t>сооружений, в том числе: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eastAsia="x-none"/>
              </w:rPr>
              <w:t xml:space="preserve">тыс. </w:t>
            </w:r>
            <w:r w:rsidRPr="00C77EEF">
              <w:rPr>
                <w:rFonts w:ascii="Tahoma" w:eastAsia="Times New Roman" w:hAnsi="Tahoma" w:cs="Times New Roman"/>
                <w:spacing w:val="-3"/>
                <w:sz w:val="20"/>
                <w:szCs w:val="20"/>
                <w:lang w:val="x-none" w:eastAsia="x-none"/>
              </w:rPr>
              <w:t>м</w:t>
            </w:r>
            <w:r w:rsidRPr="00C77EEF">
              <w:rPr>
                <w:rFonts w:ascii="Tahoma" w:eastAsia="Times New Roman" w:hAnsi="Tahoma" w:cs="Times New Roman"/>
                <w:spacing w:val="-3"/>
                <w:sz w:val="20"/>
                <w:szCs w:val="20"/>
                <w:vertAlign w:val="superscript"/>
                <w:lang w:eastAsia="x-none"/>
              </w:rPr>
              <w:t>3</w:t>
            </w:r>
            <w:r w:rsidRPr="00C77EEF">
              <w:rPr>
                <w:rFonts w:ascii="Tahoma" w:eastAsia="Times New Roman" w:hAnsi="Tahoma" w:cs="Times New Roman"/>
                <w:spacing w:val="-3"/>
                <w:sz w:val="20"/>
                <w:szCs w:val="20"/>
                <w:lang w:val="x-none" w:eastAsia="x-none"/>
              </w:rPr>
              <w:t xml:space="preserve">/в </w:t>
            </w:r>
            <w:r w:rsidRPr="00C77EEF">
              <w:rPr>
                <w:rFonts w:ascii="Tahoma" w:eastAsia="Times New Roman" w:hAnsi="Tahoma" w:cs="Times New Roman"/>
                <w:spacing w:val="-4"/>
                <w:sz w:val="20"/>
                <w:szCs w:val="20"/>
                <w:lang w:val="x-none" w:eastAsia="x-none"/>
              </w:rPr>
              <w:t>сутки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водозаборов подземных вод</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eastAsia="x-none"/>
              </w:rPr>
              <w:t xml:space="preserve">тыс. </w:t>
            </w:r>
            <w:r w:rsidRPr="00C77EEF">
              <w:rPr>
                <w:rFonts w:ascii="Tahoma" w:eastAsia="Times New Roman" w:hAnsi="Tahoma" w:cs="Times New Roman"/>
                <w:spacing w:val="-3"/>
                <w:sz w:val="20"/>
                <w:szCs w:val="20"/>
                <w:lang w:val="x-none" w:eastAsia="x-none"/>
              </w:rPr>
              <w:t>м</w:t>
            </w:r>
            <w:r w:rsidRPr="00C77EEF">
              <w:rPr>
                <w:rFonts w:ascii="Tahoma" w:eastAsia="Times New Roman" w:hAnsi="Tahoma" w:cs="Times New Roman"/>
                <w:spacing w:val="-3"/>
                <w:sz w:val="20"/>
                <w:szCs w:val="20"/>
                <w:vertAlign w:val="superscript"/>
                <w:lang w:eastAsia="x-none"/>
              </w:rPr>
              <w:t>3</w:t>
            </w:r>
            <w:r w:rsidRPr="00C77EEF">
              <w:rPr>
                <w:rFonts w:ascii="Tahoma" w:eastAsia="Times New Roman" w:hAnsi="Tahoma" w:cs="Times New Roman"/>
                <w:spacing w:val="-3"/>
                <w:sz w:val="20"/>
                <w:szCs w:val="20"/>
                <w:lang w:val="x-none" w:eastAsia="x-none"/>
              </w:rPr>
              <w:t xml:space="preserve">/в </w:t>
            </w:r>
            <w:r w:rsidRPr="00C77EEF">
              <w:rPr>
                <w:rFonts w:ascii="Tahoma" w:eastAsia="Times New Roman" w:hAnsi="Tahoma" w:cs="Times New Roman"/>
                <w:spacing w:val="-4"/>
                <w:sz w:val="20"/>
                <w:szCs w:val="20"/>
                <w:lang w:val="x-none" w:eastAsia="x-none"/>
              </w:rPr>
              <w:t>сутки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2.2</w:t>
            </w:r>
          </w:p>
        </w:tc>
        <w:tc>
          <w:tcPr>
            <w:tcW w:w="3846" w:type="dxa"/>
          </w:tcPr>
          <w:p w:rsidR="00C77EEF" w:rsidRPr="00C77EEF" w:rsidRDefault="00C77EEF" w:rsidP="00C77EEF">
            <w:pPr>
              <w:spacing w:after="0" w:line="240" w:lineRule="auto"/>
              <w:rPr>
                <w:rFonts w:ascii="Tahoma" w:eastAsia="Times New Roman" w:hAnsi="Tahoma" w:cs="Times New Roman"/>
                <w:spacing w:val="-4"/>
                <w:sz w:val="20"/>
                <w:szCs w:val="20"/>
                <w:lang w:val="x-none" w:eastAsia="x-none"/>
              </w:rPr>
            </w:pPr>
            <w:r w:rsidRPr="00C77EEF">
              <w:rPr>
                <w:rFonts w:ascii="Tahoma" w:eastAsia="Times New Roman" w:hAnsi="Tahoma" w:cs="Times New Roman"/>
                <w:spacing w:val="-4"/>
                <w:sz w:val="20"/>
                <w:szCs w:val="20"/>
                <w:lang w:val="x-none" w:eastAsia="x-none"/>
              </w:rPr>
              <w:t>Среднесуточное водопотребление,</w:t>
            </w:r>
          </w:p>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в том числе: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 xml:space="preserve">л./в </w:t>
            </w:r>
            <w:r w:rsidRPr="00C77EEF">
              <w:rPr>
                <w:rFonts w:ascii="Tahoma" w:eastAsia="Times New Roman" w:hAnsi="Tahoma" w:cs="Times New Roman"/>
                <w:spacing w:val="-4"/>
                <w:sz w:val="20"/>
                <w:szCs w:val="20"/>
                <w:lang w:val="x-none" w:eastAsia="x-none"/>
              </w:rPr>
              <w:t>сутки на чел.</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на хозяйственно-питьевые нужды</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 xml:space="preserve">л./в </w:t>
            </w:r>
            <w:r w:rsidRPr="00C77EEF">
              <w:rPr>
                <w:rFonts w:ascii="Tahoma" w:eastAsia="Times New Roman" w:hAnsi="Tahoma" w:cs="Times New Roman"/>
                <w:spacing w:val="-4"/>
                <w:sz w:val="20"/>
                <w:szCs w:val="20"/>
                <w:lang w:val="x-none" w:eastAsia="x-none"/>
              </w:rPr>
              <w:t>сутки на чел.</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5"/>
                <w:sz w:val="20"/>
                <w:szCs w:val="20"/>
                <w:lang w:val="x-none" w:eastAsia="x-none"/>
              </w:rPr>
              <w:t>Канализация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4.</w:t>
            </w:r>
          </w:p>
        </w:tc>
        <w:tc>
          <w:tcPr>
            <w:tcW w:w="3846" w:type="dxa"/>
          </w:tcPr>
          <w:p w:rsidR="00C77EEF" w:rsidRPr="00C77EEF" w:rsidRDefault="00C77EEF" w:rsidP="00C77EEF">
            <w:pPr>
              <w:spacing w:after="0" w:line="240" w:lineRule="auto"/>
              <w:rPr>
                <w:rFonts w:ascii="Tahoma" w:eastAsia="Times New Roman" w:hAnsi="Tahoma" w:cs="Times New Roman"/>
                <w:spacing w:val="-5"/>
                <w:sz w:val="20"/>
                <w:szCs w:val="20"/>
                <w:lang w:val="x-none" w:eastAsia="x-none"/>
              </w:rPr>
            </w:pPr>
            <w:r w:rsidRPr="00C77EEF">
              <w:rPr>
                <w:rFonts w:ascii="Tahoma" w:eastAsia="Times New Roman" w:hAnsi="Tahoma" w:cs="Times New Roman"/>
                <w:spacing w:val="-5"/>
                <w:sz w:val="20"/>
                <w:szCs w:val="20"/>
                <w:lang w:val="x-none" w:eastAsia="x-none"/>
              </w:rPr>
              <w:t>Протяженность сетей:</w:t>
            </w:r>
          </w:p>
          <w:p w:rsidR="00C77EEF" w:rsidRPr="00C77EEF" w:rsidRDefault="00C77EEF" w:rsidP="00C77EEF">
            <w:pPr>
              <w:spacing w:after="0" w:line="240" w:lineRule="auto"/>
              <w:rPr>
                <w:rFonts w:ascii="Tahoma" w:eastAsia="Times New Roman" w:hAnsi="Tahoma" w:cs="Times New Roman"/>
                <w:spacing w:val="-5"/>
                <w:sz w:val="20"/>
                <w:szCs w:val="20"/>
                <w:lang w:val="x-none" w:eastAsia="x-none"/>
              </w:rPr>
            </w:pPr>
            <w:r w:rsidRPr="00C77EEF">
              <w:rPr>
                <w:rFonts w:ascii="Tahoma" w:eastAsia="Times New Roman" w:hAnsi="Tahoma" w:cs="Times New Roman"/>
                <w:spacing w:val="-5"/>
                <w:sz w:val="20"/>
                <w:szCs w:val="20"/>
                <w:lang w:val="x-none" w:eastAsia="x-none"/>
              </w:rPr>
              <w:t>данные эксплуатирующей организации</w:t>
            </w:r>
          </w:p>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данные топографической съемки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км</w:t>
            </w: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20</w:t>
            </w:r>
          </w:p>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11,86</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5.</w:t>
            </w:r>
          </w:p>
        </w:tc>
        <w:tc>
          <w:tcPr>
            <w:tcW w:w="3846" w:type="dxa"/>
          </w:tcPr>
          <w:p w:rsidR="00C77EEF" w:rsidRPr="00C77EEF" w:rsidRDefault="00C77EEF" w:rsidP="00C77EEF">
            <w:pPr>
              <w:spacing w:after="0" w:line="240" w:lineRule="auto"/>
              <w:rPr>
                <w:rFonts w:ascii="Tahoma" w:eastAsia="Times New Roman" w:hAnsi="Tahoma" w:cs="Times New Roman"/>
                <w:spacing w:val="-3"/>
                <w:sz w:val="20"/>
                <w:szCs w:val="20"/>
                <w:lang w:val="x-none" w:eastAsia="x-none"/>
              </w:rPr>
            </w:pPr>
            <w:r w:rsidRPr="00C77EEF">
              <w:rPr>
                <w:rFonts w:ascii="Tahoma" w:eastAsia="Times New Roman" w:hAnsi="Tahoma" w:cs="Times New Roman"/>
                <w:spacing w:val="-3"/>
                <w:sz w:val="20"/>
                <w:szCs w:val="20"/>
                <w:lang w:val="x-none" w:eastAsia="x-none"/>
              </w:rPr>
              <w:t>Общее поступление сточных вод,</w:t>
            </w:r>
          </w:p>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в том числе: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eastAsia="x-none"/>
              </w:rPr>
              <w:t xml:space="preserve">тыс. </w:t>
            </w:r>
            <w:r w:rsidRPr="00C77EEF">
              <w:rPr>
                <w:rFonts w:ascii="Tahoma" w:eastAsia="Times New Roman" w:hAnsi="Tahoma" w:cs="Times New Roman"/>
                <w:spacing w:val="-3"/>
                <w:sz w:val="20"/>
                <w:szCs w:val="20"/>
                <w:lang w:val="x-none" w:eastAsia="x-none"/>
              </w:rPr>
              <w:t>м</w:t>
            </w:r>
            <w:r w:rsidRPr="00C77EEF">
              <w:rPr>
                <w:rFonts w:ascii="Tahoma" w:eastAsia="Times New Roman" w:hAnsi="Tahoma" w:cs="Times New Roman"/>
                <w:spacing w:val="-3"/>
                <w:sz w:val="20"/>
                <w:szCs w:val="20"/>
                <w:vertAlign w:val="superscript"/>
                <w:lang w:eastAsia="x-none"/>
              </w:rPr>
              <w:t>3</w:t>
            </w:r>
            <w:r w:rsidRPr="00C77EEF">
              <w:rPr>
                <w:rFonts w:ascii="Tahoma" w:eastAsia="Times New Roman" w:hAnsi="Tahoma" w:cs="Times New Roman"/>
                <w:spacing w:val="-3"/>
                <w:sz w:val="20"/>
                <w:szCs w:val="20"/>
                <w:lang w:val="x-none" w:eastAsia="x-none"/>
              </w:rPr>
              <w:t xml:space="preserve">/в </w:t>
            </w:r>
            <w:r w:rsidRPr="00C77EEF">
              <w:rPr>
                <w:rFonts w:ascii="Tahoma" w:eastAsia="Times New Roman" w:hAnsi="Tahoma" w:cs="Times New Roman"/>
                <w:spacing w:val="-4"/>
                <w:sz w:val="20"/>
                <w:szCs w:val="20"/>
                <w:lang w:val="x-none" w:eastAsia="x-none"/>
              </w:rPr>
              <w:t>сутки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1,4</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1,3</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5.1</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на хозяйственно-питьевые нужды</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eastAsia="x-none"/>
              </w:rPr>
              <w:t xml:space="preserve">тыс. </w:t>
            </w:r>
            <w:r w:rsidRPr="00C77EEF">
              <w:rPr>
                <w:rFonts w:ascii="Tahoma" w:eastAsia="Times New Roman" w:hAnsi="Tahoma" w:cs="Times New Roman"/>
                <w:spacing w:val="-3"/>
                <w:sz w:val="20"/>
                <w:szCs w:val="20"/>
                <w:lang w:val="x-none" w:eastAsia="x-none"/>
              </w:rPr>
              <w:t>м</w:t>
            </w:r>
            <w:r w:rsidRPr="00C77EEF">
              <w:rPr>
                <w:rFonts w:ascii="Tahoma" w:eastAsia="Times New Roman" w:hAnsi="Tahoma" w:cs="Times New Roman"/>
                <w:spacing w:val="-3"/>
                <w:sz w:val="20"/>
                <w:szCs w:val="20"/>
                <w:vertAlign w:val="superscript"/>
                <w:lang w:eastAsia="x-none"/>
              </w:rPr>
              <w:t>3</w:t>
            </w:r>
            <w:r w:rsidRPr="00C77EEF">
              <w:rPr>
                <w:rFonts w:ascii="Tahoma" w:eastAsia="Times New Roman" w:hAnsi="Tahoma" w:cs="Times New Roman"/>
                <w:spacing w:val="-3"/>
                <w:sz w:val="20"/>
                <w:szCs w:val="20"/>
                <w:lang w:val="x-none" w:eastAsia="x-none"/>
              </w:rPr>
              <w:t xml:space="preserve">/в </w:t>
            </w:r>
            <w:r w:rsidRPr="00C77EEF">
              <w:rPr>
                <w:rFonts w:ascii="Tahoma" w:eastAsia="Times New Roman" w:hAnsi="Tahoma" w:cs="Times New Roman"/>
                <w:spacing w:val="-4"/>
                <w:sz w:val="20"/>
                <w:szCs w:val="20"/>
                <w:lang w:val="x-none" w:eastAsia="x-none"/>
              </w:rPr>
              <w:t>сутки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1,4</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1,3</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lastRenderedPageBreak/>
              <w:t>5.2</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на производственные нужды</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eastAsia="x-none"/>
              </w:rPr>
              <w:t xml:space="preserve">тыс. </w:t>
            </w:r>
            <w:r w:rsidRPr="00C77EEF">
              <w:rPr>
                <w:rFonts w:ascii="Tahoma" w:eastAsia="Times New Roman" w:hAnsi="Tahoma" w:cs="Times New Roman"/>
                <w:spacing w:val="-3"/>
                <w:sz w:val="20"/>
                <w:szCs w:val="20"/>
                <w:lang w:val="x-none" w:eastAsia="x-none"/>
              </w:rPr>
              <w:t>м</w:t>
            </w:r>
            <w:r w:rsidRPr="00C77EEF">
              <w:rPr>
                <w:rFonts w:ascii="Tahoma" w:eastAsia="Times New Roman" w:hAnsi="Tahoma" w:cs="Times New Roman"/>
                <w:spacing w:val="-3"/>
                <w:sz w:val="20"/>
                <w:szCs w:val="20"/>
                <w:vertAlign w:val="superscript"/>
                <w:lang w:eastAsia="x-none"/>
              </w:rPr>
              <w:t>3</w:t>
            </w:r>
            <w:r w:rsidRPr="00C77EEF">
              <w:rPr>
                <w:rFonts w:ascii="Tahoma" w:eastAsia="Times New Roman" w:hAnsi="Tahoma" w:cs="Times New Roman"/>
                <w:spacing w:val="-3"/>
                <w:sz w:val="20"/>
                <w:szCs w:val="20"/>
                <w:lang w:val="x-none" w:eastAsia="x-none"/>
              </w:rPr>
              <w:t xml:space="preserve">/в </w:t>
            </w:r>
            <w:r w:rsidRPr="00C77EEF">
              <w:rPr>
                <w:rFonts w:ascii="Tahoma" w:eastAsia="Times New Roman" w:hAnsi="Tahoma" w:cs="Times New Roman"/>
                <w:spacing w:val="-4"/>
                <w:sz w:val="20"/>
                <w:szCs w:val="20"/>
                <w:lang w:val="x-none" w:eastAsia="x-none"/>
              </w:rPr>
              <w:t>сутки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roofErr w:type="spellStart"/>
            <w:r w:rsidRPr="00C77EEF">
              <w:rPr>
                <w:rFonts w:ascii="Tahoma" w:eastAsia="Times New Roman" w:hAnsi="Tahoma" w:cs="Times New Roman"/>
                <w:sz w:val="20"/>
                <w:szCs w:val="20"/>
                <w:lang w:val="x-none" w:eastAsia="x-none"/>
              </w:rPr>
              <w:t>н.д</w:t>
            </w:r>
            <w:proofErr w:type="spellEnd"/>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6.</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 xml:space="preserve">Производительность очистных </w:t>
            </w:r>
            <w:r w:rsidRPr="00C77EEF">
              <w:rPr>
                <w:rFonts w:ascii="Tahoma" w:eastAsia="Times New Roman" w:hAnsi="Tahoma" w:cs="Times New Roman"/>
                <w:spacing w:val="-2"/>
                <w:sz w:val="20"/>
                <w:szCs w:val="20"/>
                <w:lang w:val="x-none" w:eastAsia="x-none"/>
              </w:rPr>
              <w:t>сооружений канализации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eastAsia="x-none"/>
              </w:rPr>
              <w:t xml:space="preserve">тыс. </w:t>
            </w:r>
            <w:r w:rsidRPr="00C77EEF">
              <w:rPr>
                <w:rFonts w:ascii="Tahoma" w:eastAsia="Times New Roman" w:hAnsi="Tahoma" w:cs="Times New Roman"/>
                <w:spacing w:val="-3"/>
                <w:sz w:val="20"/>
                <w:szCs w:val="20"/>
                <w:lang w:val="x-none" w:eastAsia="x-none"/>
              </w:rPr>
              <w:t>м</w:t>
            </w:r>
            <w:r w:rsidRPr="00C77EEF">
              <w:rPr>
                <w:rFonts w:ascii="Tahoma" w:eastAsia="Times New Roman" w:hAnsi="Tahoma" w:cs="Times New Roman"/>
                <w:spacing w:val="-3"/>
                <w:sz w:val="20"/>
                <w:szCs w:val="20"/>
                <w:vertAlign w:val="superscript"/>
                <w:lang w:eastAsia="x-none"/>
              </w:rPr>
              <w:t>3</w:t>
            </w:r>
            <w:r w:rsidRPr="00C77EEF">
              <w:rPr>
                <w:rFonts w:ascii="Tahoma" w:eastAsia="Times New Roman" w:hAnsi="Tahoma" w:cs="Times New Roman"/>
                <w:spacing w:val="-3"/>
                <w:sz w:val="20"/>
                <w:szCs w:val="20"/>
                <w:lang w:val="x-none" w:eastAsia="x-none"/>
              </w:rPr>
              <w:t xml:space="preserve">/в </w:t>
            </w:r>
            <w:r w:rsidRPr="00C77EEF">
              <w:rPr>
                <w:rFonts w:ascii="Tahoma" w:eastAsia="Times New Roman" w:hAnsi="Tahoma" w:cs="Times New Roman"/>
                <w:spacing w:val="-4"/>
                <w:sz w:val="20"/>
                <w:szCs w:val="20"/>
                <w:lang w:val="x-none" w:eastAsia="x-none"/>
              </w:rPr>
              <w:t>сутки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1,63</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1,63</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7.</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5"/>
                <w:sz w:val="20"/>
                <w:szCs w:val="20"/>
                <w:lang w:val="x-none" w:eastAsia="x-none"/>
              </w:rPr>
              <w:t>Электроснабжение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8.</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5"/>
                <w:sz w:val="20"/>
                <w:szCs w:val="20"/>
                <w:lang w:val="x-none" w:eastAsia="x-none"/>
              </w:rPr>
              <w:t>Протяженность сетей</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км</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39,23</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8.1</w:t>
            </w:r>
          </w:p>
        </w:tc>
        <w:tc>
          <w:tcPr>
            <w:tcW w:w="3846" w:type="dxa"/>
          </w:tcPr>
          <w:p w:rsidR="00C77EEF" w:rsidRPr="00C77EEF" w:rsidRDefault="00C77EEF" w:rsidP="00C77EEF">
            <w:pPr>
              <w:spacing w:after="0" w:line="240" w:lineRule="auto"/>
              <w:rPr>
                <w:rFonts w:ascii="Tahoma" w:eastAsia="Times New Roman" w:hAnsi="Tahoma" w:cs="Times New Roman"/>
                <w:spacing w:val="-4"/>
                <w:sz w:val="20"/>
                <w:szCs w:val="20"/>
                <w:lang w:val="x-none" w:eastAsia="x-none"/>
              </w:rPr>
            </w:pPr>
            <w:r w:rsidRPr="00C77EEF">
              <w:rPr>
                <w:rFonts w:ascii="Tahoma" w:eastAsia="Times New Roman" w:hAnsi="Tahoma" w:cs="Times New Roman"/>
                <w:spacing w:val="-4"/>
                <w:sz w:val="20"/>
                <w:szCs w:val="20"/>
                <w:lang w:val="x-none" w:eastAsia="x-none"/>
              </w:rPr>
              <w:t>Потребность в электроэнергии,</w:t>
            </w:r>
          </w:p>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в том числе: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млн. кВт. ч./в год</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13,1</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10,8</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на коммунально-бытовые нужды</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млн. кВт. ч./в год</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13,1</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10,8</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на производственные нужды</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млн. кВт. ч./в год</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roofErr w:type="spellStart"/>
            <w:r w:rsidRPr="00C77EEF">
              <w:rPr>
                <w:rFonts w:ascii="Tahoma" w:eastAsia="Times New Roman" w:hAnsi="Tahoma" w:cs="Times New Roman"/>
                <w:sz w:val="20"/>
                <w:szCs w:val="20"/>
                <w:lang w:val="x-none" w:eastAsia="x-none"/>
              </w:rPr>
              <w:t>н.д</w:t>
            </w:r>
            <w:proofErr w:type="spellEnd"/>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8.2</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 xml:space="preserve">Потребление электроэнергии на 1 чел. </w:t>
            </w:r>
            <w:r w:rsidRPr="00C77EEF">
              <w:rPr>
                <w:rFonts w:ascii="Tahoma" w:eastAsia="Times New Roman" w:hAnsi="Tahoma" w:cs="Times New Roman"/>
                <w:spacing w:val="-6"/>
                <w:sz w:val="20"/>
                <w:szCs w:val="20"/>
                <w:lang w:val="x-none" w:eastAsia="x-none"/>
              </w:rPr>
              <w:t>в год</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кВт. ч</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2170</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на коммунально-бытовые нужды</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кВт. Ч</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2170</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9.</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 xml:space="preserve">Источники покрытия </w:t>
            </w:r>
            <w:proofErr w:type="spellStart"/>
            <w:r w:rsidRPr="00C77EEF">
              <w:rPr>
                <w:rFonts w:ascii="Tahoma" w:eastAsia="Times New Roman" w:hAnsi="Tahoma" w:cs="Times New Roman"/>
                <w:sz w:val="20"/>
                <w:szCs w:val="20"/>
                <w:lang w:val="x-none" w:eastAsia="x-none"/>
              </w:rPr>
              <w:t>электронагрузок</w:t>
            </w:r>
            <w:proofErr w:type="spellEnd"/>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8"/>
                <w:sz w:val="20"/>
                <w:szCs w:val="20"/>
                <w:lang w:val="x-none" w:eastAsia="x-none"/>
              </w:rPr>
              <w:t>МВт</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roofErr w:type="spellStart"/>
            <w:r w:rsidRPr="00C77EEF">
              <w:rPr>
                <w:rFonts w:ascii="Tahoma" w:eastAsia="Times New Roman" w:hAnsi="Tahoma" w:cs="Times New Roman"/>
                <w:sz w:val="20"/>
                <w:szCs w:val="20"/>
                <w:lang w:val="x-none" w:eastAsia="x-none"/>
              </w:rPr>
              <w:t>н.д</w:t>
            </w:r>
            <w:proofErr w:type="spellEnd"/>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10.</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Теплоснабжение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11.</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Протяженность сетей:</w:t>
            </w:r>
            <w:r w:rsidRPr="00C77EEF">
              <w:rPr>
                <w:rFonts w:ascii="Tahoma" w:eastAsia="Times New Roman" w:hAnsi="Tahoma" w:cs="Times New Roman"/>
                <w:sz w:val="20"/>
                <w:szCs w:val="20"/>
                <w:lang w:eastAsia="x-none"/>
              </w:rPr>
              <w:t xml:space="preserve"> </w:t>
            </w:r>
            <w:r w:rsidRPr="00C77EEF">
              <w:rPr>
                <w:rFonts w:ascii="Tahoma" w:eastAsia="Times New Roman" w:hAnsi="Tahoma" w:cs="Times New Roman"/>
                <w:sz w:val="20"/>
                <w:szCs w:val="20"/>
                <w:lang w:val="x-none" w:eastAsia="x-none"/>
              </w:rPr>
              <w:t>данные эксплуатирующей организации</w:t>
            </w:r>
            <w:r w:rsidRPr="00C77EEF">
              <w:rPr>
                <w:rFonts w:ascii="Tahoma" w:eastAsia="Times New Roman" w:hAnsi="Tahoma" w:cs="Times New Roman"/>
                <w:sz w:val="20"/>
                <w:szCs w:val="20"/>
                <w:lang w:eastAsia="x-none"/>
              </w:rPr>
              <w:t>/</w:t>
            </w:r>
          </w:p>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данные топографической съемки</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км</w:t>
            </w:r>
          </w:p>
        </w:tc>
        <w:tc>
          <w:tcPr>
            <w:tcW w:w="0" w:type="auto"/>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12,3</w:t>
            </w:r>
          </w:p>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9,69</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11.1</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4"/>
                <w:lang w:val="x-none" w:eastAsia="x-none"/>
              </w:rPr>
              <w:t>Потребление тепла, в том числе: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5"/>
                <w:sz w:val="20"/>
                <w:szCs w:val="20"/>
                <w:lang w:val="x-none" w:eastAsia="x-none"/>
              </w:rPr>
              <w:t>Гкал/год</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12,6</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12,6</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на коммунально-бытовые нужды</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5"/>
                <w:sz w:val="20"/>
                <w:szCs w:val="20"/>
                <w:lang w:val="x-none" w:eastAsia="x-none"/>
              </w:rPr>
              <w:t>Гкал/год</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12,6</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12,6</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на производственные нужды</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5"/>
                <w:sz w:val="20"/>
                <w:szCs w:val="20"/>
                <w:lang w:val="x-none" w:eastAsia="x-none"/>
              </w:rPr>
              <w:t>Гкал/год</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roofErr w:type="spellStart"/>
            <w:r w:rsidRPr="00C77EEF">
              <w:rPr>
                <w:rFonts w:ascii="Tahoma" w:eastAsia="Times New Roman" w:hAnsi="Tahoma" w:cs="Times New Roman"/>
                <w:sz w:val="20"/>
                <w:szCs w:val="20"/>
                <w:lang w:val="x-none" w:eastAsia="x-none"/>
              </w:rPr>
              <w:t>н.д</w:t>
            </w:r>
            <w:proofErr w:type="spellEnd"/>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11.2</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 xml:space="preserve">Производительность </w:t>
            </w:r>
            <w:r w:rsidRPr="00C77EEF">
              <w:rPr>
                <w:rFonts w:ascii="Tahoma" w:eastAsia="Times New Roman" w:hAnsi="Tahoma" w:cs="Times New Roman"/>
                <w:spacing w:val="-4"/>
                <w:sz w:val="20"/>
                <w:szCs w:val="20"/>
                <w:lang w:val="x-none" w:eastAsia="x-none"/>
              </w:rPr>
              <w:t xml:space="preserve">централизованных источников </w:t>
            </w:r>
            <w:r w:rsidRPr="00C77EEF">
              <w:rPr>
                <w:rFonts w:ascii="Tahoma" w:eastAsia="Times New Roman" w:hAnsi="Tahoma" w:cs="Times New Roman"/>
                <w:spacing w:val="-2"/>
                <w:sz w:val="20"/>
                <w:szCs w:val="20"/>
                <w:lang w:val="x-none" w:eastAsia="x-none"/>
              </w:rPr>
              <w:t>теплоснабжения, в том числе: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6"/>
                <w:sz w:val="20"/>
                <w:szCs w:val="20"/>
                <w:lang w:val="x-none" w:eastAsia="x-none"/>
              </w:rPr>
              <w:t>Гкал/час</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78</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73,5</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 xml:space="preserve">ТЭЦ (АТЭС, </w:t>
            </w:r>
            <w:r w:rsidRPr="00C77EEF">
              <w:rPr>
                <w:rFonts w:ascii="Tahoma" w:eastAsia="Times New Roman" w:hAnsi="Tahoma" w:cs="Times New Roman"/>
                <w:spacing w:val="-3"/>
                <w:sz w:val="20"/>
                <w:szCs w:val="20"/>
                <w:lang w:val="en-US" w:eastAsia="x-none"/>
              </w:rPr>
              <w:t>ACT</w:t>
            </w:r>
            <w:r w:rsidRPr="00C77EEF">
              <w:rPr>
                <w:rFonts w:ascii="Tahoma" w:eastAsia="Times New Roman" w:hAnsi="Tahoma" w:cs="Times New Roman"/>
                <w:spacing w:val="-3"/>
                <w:sz w:val="20"/>
                <w:szCs w:val="20"/>
                <w:lang w:val="x-none" w:eastAsia="x-none"/>
              </w:rPr>
              <w:t xml:space="preserve">) </w:t>
            </w:r>
            <w:r w:rsidRPr="00C77EEF">
              <w:rPr>
                <w:rFonts w:ascii="Tahoma" w:eastAsia="Times New Roman" w:hAnsi="Tahoma" w:cs="Times New Roman"/>
                <w:spacing w:val="-4"/>
                <w:sz w:val="20"/>
                <w:szCs w:val="20"/>
                <w:lang w:val="x-none" w:eastAsia="x-none"/>
              </w:rPr>
              <w:t>- районные котельные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6"/>
                <w:sz w:val="20"/>
                <w:szCs w:val="20"/>
                <w:lang w:val="x-none" w:eastAsia="x-none"/>
              </w:rPr>
              <w:t>Гкал/час</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78</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73,5</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12.</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 xml:space="preserve">Производительность локальных </w:t>
            </w:r>
            <w:r w:rsidRPr="00C77EEF">
              <w:rPr>
                <w:rFonts w:ascii="Tahoma" w:eastAsia="Times New Roman" w:hAnsi="Tahoma" w:cs="Times New Roman"/>
                <w:spacing w:val="-2"/>
                <w:sz w:val="20"/>
                <w:szCs w:val="20"/>
                <w:lang w:val="x-none" w:eastAsia="x-none"/>
              </w:rPr>
              <w:t>источников теплоснабжения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6"/>
                <w:sz w:val="20"/>
                <w:szCs w:val="20"/>
                <w:lang w:val="x-none" w:eastAsia="x-none"/>
              </w:rPr>
              <w:t>Гкал/час</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13.</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5"/>
                <w:sz w:val="20"/>
                <w:szCs w:val="20"/>
                <w:lang w:val="x-none" w:eastAsia="x-none"/>
              </w:rPr>
              <w:t>Газоснабжение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14.</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5"/>
                <w:sz w:val="20"/>
                <w:szCs w:val="20"/>
                <w:lang w:val="x-none" w:eastAsia="x-none"/>
              </w:rPr>
              <w:t>Протяженность сетей</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км</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1,36</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15.</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 xml:space="preserve">Удельный вес газа в топливном </w:t>
            </w:r>
            <w:r w:rsidRPr="00C77EEF">
              <w:rPr>
                <w:rFonts w:ascii="Tahoma" w:eastAsia="Times New Roman" w:hAnsi="Tahoma" w:cs="Times New Roman"/>
                <w:spacing w:val="-2"/>
                <w:sz w:val="20"/>
                <w:szCs w:val="20"/>
                <w:lang w:val="x-none" w:eastAsia="x-none"/>
              </w:rPr>
              <w:t>балансе города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15.1</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Потребление газа, в том числе:</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млн. м</w:t>
            </w:r>
            <w:r w:rsidRPr="00C77EEF">
              <w:rPr>
                <w:rFonts w:ascii="Tahoma" w:eastAsia="Times New Roman" w:hAnsi="Tahoma" w:cs="Times New Roman"/>
                <w:spacing w:val="-3"/>
                <w:sz w:val="20"/>
                <w:szCs w:val="20"/>
                <w:vertAlign w:val="superscript"/>
                <w:lang w:eastAsia="x-none"/>
              </w:rPr>
              <w:t>3</w:t>
            </w:r>
            <w:r w:rsidRPr="00C77EEF">
              <w:rPr>
                <w:rFonts w:ascii="Tahoma" w:eastAsia="Times New Roman" w:hAnsi="Tahoma" w:cs="Times New Roman"/>
                <w:spacing w:val="-3"/>
                <w:sz w:val="20"/>
                <w:szCs w:val="20"/>
                <w:lang w:val="x-none" w:eastAsia="x-none"/>
              </w:rPr>
              <w:t xml:space="preserve">/в </w:t>
            </w:r>
            <w:r w:rsidRPr="00C77EEF">
              <w:rPr>
                <w:rFonts w:ascii="Tahoma" w:eastAsia="Times New Roman" w:hAnsi="Tahoma" w:cs="Times New Roman"/>
                <w:spacing w:val="-4"/>
                <w:sz w:val="20"/>
                <w:szCs w:val="20"/>
                <w:lang w:val="x-none" w:eastAsia="x-none"/>
              </w:rPr>
              <w:t>год</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0,0008</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0,0006</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на коммунально-бытовые нужды</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млн. м</w:t>
            </w:r>
            <w:r w:rsidRPr="00C77EEF">
              <w:rPr>
                <w:rFonts w:ascii="Tahoma" w:eastAsia="Times New Roman" w:hAnsi="Tahoma" w:cs="Times New Roman"/>
                <w:spacing w:val="-3"/>
                <w:sz w:val="20"/>
                <w:szCs w:val="20"/>
                <w:vertAlign w:val="superscript"/>
                <w:lang w:eastAsia="x-none"/>
              </w:rPr>
              <w:t>3</w:t>
            </w:r>
            <w:r w:rsidRPr="00C77EEF">
              <w:rPr>
                <w:rFonts w:ascii="Tahoma" w:eastAsia="Times New Roman" w:hAnsi="Tahoma" w:cs="Times New Roman"/>
                <w:spacing w:val="-3"/>
                <w:sz w:val="20"/>
                <w:szCs w:val="20"/>
                <w:lang w:val="x-none" w:eastAsia="x-none"/>
              </w:rPr>
              <w:t xml:space="preserve">/в </w:t>
            </w:r>
            <w:r w:rsidRPr="00C77EEF">
              <w:rPr>
                <w:rFonts w:ascii="Tahoma" w:eastAsia="Times New Roman" w:hAnsi="Tahoma" w:cs="Times New Roman"/>
                <w:spacing w:val="-4"/>
                <w:sz w:val="20"/>
                <w:szCs w:val="20"/>
                <w:lang w:val="x-none" w:eastAsia="x-none"/>
              </w:rPr>
              <w:t>год</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0,0008</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0,0006</w:t>
            </w:r>
          </w:p>
        </w:tc>
      </w:tr>
      <w:tr w:rsidR="00C77EEF" w:rsidRPr="00C77EEF" w:rsidTr="00C77EEF">
        <w:trPr>
          <w:cantSplit/>
          <w:trHeight w:val="501"/>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на производственные нужды</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млн. м</w:t>
            </w:r>
            <w:r w:rsidRPr="00C77EEF">
              <w:rPr>
                <w:rFonts w:ascii="Tahoma" w:eastAsia="Times New Roman" w:hAnsi="Tahoma" w:cs="Times New Roman"/>
                <w:spacing w:val="-3"/>
                <w:sz w:val="20"/>
                <w:szCs w:val="20"/>
                <w:vertAlign w:val="superscript"/>
                <w:lang w:eastAsia="x-none"/>
              </w:rPr>
              <w:t>3</w:t>
            </w:r>
            <w:r w:rsidRPr="00C77EEF">
              <w:rPr>
                <w:rFonts w:ascii="Tahoma" w:eastAsia="Times New Roman" w:hAnsi="Tahoma" w:cs="Times New Roman"/>
                <w:spacing w:val="-3"/>
                <w:sz w:val="20"/>
                <w:szCs w:val="20"/>
                <w:lang w:val="x-none" w:eastAsia="x-none"/>
              </w:rPr>
              <w:t xml:space="preserve">/в </w:t>
            </w:r>
            <w:r w:rsidRPr="00C77EEF">
              <w:rPr>
                <w:rFonts w:ascii="Tahoma" w:eastAsia="Times New Roman" w:hAnsi="Tahoma" w:cs="Times New Roman"/>
                <w:spacing w:val="-4"/>
                <w:sz w:val="20"/>
                <w:szCs w:val="20"/>
                <w:lang w:val="x-none" w:eastAsia="x-none"/>
              </w:rPr>
              <w:t>год</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roofErr w:type="spellStart"/>
            <w:r w:rsidRPr="00C77EEF">
              <w:rPr>
                <w:rFonts w:ascii="Tahoma" w:eastAsia="Times New Roman" w:hAnsi="Tahoma" w:cs="Times New Roman"/>
                <w:sz w:val="20"/>
                <w:szCs w:val="20"/>
                <w:lang w:val="x-none" w:eastAsia="x-none"/>
              </w:rPr>
              <w:t>н.д</w:t>
            </w:r>
            <w:proofErr w:type="spellEnd"/>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16.</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Источники подачи газа</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pacing w:val="-3"/>
                <w:sz w:val="20"/>
                <w:szCs w:val="20"/>
                <w:lang w:val="x-none" w:eastAsia="x-none"/>
              </w:rPr>
              <w:t>млн. м</w:t>
            </w:r>
            <w:r w:rsidRPr="00C77EEF">
              <w:rPr>
                <w:rFonts w:ascii="Tahoma" w:eastAsia="Times New Roman" w:hAnsi="Tahoma" w:cs="Times New Roman"/>
                <w:spacing w:val="-3"/>
                <w:sz w:val="20"/>
                <w:szCs w:val="20"/>
                <w:vertAlign w:val="superscript"/>
                <w:lang w:eastAsia="x-none"/>
              </w:rPr>
              <w:t>3</w:t>
            </w:r>
            <w:r w:rsidRPr="00C77EEF">
              <w:rPr>
                <w:rFonts w:ascii="Tahoma" w:eastAsia="Times New Roman" w:hAnsi="Tahoma" w:cs="Times New Roman"/>
                <w:spacing w:val="-3"/>
                <w:sz w:val="20"/>
                <w:szCs w:val="20"/>
                <w:lang w:val="x-none" w:eastAsia="x-none"/>
              </w:rPr>
              <w:t xml:space="preserve">/в </w:t>
            </w:r>
            <w:r w:rsidRPr="00C77EEF">
              <w:rPr>
                <w:rFonts w:ascii="Tahoma" w:eastAsia="Times New Roman" w:hAnsi="Tahoma" w:cs="Times New Roman"/>
                <w:spacing w:val="-4"/>
                <w:sz w:val="20"/>
                <w:szCs w:val="20"/>
                <w:lang w:val="x-none" w:eastAsia="x-none"/>
              </w:rPr>
              <w:t>год</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roofErr w:type="spellStart"/>
            <w:r w:rsidRPr="00C77EEF">
              <w:rPr>
                <w:rFonts w:ascii="Tahoma" w:eastAsia="Times New Roman" w:hAnsi="Tahoma" w:cs="Times New Roman"/>
                <w:sz w:val="20"/>
                <w:szCs w:val="20"/>
                <w:lang w:val="x-none" w:eastAsia="x-none"/>
              </w:rPr>
              <w:t>н.д</w:t>
            </w:r>
            <w:proofErr w:type="spellEnd"/>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17.</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5"/>
                <w:sz w:val="20"/>
                <w:szCs w:val="20"/>
                <w:lang w:val="x-none" w:eastAsia="x-none"/>
              </w:rPr>
              <w:t>Связь</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18.</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5"/>
                <w:sz w:val="20"/>
                <w:szCs w:val="20"/>
                <w:lang w:val="x-none" w:eastAsia="x-none"/>
              </w:rPr>
              <w:t>Протяженность сетей</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eastAsia="x-none"/>
              </w:rPr>
            </w:pPr>
            <w:r w:rsidRPr="00C77EEF">
              <w:rPr>
                <w:rFonts w:ascii="Tahoma" w:eastAsia="Times New Roman" w:hAnsi="Tahoma" w:cs="Times New Roman"/>
                <w:sz w:val="20"/>
                <w:szCs w:val="20"/>
                <w:lang w:val="x-none" w:eastAsia="x-none"/>
              </w:rPr>
              <w:t>км</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19.</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 xml:space="preserve">Охват населения телевизионным </w:t>
            </w:r>
            <w:r w:rsidRPr="00C77EEF">
              <w:rPr>
                <w:rFonts w:ascii="Tahoma" w:eastAsia="Times New Roman" w:hAnsi="Tahoma" w:cs="Times New Roman"/>
                <w:spacing w:val="-5"/>
                <w:sz w:val="20"/>
                <w:szCs w:val="20"/>
                <w:lang w:val="x-none" w:eastAsia="x-none"/>
              </w:rPr>
              <w:t>вещанием</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 от населения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w:t>
            </w:r>
          </w:p>
        </w:tc>
      </w:tr>
      <w:tr w:rsidR="00C77EEF" w:rsidRPr="00C77EEF" w:rsidTr="00C77EEF">
        <w:trPr>
          <w:cantSplit/>
          <w:trHeight w:val="20"/>
          <w:tblHeader/>
        </w:trPr>
        <w:tc>
          <w:tcPr>
            <w:tcW w:w="817" w:type="dxa"/>
            <w:vAlign w:val="center"/>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20.</w:t>
            </w:r>
          </w:p>
        </w:tc>
        <w:tc>
          <w:tcPr>
            <w:tcW w:w="3846" w:type="dxa"/>
          </w:tcPr>
          <w:p w:rsidR="00C77EEF" w:rsidRPr="00C77EEF" w:rsidRDefault="00C77EEF" w:rsidP="00C77EEF">
            <w:pPr>
              <w:spacing w:after="0" w:line="240" w:lineRule="auto"/>
              <w:rPr>
                <w:rFonts w:ascii="Tahoma" w:eastAsia="Times New Roman" w:hAnsi="Tahoma" w:cs="Times New Roman"/>
                <w:sz w:val="20"/>
                <w:szCs w:val="20"/>
                <w:lang w:val="x-none" w:eastAsia="x-none"/>
              </w:rPr>
            </w:pPr>
            <w:r w:rsidRPr="00C77EEF">
              <w:rPr>
                <w:rFonts w:ascii="Tahoma" w:eastAsia="Times New Roman" w:hAnsi="Tahoma" w:cs="Times New Roman"/>
                <w:spacing w:val="-4"/>
                <w:sz w:val="20"/>
                <w:szCs w:val="20"/>
                <w:lang w:val="x-none" w:eastAsia="x-none"/>
              </w:rPr>
              <w:t xml:space="preserve">Обеспеченность населения телефонной сетью общего </w:t>
            </w:r>
            <w:r w:rsidRPr="00C77EEF">
              <w:rPr>
                <w:rFonts w:ascii="Tahoma" w:eastAsia="Times New Roman" w:hAnsi="Tahoma" w:cs="Times New Roman"/>
                <w:spacing w:val="-3"/>
                <w:sz w:val="20"/>
                <w:szCs w:val="20"/>
                <w:lang w:val="x-none" w:eastAsia="x-none"/>
              </w:rPr>
              <w:t>пользования</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номеров</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920</w:t>
            </w:r>
          </w:p>
        </w:tc>
        <w:tc>
          <w:tcPr>
            <w:tcW w:w="0" w:type="auto"/>
            <w:vAlign w:val="center"/>
          </w:tcPr>
          <w:p w:rsidR="00C77EEF" w:rsidRPr="00C77EEF" w:rsidRDefault="00C77EEF" w:rsidP="00C77EEF">
            <w:pPr>
              <w:spacing w:after="0" w:line="240" w:lineRule="auto"/>
              <w:jc w:val="center"/>
              <w:rPr>
                <w:rFonts w:ascii="Tahoma" w:eastAsia="Times New Roman" w:hAnsi="Tahoma" w:cs="Times New Roman"/>
                <w:sz w:val="20"/>
                <w:szCs w:val="20"/>
                <w:lang w:val="x-none" w:eastAsia="x-none"/>
              </w:rPr>
            </w:pPr>
            <w:r w:rsidRPr="00C77EEF">
              <w:rPr>
                <w:rFonts w:ascii="Tahoma" w:eastAsia="Times New Roman" w:hAnsi="Tahoma" w:cs="Times New Roman"/>
                <w:sz w:val="20"/>
                <w:szCs w:val="20"/>
                <w:lang w:val="x-none" w:eastAsia="x-none"/>
              </w:rPr>
              <w:t>3600</w:t>
            </w:r>
          </w:p>
        </w:tc>
      </w:tr>
    </w:tbl>
    <w:p w:rsidR="00C77EEF" w:rsidRDefault="00C77EEF" w:rsidP="00C77EEF">
      <w:pPr>
        <w:spacing w:after="120"/>
        <w:ind w:firstLine="709"/>
        <w:jc w:val="both"/>
        <w:rPr>
          <w:rFonts w:ascii="Tahoma" w:eastAsia="Calibri" w:hAnsi="Tahoma" w:cs="Tahoma"/>
          <w:sz w:val="24"/>
          <w:szCs w:val="24"/>
          <w:lang w:eastAsia="en-US"/>
        </w:rPr>
      </w:pPr>
    </w:p>
    <w:p w:rsidR="00265E05" w:rsidRDefault="00265E05" w:rsidP="00265E05">
      <w:pPr>
        <w:keepNext/>
        <w:keepLines/>
        <w:spacing w:after="0"/>
        <w:outlineLvl w:val="2"/>
        <w:rPr>
          <w:rFonts w:ascii="Tahoma" w:eastAsia="Times New Roman" w:hAnsi="Tahoma" w:cs="Times New Roman"/>
          <w:b/>
          <w:bCs/>
          <w:sz w:val="24"/>
          <w:szCs w:val="24"/>
          <w:lang w:val="x-none" w:eastAsia="x-none"/>
        </w:rPr>
        <w:sectPr w:rsidR="00265E05" w:rsidSect="005B3B1A">
          <w:headerReference w:type="default" r:id="rId14"/>
          <w:footerReference w:type="even" r:id="rId15"/>
          <w:footerReference w:type="default" r:id="rId16"/>
          <w:type w:val="continuous"/>
          <w:pgSz w:w="11906" w:h="16838" w:code="9"/>
          <w:pgMar w:top="425" w:right="851" w:bottom="851" w:left="1843" w:header="709" w:footer="709" w:gutter="0"/>
          <w:cols w:space="708"/>
          <w:titlePg/>
          <w:docGrid w:linePitch="360"/>
        </w:sectPr>
      </w:pPr>
      <w:bookmarkStart w:id="5" w:name="_Toc43301486"/>
    </w:p>
    <w:p w:rsidR="00265E05" w:rsidRPr="00265E05" w:rsidRDefault="00265E05" w:rsidP="00265E05">
      <w:pPr>
        <w:keepNext/>
        <w:keepLines/>
        <w:spacing w:after="0"/>
        <w:ind w:firstLine="851"/>
        <w:outlineLvl w:val="2"/>
        <w:rPr>
          <w:rFonts w:ascii="Tahoma" w:eastAsia="Times New Roman" w:hAnsi="Tahoma" w:cs="Times New Roman"/>
          <w:b/>
          <w:bCs/>
          <w:sz w:val="24"/>
          <w:szCs w:val="24"/>
          <w:lang w:eastAsia="x-none"/>
        </w:rPr>
      </w:pPr>
      <w:r w:rsidRPr="00265E05">
        <w:rPr>
          <w:rFonts w:ascii="Tahoma" w:eastAsia="Times New Roman" w:hAnsi="Tahoma" w:cs="Times New Roman"/>
          <w:b/>
          <w:bCs/>
          <w:sz w:val="24"/>
          <w:szCs w:val="24"/>
          <w:lang w:val="x-none" w:eastAsia="x-none"/>
        </w:rPr>
        <w:lastRenderedPageBreak/>
        <w:t xml:space="preserve">Статья </w:t>
      </w:r>
      <w:r w:rsidRPr="00265E05">
        <w:rPr>
          <w:rFonts w:ascii="Tahoma" w:eastAsia="Times New Roman" w:hAnsi="Tahoma" w:cs="Times New Roman"/>
          <w:b/>
          <w:bCs/>
          <w:sz w:val="24"/>
          <w:szCs w:val="24"/>
          <w:lang w:eastAsia="x-none"/>
        </w:rPr>
        <w:t>2</w:t>
      </w:r>
      <w:r w:rsidRPr="00265E05">
        <w:rPr>
          <w:rFonts w:ascii="Tahoma" w:eastAsia="Times New Roman" w:hAnsi="Tahoma" w:cs="Times New Roman"/>
          <w:b/>
          <w:bCs/>
          <w:sz w:val="24"/>
          <w:szCs w:val="24"/>
          <w:vertAlign w:val="superscript"/>
          <w:lang w:eastAsia="x-none"/>
        </w:rPr>
        <w:t>29</w:t>
      </w:r>
      <w:r w:rsidRPr="00265E05">
        <w:rPr>
          <w:rFonts w:ascii="Tahoma" w:eastAsia="Times New Roman" w:hAnsi="Tahoma" w:cs="Times New Roman"/>
          <w:b/>
          <w:bCs/>
          <w:sz w:val="24"/>
          <w:szCs w:val="24"/>
          <w:lang w:val="x-none" w:eastAsia="x-none"/>
        </w:rPr>
        <w:t xml:space="preserve">. </w:t>
      </w:r>
      <w:r w:rsidRPr="00265E05">
        <w:rPr>
          <w:rFonts w:ascii="Tahoma" w:eastAsia="Times New Roman" w:hAnsi="Tahoma" w:cs="Times New Roman"/>
          <w:b/>
          <w:bCs/>
          <w:sz w:val="24"/>
          <w:szCs w:val="24"/>
          <w:lang w:eastAsia="x-none"/>
        </w:rPr>
        <w:t xml:space="preserve">Перечень </w:t>
      </w:r>
      <w:r w:rsidRPr="00265E05">
        <w:rPr>
          <w:rFonts w:ascii="Tahoma" w:eastAsia="Times New Roman" w:hAnsi="Tahoma" w:cs="Times New Roman"/>
          <w:b/>
          <w:bCs/>
          <w:sz w:val="24"/>
          <w:szCs w:val="24"/>
          <w:lang w:val="x-none" w:eastAsia="x-none"/>
        </w:rPr>
        <w:t>мероприят</w:t>
      </w:r>
      <w:r w:rsidRPr="00265E05">
        <w:rPr>
          <w:rFonts w:ascii="Tahoma" w:eastAsia="Times New Roman" w:hAnsi="Tahoma" w:cs="Times New Roman"/>
          <w:b/>
          <w:bCs/>
          <w:sz w:val="24"/>
          <w:szCs w:val="24"/>
          <w:lang w:eastAsia="x-none"/>
        </w:rPr>
        <w:t>ий</w:t>
      </w:r>
      <w:r w:rsidRPr="00265E05">
        <w:rPr>
          <w:rFonts w:ascii="Tahoma" w:eastAsia="Times New Roman" w:hAnsi="Tahoma" w:cs="Times New Roman"/>
          <w:b/>
          <w:bCs/>
          <w:sz w:val="24"/>
          <w:szCs w:val="24"/>
          <w:lang w:val="x-none" w:eastAsia="x-none"/>
        </w:rPr>
        <w:t xml:space="preserve"> по территориальному планированию </w:t>
      </w:r>
      <w:r w:rsidRPr="00265E05">
        <w:rPr>
          <w:rFonts w:ascii="Tahoma" w:eastAsia="Calibri" w:hAnsi="Tahoma" w:cs="Times New Roman"/>
          <w:b/>
          <w:bCs/>
          <w:sz w:val="24"/>
          <w:szCs w:val="24"/>
          <w:lang w:val="x-none" w:eastAsia="x-none"/>
        </w:rPr>
        <w:t>населенного пункта и указания на последовательность их выполнения</w:t>
      </w:r>
      <w:bookmarkEnd w:id="5"/>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969"/>
        <w:gridCol w:w="7229"/>
        <w:gridCol w:w="2694"/>
      </w:tblGrid>
      <w:tr w:rsidR="00265E05" w:rsidRPr="00265E05" w:rsidTr="008E5AF9">
        <w:trPr>
          <w:trHeight w:val="1095"/>
          <w:tblHeader/>
        </w:trPr>
        <w:tc>
          <w:tcPr>
            <w:tcW w:w="817" w:type="dxa"/>
            <w:vAlign w:val="center"/>
          </w:tcPr>
          <w:p w:rsidR="00265E05" w:rsidRPr="00265E05" w:rsidRDefault="00265E05" w:rsidP="00265E05">
            <w:pPr>
              <w:spacing w:after="0" w:line="240" w:lineRule="auto"/>
              <w:jc w:val="center"/>
              <w:rPr>
                <w:rFonts w:ascii="Tahoma" w:eastAsia="Times New Roman" w:hAnsi="Tahoma" w:cs="Times New Roman"/>
                <w:b/>
                <w:sz w:val="20"/>
                <w:szCs w:val="20"/>
                <w:lang w:val="x-none" w:eastAsia="x-none"/>
              </w:rPr>
            </w:pPr>
            <w:r w:rsidRPr="00265E05">
              <w:rPr>
                <w:rFonts w:ascii="Tahoma" w:eastAsia="Times New Roman" w:hAnsi="Tahoma" w:cs="Times New Roman"/>
                <w:b/>
                <w:sz w:val="20"/>
                <w:szCs w:val="20"/>
                <w:lang w:val="x-none" w:eastAsia="x-none"/>
              </w:rPr>
              <w:t>№</w:t>
            </w:r>
            <w:r w:rsidRPr="00265E05">
              <w:rPr>
                <w:rFonts w:ascii="Tahoma" w:eastAsia="Times New Roman" w:hAnsi="Tahoma" w:cs="Times New Roman"/>
                <w:b/>
                <w:sz w:val="20"/>
                <w:szCs w:val="20"/>
                <w:lang w:eastAsia="x-none"/>
              </w:rPr>
              <w:t xml:space="preserve"> </w:t>
            </w:r>
            <w:r w:rsidRPr="00265E05">
              <w:rPr>
                <w:rFonts w:ascii="Tahoma" w:eastAsia="Times New Roman" w:hAnsi="Tahoma" w:cs="Times New Roman"/>
                <w:b/>
                <w:sz w:val="20"/>
                <w:szCs w:val="20"/>
                <w:lang w:val="x-none" w:eastAsia="x-none"/>
              </w:rPr>
              <w:t>п/п</w:t>
            </w:r>
          </w:p>
        </w:tc>
        <w:tc>
          <w:tcPr>
            <w:tcW w:w="3969" w:type="dxa"/>
            <w:vAlign w:val="center"/>
          </w:tcPr>
          <w:p w:rsidR="00265E05" w:rsidRPr="00265E05" w:rsidRDefault="00265E05" w:rsidP="00265E05">
            <w:pPr>
              <w:spacing w:after="0" w:line="240" w:lineRule="auto"/>
              <w:jc w:val="center"/>
              <w:rPr>
                <w:rFonts w:ascii="Tahoma" w:eastAsia="Times New Roman" w:hAnsi="Tahoma" w:cs="Times New Roman"/>
                <w:b/>
                <w:sz w:val="20"/>
                <w:szCs w:val="20"/>
                <w:lang w:val="x-none" w:eastAsia="x-none"/>
              </w:rPr>
            </w:pPr>
            <w:r w:rsidRPr="00265E05">
              <w:rPr>
                <w:rFonts w:ascii="Tahoma" w:eastAsia="Times New Roman" w:hAnsi="Tahoma" w:cs="Times New Roman"/>
                <w:b/>
                <w:sz w:val="20"/>
                <w:szCs w:val="20"/>
                <w:lang w:val="x-none" w:eastAsia="x-none"/>
              </w:rPr>
              <w:t>Задачи территориального планирования</w:t>
            </w:r>
          </w:p>
        </w:tc>
        <w:tc>
          <w:tcPr>
            <w:tcW w:w="7229" w:type="dxa"/>
            <w:vAlign w:val="center"/>
          </w:tcPr>
          <w:p w:rsidR="00265E05" w:rsidRPr="00265E05" w:rsidRDefault="00265E05" w:rsidP="00265E05">
            <w:pPr>
              <w:spacing w:after="0" w:line="240" w:lineRule="auto"/>
              <w:jc w:val="center"/>
              <w:rPr>
                <w:rFonts w:ascii="Tahoma" w:eastAsia="Times New Roman" w:hAnsi="Tahoma" w:cs="Times New Roman"/>
                <w:b/>
                <w:sz w:val="20"/>
                <w:szCs w:val="20"/>
                <w:lang w:val="x-none" w:eastAsia="x-none"/>
              </w:rPr>
            </w:pPr>
            <w:r w:rsidRPr="00265E05">
              <w:rPr>
                <w:rFonts w:ascii="Tahoma" w:eastAsia="Times New Roman" w:hAnsi="Tahoma" w:cs="Times New Roman"/>
                <w:b/>
                <w:sz w:val="20"/>
                <w:szCs w:val="20"/>
                <w:lang w:val="x-none" w:eastAsia="x-none"/>
              </w:rPr>
              <w:t>Предложения по формированию перечня мероприятий по территориальному планированию</w:t>
            </w:r>
          </w:p>
          <w:p w:rsidR="00265E05" w:rsidRPr="00265E05" w:rsidRDefault="00265E05" w:rsidP="00265E05">
            <w:pPr>
              <w:spacing w:after="0" w:line="240" w:lineRule="auto"/>
              <w:jc w:val="center"/>
              <w:rPr>
                <w:rFonts w:ascii="Tahoma" w:eastAsia="Times New Roman" w:hAnsi="Tahoma" w:cs="Times New Roman"/>
                <w:b/>
                <w:sz w:val="20"/>
                <w:szCs w:val="20"/>
                <w:lang w:val="x-none" w:eastAsia="x-none"/>
              </w:rPr>
            </w:pPr>
          </w:p>
        </w:tc>
        <w:tc>
          <w:tcPr>
            <w:tcW w:w="2694" w:type="dxa"/>
            <w:vAlign w:val="center"/>
          </w:tcPr>
          <w:p w:rsidR="00265E05" w:rsidRPr="00265E05" w:rsidRDefault="00265E05" w:rsidP="00265E05">
            <w:pPr>
              <w:spacing w:after="0" w:line="240" w:lineRule="auto"/>
              <w:jc w:val="center"/>
              <w:rPr>
                <w:rFonts w:ascii="Tahoma" w:eastAsia="Times New Roman" w:hAnsi="Tahoma" w:cs="Times New Roman"/>
                <w:b/>
                <w:sz w:val="20"/>
                <w:szCs w:val="20"/>
                <w:lang w:val="x-none" w:eastAsia="x-none"/>
              </w:rPr>
            </w:pPr>
            <w:r w:rsidRPr="00265E05">
              <w:rPr>
                <w:rFonts w:ascii="Tahoma" w:eastAsia="Times New Roman" w:hAnsi="Tahoma" w:cs="Times New Roman"/>
                <w:b/>
                <w:sz w:val="20"/>
                <w:szCs w:val="20"/>
                <w:lang w:val="x-none" w:eastAsia="x-none"/>
              </w:rPr>
              <w:t>Очередность выполнения</w:t>
            </w:r>
          </w:p>
        </w:tc>
      </w:tr>
      <w:tr w:rsidR="00265E05" w:rsidRPr="00265E05" w:rsidTr="008E5AF9">
        <w:trPr>
          <w:trHeight w:val="429"/>
        </w:trPr>
        <w:tc>
          <w:tcPr>
            <w:tcW w:w="14709" w:type="dxa"/>
            <w:gridSpan w:val="4"/>
          </w:tcPr>
          <w:p w:rsidR="00265E05" w:rsidRPr="00265E05" w:rsidRDefault="00265E05" w:rsidP="00265E05">
            <w:pPr>
              <w:spacing w:after="0" w:line="240" w:lineRule="auto"/>
              <w:jc w:val="center"/>
              <w:rPr>
                <w:rFonts w:ascii="Tahoma" w:eastAsia="Times New Roman" w:hAnsi="Tahoma" w:cs="Times New Roman"/>
                <w:b/>
                <w:i/>
                <w:sz w:val="20"/>
                <w:szCs w:val="20"/>
                <w:lang w:eastAsia="x-none"/>
              </w:rPr>
            </w:pPr>
            <w:r w:rsidRPr="00265E05">
              <w:rPr>
                <w:rFonts w:ascii="Tahoma" w:eastAsia="Times New Roman" w:hAnsi="Tahoma" w:cs="Times New Roman"/>
                <w:b/>
                <w:i/>
                <w:sz w:val="20"/>
                <w:szCs w:val="20"/>
                <w:lang w:eastAsia="x-none"/>
              </w:rPr>
              <w:t>В сфере экономического развития территории</w:t>
            </w:r>
          </w:p>
        </w:tc>
      </w:tr>
      <w:tr w:rsidR="00265E05" w:rsidRPr="00265E05" w:rsidTr="008E5AF9">
        <w:trPr>
          <w:trHeight w:val="427"/>
        </w:trPr>
        <w:tc>
          <w:tcPr>
            <w:tcW w:w="817" w:type="dxa"/>
            <w:vMerge w:val="restart"/>
          </w:tcPr>
          <w:p w:rsidR="00265E05" w:rsidRPr="00265E05" w:rsidRDefault="00265E05" w:rsidP="00265E05">
            <w:pPr>
              <w:spacing w:after="0" w:line="240" w:lineRule="auto"/>
              <w:jc w:val="center"/>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1.</w:t>
            </w:r>
          </w:p>
        </w:tc>
        <w:tc>
          <w:tcPr>
            <w:tcW w:w="3969" w:type="dxa"/>
            <w:vMerge w:val="restart"/>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 xml:space="preserve">Создание новых рабочих мест и привлечение в экономику городского округа трудовых ресурсов населенных пунктов, расположенных на территориях, прилегающих к поселку. </w:t>
            </w:r>
          </w:p>
        </w:tc>
        <w:tc>
          <w:tcPr>
            <w:tcW w:w="7229" w:type="dxa"/>
          </w:tcPr>
          <w:p w:rsidR="00265E05" w:rsidRPr="00265E05" w:rsidRDefault="00265E05" w:rsidP="00265E05">
            <w:pPr>
              <w:spacing w:after="0" w:line="240" w:lineRule="auto"/>
              <w:jc w:val="both"/>
              <w:rPr>
                <w:rFonts w:ascii="Tahoma" w:eastAsia="Times New Roman" w:hAnsi="Tahoma" w:cs="Times New Roman"/>
                <w:b/>
                <w:i/>
                <w:sz w:val="20"/>
                <w:szCs w:val="20"/>
                <w:lang w:val="x-none" w:eastAsia="x-none"/>
              </w:rPr>
            </w:pPr>
            <w:r w:rsidRPr="00265E05">
              <w:rPr>
                <w:rFonts w:ascii="Tahoma" w:eastAsia="Times New Roman" w:hAnsi="Tahoma" w:cs="Times New Roman"/>
                <w:sz w:val="20"/>
                <w:szCs w:val="20"/>
                <w:lang w:val="x-none" w:eastAsia="x-none"/>
              </w:rPr>
              <w:t>Принятие муниципальной целевой программы «</w:t>
            </w:r>
            <w:r w:rsidRPr="00265E05">
              <w:rPr>
                <w:rFonts w:ascii="Tahoma" w:eastAsia="Times New Roman" w:hAnsi="Tahoma" w:cs="Times New Roman"/>
                <w:sz w:val="20"/>
                <w:szCs w:val="20"/>
                <w:lang w:eastAsia="x-none"/>
              </w:rPr>
              <w:t xml:space="preserve">Развитие инвестиционной деятельности на территории </w:t>
            </w:r>
            <w:r w:rsidRPr="00265E05">
              <w:rPr>
                <w:rFonts w:ascii="Tahoma" w:eastAsia="Times New Roman" w:hAnsi="Tahoma" w:cs="Times New Roman"/>
                <w:sz w:val="20"/>
                <w:szCs w:val="20"/>
                <w:lang w:val="x-none" w:eastAsia="x-none"/>
              </w:rPr>
              <w:t>Невьянского городского округа</w:t>
            </w:r>
            <w:r w:rsidRPr="00265E05">
              <w:rPr>
                <w:rFonts w:ascii="Tahoma" w:eastAsia="Times New Roman" w:hAnsi="Tahoma" w:cs="Times New Roman"/>
                <w:sz w:val="20"/>
                <w:szCs w:val="20"/>
                <w:lang w:eastAsia="x-none"/>
              </w:rPr>
              <w:t xml:space="preserve">» </w:t>
            </w:r>
            <w:r w:rsidRPr="00265E05">
              <w:rPr>
                <w:rFonts w:ascii="Tahoma" w:eastAsia="Times New Roman" w:hAnsi="Tahoma" w:cs="Times New Roman"/>
                <w:sz w:val="20"/>
                <w:szCs w:val="20"/>
                <w:lang w:val="x-none" w:eastAsia="x-none"/>
              </w:rPr>
              <w:t>с подпрограммой «</w:t>
            </w:r>
            <w:r w:rsidRPr="00265E05">
              <w:rPr>
                <w:rFonts w:ascii="Tahoma" w:eastAsia="Times New Roman" w:hAnsi="Tahoma" w:cs="Times New Roman"/>
                <w:sz w:val="20"/>
                <w:szCs w:val="20"/>
                <w:lang w:eastAsia="x-none"/>
              </w:rPr>
              <w:t>Развитие инвестиционной деятельности на территории поселка Цементный»</w:t>
            </w:r>
            <w:r w:rsidRPr="00265E05">
              <w:rPr>
                <w:rFonts w:ascii="Tahoma" w:eastAsia="Times New Roman" w:hAnsi="Tahoma" w:cs="Times New Roman"/>
                <w:sz w:val="20"/>
                <w:szCs w:val="20"/>
                <w:lang w:val="x-none" w:eastAsia="x-none"/>
              </w:rPr>
              <w:t>, с включением в нее следующих мероприятий:</w:t>
            </w:r>
          </w:p>
        </w:tc>
        <w:tc>
          <w:tcPr>
            <w:tcW w:w="2694" w:type="dxa"/>
          </w:tcPr>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p>
        </w:tc>
      </w:tr>
      <w:tr w:rsidR="00265E05" w:rsidRPr="00265E05" w:rsidTr="008E5AF9">
        <w:trPr>
          <w:trHeight w:val="427"/>
        </w:trPr>
        <w:tc>
          <w:tcPr>
            <w:tcW w:w="817" w:type="dxa"/>
            <w:vMerge/>
          </w:tcPr>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p>
        </w:tc>
        <w:tc>
          <w:tcPr>
            <w:tcW w:w="3969" w:type="dxa"/>
            <w:vMerge/>
          </w:tcPr>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Подготовка проекта планировки и межевания территории для размещения предприятий по производству строительных материалов в районе поселка Вересковый площадью 37,8 га;</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Первая очередь</w:t>
            </w:r>
          </w:p>
        </w:tc>
      </w:tr>
      <w:tr w:rsidR="00265E05" w:rsidRPr="00265E05" w:rsidTr="008E5AF9">
        <w:trPr>
          <w:trHeight w:val="427"/>
        </w:trPr>
        <w:tc>
          <w:tcPr>
            <w:tcW w:w="817" w:type="dxa"/>
            <w:vMerge/>
          </w:tcPr>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p>
        </w:tc>
        <w:tc>
          <w:tcPr>
            <w:tcW w:w="3969" w:type="dxa"/>
            <w:vMerge/>
          </w:tcPr>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b/>
                <w:i/>
                <w:sz w:val="20"/>
                <w:szCs w:val="20"/>
                <w:lang w:val="x-none" w:eastAsia="x-none"/>
              </w:rPr>
            </w:pPr>
            <w:r w:rsidRPr="00265E05">
              <w:rPr>
                <w:rFonts w:ascii="Tahoma" w:eastAsia="Times New Roman" w:hAnsi="Tahoma" w:cs="Times New Roman"/>
                <w:sz w:val="20"/>
                <w:szCs w:val="20"/>
                <w:lang w:eastAsia="x-none"/>
              </w:rPr>
              <w:t>Формирование и реализация инвестиционных площадок для размещения предприятий по производству строительных материалов в районе поселка Вересковый площадью 37,8 га;</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Первая очередь</w:t>
            </w:r>
          </w:p>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p>
        </w:tc>
      </w:tr>
      <w:tr w:rsidR="00265E05" w:rsidRPr="00265E05" w:rsidTr="008E5AF9">
        <w:trPr>
          <w:trHeight w:val="427"/>
        </w:trPr>
        <w:tc>
          <w:tcPr>
            <w:tcW w:w="817" w:type="dxa"/>
            <w:vMerge/>
          </w:tcPr>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p>
        </w:tc>
        <w:tc>
          <w:tcPr>
            <w:tcW w:w="3969" w:type="dxa"/>
            <w:vMerge/>
          </w:tcPr>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 xml:space="preserve">Подготовка проекта планировки и межевания территории для размещения предприятий по производству строительных материалов в районе поселка </w:t>
            </w:r>
            <w:proofErr w:type="spellStart"/>
            <w:r w:rsidRPr="00265E05">
              <w:rPr>
                <w:rFonts w:ascii="Tahoma" w:eastAsia="Times New Roman" w:hAnsi="Tahoma" w:cs="Times New Roman"/>
                <w:sz w:val="20"/>
                <w:szCs w:val="20"/>
                <w:lang w:eastAsia="x-none"/>
              </w:rPr>
              <w:t>Забельный</w:t>
            </w:r>
            <w:proofErr w:type="spellEnd"/>
            <w:r w:rsidRPr="00265E05">
              <w:rPr>
                <w:rFonts w:ascii="Tahoma" w:eastAsia="Times New Roman" w:hAnsi="Tahoma" w:cs="Times New Roman"/>
                <w:sz w:val="20"/>
                <w:szCs w:val="20"/>
                <w:lang w:eastAsia="x-none"/>
              </w:rPr>
              <w:t xml:space="preserve"> площадью 116,8 га;</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Расчетный срок</w:t>
            </w:r>
          </w:p>
          <w:p w:rsidR="00265E05" w:rsidRPr="00265E05" w:rsidRDefault="00265E05" w:rsidP="00265E05">
            <w:pPr>
              <w:spacing w:after="0" w:line="240" w:lineRule="auto"/>
              <w:rPr>
                <w:rFonts w:ascii="Tahoma" w:eastAsia="Times New Roman" w:hAnsi="Tahoma" w:cs="Times New Roman"/>
                <w:sz w:val="20"/>
                <w:szCs w:val="20"/>
                <w:lang w:eastAsia="x-none"/>
              </w:rPr>
            </w:pPr>
          </w:p>
        </w:tc>
      </w:tr>
      <w:tr w:rsidR="00265E05" w:rsidRPr="00265E05" w:rsidTr="008E5AF9">
        <w:trPr>
          <w:trHeight w:val="427"/>
        </w:trPr>
        <w:tc>
          <w:tcPr>
            <w:tcW w:w="817" w:type="dxa"/>
            <w:vMerge/>
          </w:tcPr>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p>
        </w:tc>
        <w:tc>
          <w:tcPr>
            <w:tcW w:w="3969" w:type="dxa"/>
            <w:vMerge/>
          </w:tcPr>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p>
        </w:tc>
        <w:tc>
          <w:tcPr>
            <w:tcW w:w="7229" w:type="dxa"/>
          </w:tcPr>
          <w:p w:rsidR="00265E05" w:rsidRPr="00265E05" w:rsidRDefault="00265E05" w:rsidP="00265E05">
            <w:pPr>
              <w:spacing w:after="0" w:line="240" w:lineRule="auto"/>
              <w:jc w:val="both"/>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 xml:space="preserve">Формирование и реализация инвестиционных площадок для размещения предприятий по производству строительных материалов в районе поселка </w:t>
            </w:r>
            <w:proofErr w:type="spellStart"/>
            <w:r w:rsidRPr="00265E05">
              <w:rPr>
                <w:rFonts w:ascii="Tahoma" w:eastAsia="Times New Roman" w:hAnsi="Tahoma" w:cs="Times New Roman"/>
                <w:sz w:val="20"/>
                <w:szCs w:val="20"/>
                <w:lang w:eastAsia="x-none"/>
              </w:rPr>
              <w:t>Забельный</w:t>
            </w:r>
            <w:proofErr w:type="spellEnd"/>
            <w:r w:rsidRPr="00265E05">
              <w:rPr>
                <w:rFonts w:ascii="Tahoma" w:eastAsia="Times New Roman" w:hAnsi="Tahoma" w:cs="Times New Roman"/>
                <w:sz w:val="20"/>
                <w:szCs w:val="20"/>
                <w:lang w:eastAsia="x-none"/>
              </w:rPr>
              <w:t xml:space="preserve"> площадью 116,8 га;</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Расчетный срок</w:t>
            </w:r>
          </w:p>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p>
        </w:tc>
      </w:tr>
      <w:tr w:rsidR="00265E05" w:rsidRPr="00265E05" w:rsidTr="008E5AF9">
        <w:trPr>
          <w:trHeight w:val="427"/>
        </w:trPr>
        <w:tc>
          <w:tcPr>
            <w:tcW w:w="817" w:type="dxa"/>
            <w:vMerge/>
          </w:tcPr>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p>
        </w:tc>
        <w:tc>
          <w:tcPr>
            <w:tcW w:w="3969" w:type="dxa"/>
            <w:vMerge/>
          </w:tcPr>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p>
        </w:tc>
        <w:tc>
          <w:tcPr>
            <w:tcW w:w="7229" w:type="dxa"/>
          </w:tcPr>
          <w:p w:rsidR="00265E05" w:rsidRPr="00265E05" w:rsidRDefault="00265E05" w:rsidP="00265E05">
            <w:pPr>
              <w:spacing w:after="0" w:line="240" w:lineRule="auto"/>
              <w:jc w:val="both"/>
              <w:rPr>
                <w:rFonts w:ascii="Tahoma" w:eastAsia="Times New Roman" w:hAnsi="Tahoma" w:cs="Times New Roman"/>
                <w:b/>
                <w:i/>
                <w:sz w:val="20"/>
                <w:szCs w:val="20"/>
                <w:lang w:val="x-none" w:eastAsia="x-none"/>
              </w:rPr>
            </w:pPr>
            <w:r w:rsidRPr="00265E05">
              <w:rPr>
                <w:rFonts w:ascii="Tahoma" w:eastAsia="Times New Roman" w:hAnsi="Tahoma" w:cs="Times New Roman"/>
                <w:sz w:val="20"/>
                <w:szCs w:val="20"/>
                <w:lang w:eastAsia="x-none"/>
              </w:rPr>
              <w:t>Подготовка проекта планировки и межевания территории для размещения административно-делового комплекса-центра западного промышленного узла Невьянского городского округа в поселке Цементный площадью 4,9 га.</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Расчетный срок</w:t>
            </w:r>
          </w:p>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p>
        </w:tc>
      </w:tr>
      <w:tr w:rsidR="00265E05" w:rsidRPr="00265E05" w:rsidTr="008E5AF9">
        <w:trPr>
          <w:trHeight w:val="427"/>
        </w:trPr>
        <w:tc>
          <w:tcPr>
            <w:tcW w:w="817" w:type="dxa"/>
            <w:vMerge/>
          </w:tcPr>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p>
        </w:tc>
        <w:tc>
          <w:tcPr>
            <w:tcW w:w="3969" w:type="dxa"/>
            <w:vMerge/>
          </w:tcPr>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p>
        </w:tc>
        <w:tc>
          <w:tcPr>
            <w:tcW w:w="7229" w:type="dxa"/>
          </w:tcPr>
          <w:p w:rsidR="00265E05" w:rsidRPr="00265E05" w:rsidRDefault="00265E05" w:rsidP="00265E05">
            <w:pPr>
              <w:spacing w:after="0" w:line="240" w:lineRule="auto"/>
              <w:jc w:val="both"/>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Формирование и реализация инвестиционных площадок для размещения административно-делового комплекса-центра западного промышленного узла Невьянского городского округа в поселке Цементный площадью 4,9 га.</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Расчетный срок</w:t>
            </w:r>
          </w:p>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p>
        </w:tc>
      </w:tr>
      <w:tr w:rsidR="00265E05" w:rsidRPr="00265E05" w:rsidTr="008E5AF9">
        <w:trPr>
          <w:trHeight w:val="419"/>
        </w:trPr>
        <w:tc>
          <w:tcPr>
            <w:tcW w:w="14709" w:type="dxa"/>
            <w:gridSpan w:val="4"/>
          </w:tcPr>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r w:rsidRPr="00265E05">
              <w:rPr>
                <w:rFonts w:ascii="Tahoma" w:eastAsia="Times New Roman" w:hAnsi="Tahoma" w:cs="Times New Roman"/>
                <w:b/>
                <w:i/>
                <w:sz w:val="20"/>
                <w:szCs w:val="20"/>
                <w:lang w:val="x-none" w:eastAsia="x-none"/>
              </w:rPr>
              <w:t>В сфере социального развития территории</w:t>
            </w:r>
          </w:p>
        </w:tc>
      </w:tr>
      <w:tr w:rsidR="00265E05" w:rsidRPr="00265E05" w:rsidTr="008E5AF9">
        <w:trPr>
          <w:trHeight w:val="403"/>
        </w:trPr>
        <w:tc>
          <w:tcPr>
            <w:tcW w:w="817" w:type="dxa"/>
            <w:vMerge w:val="restart"/>
          </w:tcPr>
          <w:p w:rsidR="00265E05" w:rsidRPr="00265E05" w:rsidRDefault="00265E05" w:rsidP="00265E05">
            <w:pPr>
              <w:spacing w:after="0" w:line="240" w:lineRule="auto"/>
              <w:jc w:val="center"/>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2</w:t>
            </w:r>
            <w:r w:rsidRPr="00265E05">
              <w:rPr>
                <w:rFonts w:ascii="Tahoma" w:eastAsia="Times New Roman" w:hAnsi="Tahoma" w:cs="Times New Roman"/>
                <w:sz w:val="20"/>
                <w:szCs w:val="20"/>
                <w:lang w:val="x-none" w:eastAsia="x-none"/>
              </w:rPr>
              <w:t>.</w:t>
            </w:r>
          </w:p>
        </w:tc>
        <w:tc>
          <w:tcPr>
            <w:tcW w:w="3969" w:type="dxa"/>
            <w:vMerge w:val="restart"/>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Повышение комфортности проживания на территории поселка </w:t>
            </w: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Принятие муниципальной целевой программы «Обеспечение территорий сельских населенных пунктов Невьянского городского округа</w:t>
            </w:r>
            <w:r w:rsidRPr="00265E05">
              <w:rPr>
                <w:rFonts w:ascii="Tahoma" w:eastAsia="Times New Roman" w:hAnsi="Tahoma" w:cs="Times New Roman"/>
                <w:sz w:val="20"/>
                <w:szCs w:val="20"/>
                <w:lang w:eastAsia="x-none"/>
              </w:rPr>
              <w:t xml:space="preserve"> </w:t>
            </w:r>
            <w:r w:rsidRPr="00265E05">
              <w:rPr>
                <w:rFonts w:ascii="Tahoma" w:eastAsia="Times New Roman" w:hAnsi="Tahoma" w:cs="Times New Roman"/>
                <w:sz w:val="20"/>
                <w:szCs w:val="20"/>
                <w:lang w:val="x-none" w:eastAsia="x-none"/>
              </w:rPr>
              <w:t xml:space="preserve">объектами </w:t>
            </w:r>
            <w:r w:rsidRPr="00265E05">
              <w:rPr>
                <w:rFonts w:ascii="Tahoma" w:eastAsia="Times New Roman" w:hAnsi="Tahoma" w:cs="Times New Roman"/>
                <w:sz w:val="20"/>
                <w:szCs w:val="20"/>
                <w:lang w:val="x-none" w:eastAsia="x-none"/>
              </w:rPr>
              <w:lastRenderedPageBreak/>
              <w:t xml:space="preserve">социально-бытового обслуживания» с подпрограммой «Обеспечение территории поселка </w:t>
            </w:r>
            <w:r w:rsidRPr="00265E05">
              <w:rPr>
                <w:rFonts w:ascii="Tahoma" w:eastAsia="Times New Roman" w:hAnsi="Tahoma" w:cs="Times New Roman"/>
                <w:sz w:val="20"/>
                <w:szCs w:val="20"/>
                <w:lang w:eastAsia="x-none"/>
              </w:rPr>
              <w:t>Цементный</w:t>
            </w:r>
            <w:r w:rsidRPr="00265E05">
              <w:rPr>
                <w:rFonts w:ascii="Tahoma" w:eastAsia="Times New Roman" w:hAnsi="Tahoma" w:cs="Times New Roman"/>
                <w:sz w:val="20"/>
                <w:szCs w:val="20"/>
                <w:lang w:val="x-none" w:eastAsia="x-none"/>
              </w:rPr>
              <w:t xml:space="preserve"> объектами социально-бытового обслуживания», с включением в нее следующих мероприятий:</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lastRenderedPageBreak/>
              <w:t>Первая очередь</w:t>
            </w:r>
          </w:p>
          <w:p w:rsidR="00265E05" w:rsidRPr="00265E05" w:rsidRDefault="00265E05" w:rsidP="00265E05">
            <w:pPr>
              <w:spacing w:after="0" w:line="240" w:lineRule="auto"/>
              <w:jc w:val="center"/>
              <w:rPr>
                <w:rFonts w:ascii="Tahoma" w:eastAsia="Times New Roman" w:hAnsi="Tahoma" w:cs="Times New Roman"/>
                <w:sz w:val="20"/>
                <w:szCs w:val="20"/>
                <w:lang w:val="x-none" w:eastAsia="x-none"/>
              </w:rPr>
            </w:pPr>
          </w:p>
        </w:tc>
      </w:tr>
      <w:tr w:rsidR="00265E05" w:rsidRPr="00265E05" w:rsidTr="008E5AF9">
        <w:trPr>
          <w:trHeight w:val="401"/>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val="x-none" w:eastAsia="x-none"/>
              </w:rPr>
              <w:t xml:space="preserve">Выполнение инженерных изысканий и подготовка проекта </w:t>
            </w:r>
            <w:r w:rsidRPr="00265E05">
              <w:rPr>
                <w:rFonts w:ascii="Tahoma" w:eastAsia="Times New Roman" w:hAnsi="Tahoma" w:cs="Times New Roman"/>
                <w:sz w:val="20"/>
                <w:szCs w:val="20"/>
                <w:lang w:eastAsia="x-none"/>
              </w:rPr>
              <w:t>реконструкции</w:t>
            </w:r>
            <w:r w:rsidRPr="00265E05">
              <w:rPr>
                <w:rFonts w:ascii="Tahoma" w:eastAsia="Times New Roman" w:hAnsi="Tahoma" w:cs="Times New Roman"/>
                <w:sz w:val="20"/>
                <w:szCs w:val="20"/>
                <w:lang w:val="x-none" w:eastAsia="x-none"/>
              </w:rPr>
              <w:t xml:space="preserve"> школы на </w:t>
            </w:r>
            <w:r w:rsidRPr="00265E05">
              <w:rPr>
                <w:rFonts w:ascii="Tahoma" w:eastAsia="Times New Roman" w:hAnsi="Tahoma" w:cs="Times New Roman"/>
                <w:sz w:val="20"/>
                <w:szCs w:val="20"/>
                <w:lang w:eastAsia="x-none"/>
              </w:rPr>
              <w:t>1040</w:t>
            </w:r>
            <w:r w:rsidRPr="00265E05">
              <w:rPr>
                <w:rFonts w:ascii="Tahoma" w:eastAsia="Times New Roman" w:hAnsi="Tahoma" w:cs="Times New Roman"/>
                <w:sz w:val="20"/>
                <w:szCs w:val="20"/>
                <w:lang w:val="x-none" w:eastAsia="x-none"/>
              </w:rPr>
              <w:t xml:space="preserve"> учащихся с межшкольным учебно-производственным комбинатом</w:t>
            </w:r>
            <w:r w:rsidRPr="00265E05">
              <w:rPr>
                <w:rFonts w:ascii="Tahoma" w:eastAsia="Times New Roman" w:hAnsi="Tahoma" w:cs="Times New Roman"/>
                <w:sz w:val="20"/>
                <w:szCs w:val="20"/>
                <w:lang w:eastAsia="x-none"/>
              </w:rPr>
              <w:t xml:space="preserve"> на 54 учащихся</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Первая очередь</w:t>
            </w:r>
          </w:p>
        </w:tc>
      </w:tr>
      <w:tr w:rsidR="00265E05" w:rsidRPr="00265E05" w:rsidTr="008E5AF9">
        <w:trPr>
          <w:trHeight w:val="401"/>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eastAsia="x-none"/>
              </w:rPr>
              <w:t>Реконструкция</w:t>
            </w:r>
            <w:r w:rsidRPr="00265E05">
              <w:rPr>
                <w:rFonts w:ascii="Tahoma" w:eastAsia="Times New Roman" w:hAnsi="Tahoma" w:cs="Times New Roman"/>
                <w:sz w:val="20"/>
                <w:szCs w:val="20"/>
                <w:lang w:val="x-none" w:eastAsia="x-none"/>
              </w:rPr>
              <w:t xml:space="preserve"> школы на </w:t>
            </w:r>
            <w:r w:rsidRPr="00265E05">
              <w:rPr>
                <w:rFonts w:ascii="Tahoma" w:eastAsia="Times New Roman" w:hAnsi="Tahoma" w:cs="Times New Roman"/>
                <w:sz w:val="20"/>
                <w:szCs w:val="20"/>
                <w:lang w:eastAsia="x-none"/>
              </w:rPr>
              <w:t>1040</w:t>
            </w:r>
            <w:r w:rsidRPr="00265E05">
              <w:rPr>
                <w:rFonts w:ascii="Tahoma" w:eastAsia="Times New Roman" w:hAnsi="Tahoma" w:cs="Times New Roman"/>
                <w:sz w:val="20"/>
                <w:szCs w:val="20"/>
                <w:lang w:val="x-none" w:eastAsia="x-none"/>
              </w:rPr>
              <w:t xml:space="preserve"> учащихся с межшкольным учебно-производственным комбинатом</w:t>
            </w:r>
            <w:r w:rsidRPr="00265E05">
              <w:rPr>
                <w:rFonts w:ascii="Tahoma" w:eastAsia="Times New Roman" w:hAnsi="Tahoma" w:cs="Times New Roman"/>
                <w:sz w:val="20"/>
                <w:szCs w:val="20"/>
                <w:lang w:eastAsia="x-none"/>
              </w:rPr>
              <w:t xml:space="preserve"> на 54 учащихся</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Первая очередь</w:t>
            </w:r>
          </w:p>
        </w:tc>
      </w:tr>
      <w:tr w:rsidR="00265E05" w:rsidRPr="00265E05" w:rsidTr="008E5AF9">
        <w:trPr>
          <w:trHeight w:val="401"/>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Выполнение инженерных изысканий и подготовка проекта </w:t>
            </w:r>
            <w:r w:rsidRPr="00265E05">
              <w:rPr>
                <w:rFonts w:ascii="Tahoma" w:eastAsia="Times New Roman" w:hAnsi="Tahoma" w:cs="Times New Roman"/>
                <w:sz w:val="20"/>
                <w:szCs w:val="20"/>
                <w:lang w:eastAsia="x-none"/>
              </w:rPr>
              <w:t>реконструкции</w:t>
            </w:r>
            <w:r w:rsidRPr="00265E05">
              <w:rPr>
                <w:rFonts w:ascii="Tahoma" w:eastAsia="Times New Roman" w:hAnsi="Tahoma" w:cs="Times New Roman"/>
                <w:sz w:val="20"/>
                <w:szCs w:val="20"/>
                <w:lang w:val="x-none" w:eastAsia="x-none"/>
              </w:rPr>
              <w:t xml:space="preserve"> </w:t>
            </w:r>
            <w:r w:rsidRPr="00265E05">
              <w:rPr>
                <w:rFonts w:ascii="Tahoma" w:eastAsia="Times New Roman" w:hAnsi="Tahoma" w:cs="Times New Roman"/>
                <w:sz w:val="20"/>
                <w:szCs w:val="20"/>
                <w:lang w:eastAsia="x-none"/>
              </w:rPr>
              <w:t xml:space="preserve">существующего </w:t>
            </w:r>
            <w:r w:rsidRPr="00265E05">
              <w:rPr>
                <w:rFonts w:ascii="Tahoma" w:eastAsia="Times New Roman" w:hAnsi="Tahoma" w:cs="Times New Roman"/>
                <w:sz w:val="20"/>
                <w:szCs w:val="20"/>
                <w:lang w:val="x-none" w:eastAsia="x-none"/>
              </w:rPr>
              <w:t xml:space="preserve">стационара </w:t>
            </w:r>
            <w:r w:rsidRPr="00265E05">
              <w:rPr>
                <w:rFonts w:ascii="Tahoma" w:eastAsia="Times New Roman" w:hAnsi="Tahoma" w:cs="Times New Roman"/>
                <w:sz w:val="20"/>
                <w:szCs w:val="20"/>
                <w:lang w:eastAsia="x-none"/>
              </w:rPr>
              <w:t>с увеличением количества коек до</w:t>
            </w:r>
            <w:r w:rsidRPr="00265E05">
              <w:rPr>
                <w:rFonts w:ascii="Tahoma" w:eastAsia="Times New Roman" w:hAnsi="Tahoma" w:cs="Times New Roman"/>
                <w:sz w:val="20"/>
                <w:szCs w:val="20"/>
                <w:lang w:val="x-none" w:eastAsia="x-none"/>
              </w:rPr>
              <w:t xml:space="preserve"> </w:t>
            </w:r>
            <w:r w:rsidRPr="00265E05">
              <w:rPr>
                <w:rFonts w:ascii="Tahoma" w:eastAsia="Times New Roman" w:hAnsi="Tahoma" w:cs="Times New Roman"/>
                <w:sz w:val="20"/>
                <w:szCs w:val="20"/>
                <w:lang w:eastAsia="x-none"/>
              </w:rPr>
              <w:t>3</w:t>
            </w:r>
            <w:r w:rsidRPr="00265E05">
              <w:rPr>
                <w:rFonts w:ascii="Tahoma" w:eastAsia="Times New Roman" w:hAnsi="Tahoma" w:cs="Times New Roman"/>
                <w:sz w:val="20"/>
                <w:szCs w:val="20"/>
                <w:lang w:val="x-none" w:eastAsia="x-none"/>
              </w:rPr>
              <w:t xml:space="preserve">6* </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Первая очередь</w:t>
            </w:r>
          </w:p>
        </w:tc>
      </w:tr>
      <w:tr w:rsidR="00265E05" w:rsidRPr="00265E05" w:rsidTr="008E5AF9">
        <w:trPr>
          <w:trHeight w:val="401"/>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eastAsia="x-none"/>
              </w:rPr>
              <w:t>Реконструкция</w:t>
            </w:r>
            <w:r w:rsidRPr="00265E05">
              <w:rPr>
                <w:rFonts w:ascii="Tahoma" w:eastAsia="Times New Roman" w:hAnsi="Tahoma" w:cs="Times New Roman"/>
                <w:sz w:val="20"/>
                <w:szCs w:val="20"/>
                <w:lang w:val="x-none" w:eastAsia="x-none"/>
              </w:rPr>
              <w:t xml:space="preserve"> стационара </w:t>
            </w:r>
            <w:r w:rsidRPr="00265E05">
              <w:rPr>
                <w:rFonts w:ascii="Tahoma" w:eastAsia="Times New Roman" w:hAnsi="Tahoma" w:cs="Times New Roman"/>
                <w:sz w:val="20"/>
                <w:szCs w:val="20"/>
                <w:lang w:eastAsia="x-none"/>
              </w:rPr>
              <w:t>с увеличением количества коек до</w:t>
            </w:r>
            <w:r w:rsidRPr="00265E05">
              <w:rPr>
                <w:rFonts w:ascii="Tahoma" w:eastAsia="Times New Roman" w:hAnsi="Tahoma" w:cs="Times New Roman"/>
                <w:sz w:val="20"/>
                <w:szCs w:val="20"/>
                <w:lang w:val="x-none" w:eastAsia="x-none"/>
              </w:rPr>
              <w:t xml:space="preserve"> </w:t>
            </w:r>
            <w:r w:rsidRPr="00265E05">
              <w:rPr>
                <w:rFonts w:ascii="Tahoma" w:eastAsia="Times New Roman" w:hAnsi="Tahoma" w:cs="Times New Roman"/>
                <w:sz w:val="20"/>
                <w:szCs w:val="20"/>
                <w:lang w:eastAsia="x-none"/>
              </w:rPr>
              <w:t>3</w:t>
            </w:r>
            <w:r w:rsidRPr="00265E05">
              <w:rPr>
                <w:rFonts w:ascii="Tahoma" w:eastAsia="Times New Roman" w:hAnsi="Tahoma" w:cs="Times New Roman"/>
                <w:sz w:val="20"/>
                <w:szCs w:val="20"/>
                <w:lang w:val="x-none" w:eastAsia="x-none"/>
              </w:rPr>
              <w:t>6*</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Первая очередь</w:t>
            </w:r>
          </w:p>
        </w:tc>
      </w:tr>
      <w:tr w:rsidR="00265E05" w:rsidRPr="00265E05" w:rsidTr="008E5AF9">
        <w:trPr>
          <w:trHeight w:val="401"/>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rPr>
            </w:pPr>
            <w:r w:rsidRPr="00265E05">
              <w:rPr>
                <w:rFonts w:ascii="Tahoma" w:eastAsia="Times New Roman" w:hAnsi="Tahoma" w:cs="Times New Roman"/>
                <w:sz w:val="20"/>
                <w:szCs w:val="20"/>
                <w:lang w:eastAsia="x-none"/>
              </w:rPr>
              <w:t xml:space="preserve">Реконструкция </w:t>
            </w:r>
            <w:r w:rsidRPr="00265E05">
              <w:rPr>
                <w:rFonts w:ascii="Tahoma" w:eastAsia="Times New Roman" w:hAnsi="Tahoma" w:cs="Times New Roman"/>
                <w:sz w:val="20"/>
                <w:szCs w:val="20"/>
                <w:lang w:val="x-none" w:eastAsia="x-none"/>
              </w:rPr>
              <w:t xml:space="preserve">бассейна с зеркалом воды </w:t>
            </w:r>
            <w:r w:rsidRPr="00265E05">
              <w:rPr>
                <w:rFonts w:ascii="Tahoma" w:eastAsia="Times New Roman" w:hAnsi="Tahoma" w:cs="Times New Roman"/>
                <w:sz w:val="20"/>
                <w:szCs w:val="20"/>
                <w:lang w:eastAsia="x-none"/>
              </w:rPr>
              <w:t>272,5</w:t>
            </w:r>
            <w:r w:rsidRPr="00265E05">
              <w:rPr>
                <w:rFonts w:ascii="Tahoma" w:eastAsia="Times New Roman" w:hAnsi="Tahoma" w:cs="Times New Roman"/>
                <w:sz w:val="20"/>
                <w:szCs w:val="20"/>
                <w:lang w:val="x-none" w:eastAsia="x-none"/>
              </w:rPr>
              <w:t xml:space="preserve"> м</w:t>
            </w:r>
            <w:r w:rsidRPr="00265E05">
              <w:rPr>
                <w:rFonts w:ascii="Tahoma" w:eastAsia="Times New Roman" w:hAnsi="Tahoma" w:cs="Times New Roman"/>
                <w:sz w:val="20"/>
                <w:szCs w:val="20"/>
                <w:vertAlign w:val="superscript"/>
                <w:lang w:val="x-none" w:eastAsia="x-none"/>
              </w:rPr>
              <w:t>2</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Первая очередь</w:t>
            </w:r>
          </w:p>
        </w:tc>
      </w:tr>
      <w:tr w:rsidR="00265E05" w:rsidRPr="00265E05" w:rsidTr="008E5AF9">
        <w:trPr>
          <w:trHeight w:val="401"/>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Подготовка инвестиционных площадок для строительства: </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Первая очередь</w:t>
            </w:r>
          </w:p>
        </w:tc>
      </w:tr>
      <w:tr w:rsidR="00265E05" w:rsidRPr="00265E05" w:rsidTr="008E5AF9">
        <w:trPr>
          <w:trHeight w:val="401"/>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торгового центра с магазином непродовольственных товаров площадью 200 м2, предприятиями бытового обслуживания на 8 р</w:t>
            </w:r>
            <w:r w:rsidRPr="00265E05">
              <w:rPr>
                <w:rFonts w:ascii="Tahoma" w:eastAsia="Times New Roman" w:hAnsi="Tahoma" w:cs="Times New Roman"/>
                <w:sz w:val="20"/>
                <w:szCs w:val="20"/>
                <w:lang w:eastAsia="x-none"/>
              </w:rPr>
              <w:t>аб</w:t>
            </w:r>
            <w:r w:rsidRPr="00265E05">
              <w:rPr>
                <w:rFonts w:ascii="Tahoma" w:eastAsia="Times New Roman" w:hAnsi="Tahoma" w:cs="Times New Roman"/>
                <w:sz w:val="20"/>
                <w:szCs w:val="20"/>
                <w:lang w:val="x-none" w:eastAsia="x-none"/>
              </w:rPr>
              <w:t>.м</w:t>
            </w:r>
            <w:r w:rsidRPr="00265E05">
              <w:rPr>
                <w:rFonts w:ascii="Tahoma" w:eastAsia="Times New Roman" w:hAnsi="Tahoma" w:cs="Times New Roman"/>
                <w:sz w:val="20"/>
                <w:szCs w:val="20"/>
                <w:lang w:eastAsia="x-none"/>
              </w:rPr>
              <w:t>ест</w:t>
            </w:r>
            <w:r w:rsidRPr="00265E05">
              <w:rPr>
                <w:rFonts w:ascii="Tahoma" w:eastAsia="Times New Roman" w:hAnsi="Tahoma" w:cs="Times New Roman"/>
                <w:sz w:val="20"/>
                <w:szCs w:val="20"/>
                <w:lang w:val="x-none" w:eastAsia="x-none"/>
              </w:rPr>
              <w:t xml:space="preserve">, </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Первая очередь</w:t>
            </w:r>
          </w:p>
        </w:tc>
      </w:tr>
      <w:tr w:rsidR="00265E05" w:rsidRPr="00265E05" w:rsidTr="008E5AF9">
        <w:trPr>
          <w:trHeight w:val="401"/>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eastAsia="x-none"/>
              </w:rPr>
              <w:t>объекта общественного питания</w:t>
            </w:r>
            <w:r w:rsidRPr="00265E05">
              <w:rPr>
                <w:rFonts w:ascii="Tahoma" w:eastAsia="Times New Roman" w:hAnsi="Tahoma" w:cs="Times New Roman"/>
                <w:sz w:val="20"/>
                <w:szCs w:val="20"/>
                <w:lang w:val="x-none" w:eastAsia="x-none"/>
              </w:rPr>
              <w:t xml:space="preserve"> на </w:t>
            </w:r>
            <w:r w:rsidRPr="00265E05">
              <w:rPr>
                <w:rFonts w:ascii="Tahoma" w:eastAsia="Times New Roman" w:hAnsi="Tahoma" w:cs="Times New Roman"/>
                <w:sz w:val="20"/>
                <w:szCs w:val="20"/>
                <w:lang w:eastAsia="x-none"/>
              </w:rPr>
              <w:t>60</w:t>
            </w:r>
            <w:r w:rsidRPr="00265E05">
              <w:rPr>
                <w:rFonts w:ascii="Tahoma" w:eastAsia="Times New Roman" w:hAnsi="Tahoma" w:cs="Times New Roman"/>
                <w:sz w:val="20"/>
                <w:szCs w:val="20"/>
                <w:lang w:val="x-none" w:eastAsia="x-none"/>
              </w:rPr>
              <w:t xml:space="preserve"> мест;</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Первая очередь</w:t>
            </w:r>
          </w:p>
        </w:tc>
      </w:tr>
      <w:tr w:rsidR="00265E05" w:rsidRPr="00265E05" w:rsidTr="008E5AF9">
        <w:trPr>
          <w:trHeight w:val="401"/>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объекта общественного питания</w:t>
            </w:r>
            <w:r w:rsidRPr="00265E05">
              <w:rPr>
                <w:rFonts w:ascii="Tahoma" w:eastAsia="Times New Roman" w:hAnsi="Tahoma" w:cs="Times New Roman"/>
                <w:sz w:val="20"/>
                <w:szCs w:val="20"/>
                <w:lang w:val="x-none" w:eastAsia="x-none"/>
              </w:rPr>
              <w:t xml:space="preserve"> на </w:t>
            </w:r>
            <w:r w:rsidRPr="00265E05">
              <w:rPr>
                <w:rFonts w:ascii="Tahoma" w:eastAsia="Times New Roman" w:hAnsi="Tahoma" w:cs="Times New Roman"/>
                <w:sz w:val="20"/>
                <w:szCs w:val="20"/>
                <w:lang w:eastAsia="x-none"/>
              </w:rPr>
              <w:t>30</w:t>
            </w:r>
            <w:r w:rsidRPr="00265E05">
              <w:rPr>
                <w:rFonts w:ascii="Tahoma" w:eastAsia="Times New Roman" w:hAnsi="Tahoma" w:cs="Times New Roman"/>
                <w:sz w:val="20"/>
                <w:szCs w:val="20"/>
                <w:lang w:val="x-none" w:eastAsia="x-none"/>
              </w:rPr>
              <w:t xml:space="preserve"> мест;</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r>
      <w:tr w:rsidR="00265E05" w:rsidRPr="00265E05" w:rsidTr="008E5AF9">
        <w:trPr>
          <w:trHeight w:val="401"/>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eastAsia="x-none"/>
              </w:rPr>
              <w:t>объекта общественного питания</w:t>
            </w:r>
            <w:r w:rsidRPr="00265E05">
              <w:rPr>
                <w:rFonts w:ascii="Tahoma" w:eastAsia="Times New Roman" w:hAnsi="Tahoma" w:cs="Times New Roman"/>
                <w:sz w:val="20"/>
                <w:szCs w:val="20"/>
                <w:lang w:val="x-none" w:eastAsia="x-none"/>
              </w:rPr>
              <w:t xml:space="preserve"> на </w:t>
            </w:r>
            <w:r w:rsidRPr="00265E05">
              <w:rPr>
                <w:rFonts w:ascii="Tahoma" w:eastAsia="Times New Roman" w:hAnsi="Tahoma" w:cs="Times New Roman"/>
                <w:sz w:val="20"/>
                <w:szCs w:val="20"/>
                <w:lang w:eastAsia="x-none"/>
              </w:rPr>
              <w:t>110</w:t>
            </w:r>
            <w:r w:rsidRPr="00265E05">
              <w:rPr>
                <w:rFonts w:ascii="Tahoma" w:eastAsia="Times New Roman" w:hAnsi="Tahoma" w:cs="Times New Roman"/>
                <w:sz w:val="20"/>
                <w:szCs w:val="20"/>
                <w:lang w:val="x-none" w:eastAsia="x-none"/>
              </w:rPr>
              <w:t xml:space="preserve"> мест</w:t>
            </w:r>
            <w:r w:rsidRPr="00265E05">
              <w:rPr>
                <w:rFonts w:ascii="Tahoma" w:eastAsia="Times New Roman" w:hAnsi="Tahoma" w:cs="Times New Roman"/>
                <w:sz w:val="20"/>
                <w:szCs w:val="20"/>
                <w:lang w:eastAsia="x-none"/>
              </w:rPr>
              <w:t xml:space="preserve"> </w:t>
            </w:r>
            <w:r w:rsidRPr="00265E05">
              <w:rPr>
                <w:rFonts w:ascii="Tahoma" w:eastAsia="Times New Roman" w:hAnsi="Tahoma" w:cs="Times New Roman"/>
                <w:sz w:val="20"/>
                <w:szCs w:val="20"/>
                <w:lang w:val="x-none" w:eastAsia="x-none"/>
              </w:rPr>
              <w:t>с общественными туалетами на 3 прибора;</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Первая очередь</w:t>
            </w:r>
          </w:p>
        </w:tc>
      </w:tr>
      <w:tr w:rsidR="00265E05" w:rsidRPr="00265E05" w:rsidTr="008E5AF9">
        <w:trPr>
          <w:trHeight w:val="401"/>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лыжной базы</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Первая очередь</w:t>
            </w:r>
          </w:p>
        </w:tc>
      </w:tr>
      <w:tr w:rsidR="00265E05" w:rsidRPr="00265E05" w:rsidTr="008E5AF9">
        <w:trPr>
          <w:trHeight w:val="401"/>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спортивного зала </w:t>
            </w:r>
            <w:r w:rsidRPr="00265E05">
              <w:rPr>
                <w:rFonts w:ascii="Tahoma" w:eastAsia="Times New Roman" w:hAnsi="Tahoma" w:cs="Times New Roman"/>
                <w:sz w:val="20"/>
                <w:szCs w:val="20"/>
                <w:lang w:eastAsia="x-none"/>
              </w:rPr>
              <w:t>клубного</w:t>
            </w:r>
            <w:r w:rsidRPr="00265E05">
              <w:rPr>
                <w:rFonts w:ascii="Tahoma" w:eastAsia="Times New Roman" w:hAnsi="Tahoma" w:cs="Times New Roman"/>
                <w:sz w:val="20"/>
                <w:szCs w:val="20"/>
                <w:lang w:val="x-none" w:eastAsia="x-none"/>
              </w:rPr>
              <w:t xml:space="preserve"> </w:t>
            </w:r>
            <w:r w:rsidRPr="00265E05">
              <w:rPr>
                <w:rFonts w:ascii="Tahoma" w:eastAsia="Times New Roman" w:hAnsi="Tahoma" w:cs="Times New Roman"/>
                <w:sz w:val="20"/>
                <w:szCs w:val="20"/>
                <w:lang w:eastAsia="x-none"/>
              </w:rPr>
              <w:t>типа площадью</w:t>
            </w:r>
            <w:r w:rsidRPr="00265E05">
              <w:rPr>
                <w:rFonts w:ascii="Tahoma" w:eastAsia="Times New Roman" w:hAnsi="Tahoma" w:cs="Times New Roman"/>
                <w:sz w:val="20"/>
                <w:szCs w:val="20"/>
                <w:lang w:val="x-none" w:eastAsia="x-none"/>
              </w:rPr>
              <w:t xml:space="preserve"> </w:t>
            </w:r>
            <w:r w:rsidRPr="00265E05">
              <w:rPr>
                <w:rFonts w:ascii="Tahoma" w:eastAsia="Times New Roman" w:hAnsi="Tahoma" w:cs="Times New Roman"/>
                <w:sz w:val="20"/>
                <w:szCs w:val="20"/>
                <w:lang w:eastAsia="x-none"/>
              </w:rPr>
              <w:t>500</w:t>
            </w:r>
            <w:r w:rsidRPr="00265E05">
              <w:rPr>
                <w:rFonts w:ascii="Tahoma" w:eastAsia="Times New Roman" w:hAnsi="Tahoma" w:cs="Times New Roman"/>
                <w:sz w:val="20"/>
                <w:szCs w:val="20"/>
                <w:lang w:val="x-none" w:eastAsia="x-none"/>
              </w:rPr>
              <w:t xml:space="preserve"> м</w:t>
            </w:r>
            <w:r w:rsidRPr="00265E05">
              <w:rPr>
                <w:rFonts w:ascii="Tahoma" w:eastAsia="Times New Roman" w:hAnsi="Tahoma" w:cs="Times New Roman"/>
                <w:sz w:val="20"/>
                <w:szCs w:val="20"/>
                <w:vertAlign w:val="superscript"/>
                <w:lang w:val="x-none" w:eastAsia="x-none"/>
              </w:rPr>
              <w:t>2</w:t>
            </w:r>
            <w:r w:rsidRPr="00265E05">
              <w:rPr>
                <w:rFonts w:ascii="Tahoma" w:eastAsia="Times New Roman" w:hAnsi="Tahoma" w:cs="Times New Roman"/>
                <w:sz w:val="20"/>
                <w:szCs w:val="20"/>
                <w:lang w:val="x-none" w:eastAsia="x-none"/>
              </w:rPr>
              <w:t xml:space="preserve"> </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Первая очередь</w:t>
            </w:r>
          </w:p>
        </w:tc>
      </w:tr>
      <w:tr w:rsidR="00265E05" w:rsidRPr="00265E05" w:rsidTr="008E5AF9">
        <w:trPr>
          <w:trHeight w:val="427"/>
        </w:trPr>
        <w:tc>
          <w:tcPr>
            <w:tcW w:w="14709" w:type="dxa"/>
            <w:gridSpan w:val="4"/>
          </w:tcPr>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r w:rsidRPr="00265E05">
              <w:rPr>
                <w:rFonts w:ascii="Tahoma" w:eastAsia="Times New Roman" w:hAnsi="Tahoma" w:cs="Times New Roman"/>
                <w:b/>
                <w:i/>
                <w:sz w:val="20"/>
                <w:szCs w:val="20"/>
                <w:lang w:val="x-none" w:eastAsia="x-none"/>
              </w:rPr>
              <w:t>В сфере развития транспортной инфраструктуры и инженерной подготовки территории</w:t>
            </w:r>
          </w:p>
        </w:tc>
      </w:tr>
      <w:tr w:rsidR="00265E05" w:rsidRPr="00265E05" w:rsidTr="008E5AF9">
        <w:trPr>
          <w:trHeight w:val="883"/>
        </w:trPr>
        <w:tc>
          <w:tcPr>
            <w:tcW w:w="817" w:type="dxa"/>
            <w:vMerge w:val="restart"/>
          </w:tcPr>
          <w:p w:rsidR="00265E05" w:rsidRPr="00265E05" w:rsidRDefault="00265E05" w:rsidP="00265E05">
            <w:pPr>
              <w:spacing w:after="0" w:line="240" w:lineRule="auto"/>
              <w:jc w:val="center"/>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eastAsia="x-none"/>
              </w:rPr>
              <w:t>3</w:t>
            </w:r>
            <w:r w:rsidRPr="00265E05">
              <w:rPr>
                <w:rFonts w:ascii="Tahoma" w:eastAsia="Times New Roman" w:hAnsi="Tahoma" w:cs="Times New Roman"/>
                <w:sz w:val="20"/>
                <w:szCs w:val="20"/>
                <w:lang w:val="x-none" w:eastAsia="x-none"/>
              </w:rPr>
              <w:t>.</w:t>
            </w:r>
          </w:p>
        </w:tc>
        <w:tc>
          <w:tcPr>
            <w:tcW w:w="3969" w:type="dxa"/>
            <w:vMerge w:val="restart"/>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Повышение комфортности проживания на территории поселка и соблюдение требований природоохранного </w:t>
            </w:r>
            <w:r w:rsidRPr="00265E05">
              <w:rPr>
                <w:rFonts w:ascii="Tahoma" w:eastAsia="Times New Roman" w:hAnsi="Tahoma" w:cs="Times New Roman"/>
                <w:sz w:val="20"/>
                <w:szCs w:val="20"/>
                <w:lang w:val="x-none" w:eastAsia="x-none"/>
              </w:rPr>
              <w:lastRenderedPageBreak/>
              <w:t>законодательства и законодательства о сан</w:t>
            </w:r>
            <w:r w:rsidRPr="00265E05">
              <w:rPr>
                <w:rFonts w:ascii="Tahoma" w:eastAsia="Times New Roman" w:hAnsi="Tahoma" w:cs="Times New Roman"/>
                <w:sz w:val="20"/>
                <w:szCs w:val="20"/>
                <w:lang w:eastAsia="x-none"/>
              </w:rPr>
              <w:t>итарно-</w:t>
            </w:r>
            <w:r w:rsidRPr="00265E05">
              <w:rPr>
                <w:rFonts w:ascii="Tahoma" w:eastAsia="Times New Roman" w:hAnsi="Tahoma" w:cs="Times New Roman"/>
                <w:sz w:val="20"/>
                <w:szCs w:val="20"/>
                <w:lang w:val="x-none" w:eastAsia="x-none"/>
              </w:rPr>
              <w:t>эпид</w:t>
            </w:r>
            <w:r w:rsidRPr="00265E05">
              <w:rPr>
                <w:rFonts w:ascii="Tahoma" w:eastAsia="Times New Roman" w:hAnsi="Tahoma" w:cs="Times New Roman"/>
                <w:sz w:val="20"/>
                <w:szCs w:val="20"/>
                <w:lang w:eastAsia="x-none"/>
              </w:rPr>
              <w:t xml:space="preserve">емиологического </w:t>
            </w:r>
            <w:r w:rsidRPr="00265E05">
              <w:rPr>
                <w:rFonts w:ascii="Tahoma" w:eastAsia="Times New Roman" w:hAnsi="Tahoma" w:cs="Times New Roman"/>
                <w:sz w:val="20"/>
                <w:szCs w:val="20"/>
                <w:lang w:val="x-none" w:eastAsia="x-none"/>
              </w:rPr>
              <w:t>благополучии человека</w:t>
            </w: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lastRenderedPageBreak/>
              <w:t>Принятие муниципальной целевой программы «Обеспечение территорий сельских населенных пунктов Невьянского городского округа</w:t>
            </w:r>
            <w:r w:rsidRPr="00265E05">
              <w:rPr>
                <w:rFonts w:ascii="Tahoma" w:eastAsia="Times New Roman" w:hAnsi="Tahoma" w:cs="Times New Roman"/>
                <w:sz w:val="20"/>
                <w:szCs w:val="20"/>
                <w:lang w:eastAsia="x-none"/>
              </w:rPr>
              <w:t xml:space="preserve"> </w:t>
            </w:r>
            <w:r w:rsidRPr="00265E05">
              <w:rPr>
                <w:rFonts w:ascii="Tahoma" w:eastAsia="Times New Roman" w:hAnsi="Tahoma" w:cs="Times New Roman"/>
                <w:sz w:val="20"/>
                <w:szCs w:val="20"/>
                <w:lang w:val="x-none" w:eastAsia="x-none"/>
              </w:rPr>
              <w:t xml:space="preserve">объектами транспортной инфраструктуры» с подпрограммой «Обеспечение </w:t>
            </w:r>
            <w:r w:rsidRPr="00265E05">
              <w:rPr>
                <w:rFonts w:ascii="Tahoma" w:eastAsia="Times New Roman" w:hAnsi="Tahoma" w:cs="Times New Roman"/>
                <w:sz w:val="20"/>
                <w:szCs w:val="20"/>
                <w:lang w:val="x-none" w:eastAsia="x-none"/>
              </w:rPr>
              <w:lastRenderedPageBreak/>
              <w:t xml:space="preserve">территории поселка </w:t>
            </w:r>
            <w:r w:rsidRPr="00265E05">
              <w:rPr>
                <w:rFonts w:ascii="Tahoma" w:eastAsia="Times New Roman" w:hAnsi="Tahoma" w:cs="Times New Roman"/>
                <w:sz w:val="20"/>
                <w:szCs w:val="20"/>
                <w:lang w:eastAsia="x-none"/>
              </w:rPr>
              <w:t>Цементный</w:t>
            </w:r>
            <w:r w:rsidRPr="00265E05">
              <w:rPr>
                <w:rFonts w:ascii="Tahoma" w:eastAsia="Times New Roman" w:hAnsi="Tahoma" w:cs="Times New Roman"/>
                <w:sz w:val="20"/>
                <w:szCs w:val="20"/>
                <w:lang w:val="x-none" w:eastAsia="x-none"/>
              </w:rPr>
              <w:t xml:space="preserve"> объектами транспортной инфраструктуры», с включением в нее следующих мероприятий:</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r>
      <w:tr w:rsidR="00265E05" w:rsidRPr="00265E05" w:rsidTr="008E5AF9">
        <w:trPr>
          <w:trHeight w:val="595"/>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Выполнение инженерных изысканий и подготовка проектов строительства </w:t>
            </w:r>
            <w:r w:rsidRPr="00265E05">
              <w:rPr>
                <w:rFonts w:ascii="Tahoma" w:eastAsia="Times New Roman" w:hAnsi="Tahoma" w:cs="Times New Roman"/>
                <w:sz w:val="20"/>
                <w:szCs w:val="20"/>
                <w:lang w:eastAsia="x-none"/>
              </w:rPr>
              <w:t>2</w:t>
            </w:r>
            <w:r w:rsidRPr="00265E05">
              <w:rPr>
                <w:rFonts w:ascii="Tahoma" w:eastAsia="Times New Roman" w:hAnsi="Tahoma" w:cs="Times New Roman"/>
                <w:sz w:val="20"/>
                <w:szCs w:val="20"/>
                <w:lang w:val="x-none" w:eastAsia="x-none"/>
              </w:rPr>
              <w:t>,</w:t>
            </w:r>
            <w:r w:rsidRPr="00265E05">
              <w:rPr>
                <w:rFonts w:ascii="Tahoma" w:eastAsia="Times New Roman" w:hAnsi="Tahoma" w:cs="Times New Roman"/>
                <w:sz w:val="20"/>
                <w:szCs w:val="20"/>
                <w:lang w:eastAsia="x-none"/>
              </w:rPr>
              <w:t>735</w:t>
            </w:r>
            <w:r w:rsidRPr="00265E05">
              <w:rPr>
                <w:rFonts w:ascii="Tahoma" w:eastAsia="Times New Roman" w:hAnsi="Tahoma" w:cs="Times New Roman"/>
                <w:sz w:val="20"/>
                <w:szCs w:val="20"/>
                <w:lang w:val="x-none" w:eastAsia="x-none"/>
              </w:rPr>
              <w:t xml:space="preserve"> км улично-дорожной сети в поселке </w:t>
            </w:r>
            <w:r w:rsidRPr="00265E05">
              <w:rPr>
                <w:rFonts w:ascii="Tahoma" w:eastAsia="Times New Roman" w:hAnsi="Tahoma" w:cs="Times New Roman"/>
                <w:sz w:val="20"/>
                <w:szCs w:val="20"/>
                <w:lang w:eastAsia="x-none"/>
              </w:rPr>
              <w:t>Цементный</w:t>
            </w:r>
            <w:r w:rsidRPr="00265E05">
              <w:rPr>
                <w:rFonts w:ascii="Tahoma" w:eastAsia="Times New Roman" w:hAnsi="Tahoma" w:cs="Times New Roman"/>
                <w:sz w:val="20"/>
                <w:szCs w:val="20"/>
                <w:lang w:val="x-none" w:eastAsia="x-none"/>
              </w:rPr>
              <w:t xml:space="preserve"> </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Первая очередь</w:t>
            </w:r>
          </w:p>
        </w:tc>
      </w:tr>
      <w:tr w:rsidR="00265E05" w:rsidRPr="00265E05" w:rsidTr="008E5AF9">
        <w:trPr>
          <w:trHeight w:val="278"/>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Строительство </w:t>
            </w:r>
            <w:r w:rsidRPr="00265E05">
              <w:rPr>
                <w:rFonts w:ascii="Tahoma" w:eastAsia="Times New Roman" w:hAnsi="Tahoma" w:cs="Times New Roman"/>
                <w:sz w:val="20"/>
                <w:szCs w:val="20"/>
                <w:lang w:eastAsia="x-none"/>
              </w:rPr>
              <w:t>2</w:t>
            </w:r>
            <w:r w:rsidRPr="00265E05">
              <w:rPr>
                <w:rFonts w:ascii="Tahoma" w:eastAsia="Times New Roman" w:hAnsi="Tahoma" w:cs="Times New Roman"/>
                <w:sz w:val="20"/>
                <w:szCs w:val="20"/>
                <w:lang w:val="x-none" w:eastAsia="x-none"/>
              </w:rPr>
              <w:t>,</w:t>
            </w:r>
            <w:r w:rsidRPr="00265E05">
              <w:rPr>
                <w:rFonts w:ascii="Tahoma" w:eastAsia="Times New Roman" w:hAnsi="Tahoma" w:cs="Times New Roman"/>
                <w:sz w:val="20"/>
                <w:szCs w:val="20"/>
                <w:lang w:eastAsia="x-none"/>
              </w:rPr>
              <w:t>735</w:t>
            </w:r>
            <w:r w:rsidRPr="00265E05">
              <w:rPr>
                <w:rFonts w:ascii="Tahoma" w:eastAsia="Times New Roman" w:hAnsi="Tahoma" w:cs="Times New Roman"/>
                <w:sz w:val="20"/>
                <w:szCs w:val="20"/>
                <w:lang w:val="x-none" w:eastAsia="x-none"/>
              </w:rPr>
              <w:t xml:space="preserve"> км улично-дорожной сети в поселке </w:t>
            </w:r>
            <w:r w:rsidRPr="00265E05">
              <w:rPr>
                <w:rFonts w:ascii="Tahoma" w:eastAsia="Times New Roman" w:hAnsi="Tahoma" w:cs="Times New Roman"/>
                <w:sz w:val="20"/>
                <w:szCs w:val="20"/>
                <w:lang w:eastAsia="x-none"/>
              </w:rPr>
              <w:t>Цементный</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Первая очередь</w:t>
            </w:r>
          </w:p>
        </w:tc>
      </w:tr>
      <w:tr w:rsidR="00265E05" w:rsidRPr="00265E05" w:rsidTr="008E5AF9">
        <w:trPr>
          <w:trHeight w:val="278"/>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eastAsia="x-none"/>
              </w:rPr>
              <w:t>Реконструкция</w:t>
            </w:r>
            <w:r w:rsidRPr="00265E05">
              <w:rPr>
                <w:rFonts w:ascii="Tahoma" w:eastAsia="Times New Roman" w:hAnsi="Tahoma" w:cs="Times New Roman"/>
                <w:sz w:val="20"/>
                <w:szCs w:val="20"/>
                <w:lang w:val="x-none" w:eastAsia="x-none"/>
              </w:rPr>
              <w:t xml:space="preserve"> </w:t>
            </w:r>
            <w:r w:rsidRPr="00265E05">
              <w:rPr>
                <w:rFonts w:ascii="Tahoma" w:eastAsia="Times New Roman" w:hAnsi="Tahoma" w:cs="Times New Roman"/>
                <w:sz w:val="20"/>
                <w:szCs w:val="20"/>
                <w:lang w:eastAsia="x-none"/>
              </w:rPr>
              <w:t xml:space="preserve">существующей </w:t>
            </w:r>
            <w:r w:rsidRPr="00265E05">
              <w:rPr>
                <w:rFonts w:ascii="Tahoma" w:eastAsia="Times New Roman" w:hAnsi="Tahoma" w:cs="Times New Roman"/>
                <w:sz w:val="20"/>
                <w:szCs w:val="20"/>
                <w:lang w:val="x-none" w:eastAsia="x-none"/>
              </w:rPr>
              <w:t xml:space="preserve">АЗС </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Первая очередь</w:t>
            </w:r>
          </w:p>
        </w:tc>
      </w:tr>
      <w:tr w:rsidR="00265E05" w:rsidRPr="00265E05" w:rsidTr="008E5AF9">
        <w:trPr>
          <w:trHeight w:val="278"/>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Выполнение инженерных изысканий и подготовка проектов строительства </w:t>
            </w:r>
            <w:r w:rsidRPr="00265E05">
              <w:rPr>
                <w:rFonts w:ascii="Tahoma" w:eastAsia="Times New Roman" w:hAnsi="Tahoma" w:cs="Times New Roman"/>
                <w:sz w:val="20"/>
                <w:szCs w:val="20"/>
                <w:lang w:eastAsia="x-none"/>
              </w:rPr>
              <w:t>5-ти</w:t>
            </w:r>
            <w:r w:rsidRPr="00265E05">
              <w:rPr>
                <w:rFonts w:ascii="Tahoma" w:eastAsia="Times New Roman" w:hAnsi="Tahoma" w:cs="Times New Roman"/>
                <w:sz w:val="20"/>
                <w:szCs w:val="20"/>
                <w:lang w:val="x-none" w:eastAsia="x-none"/>
              </w:rPr>
              <w:t xml:space="preserve"> гаражных комплексов для хранения личных автомобилей</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Первая очередь</w:t>
            </w:r>
          </w:p>
        </w:tc>
      </w:tr>
      <w:tr w:rsidR="00265E05" w:rsidRPr="00265E05" w:rsidTr="008E5AF9">
        <w:trPr>
          <w:trHeight w:val="278"/>
        </w:trPr>
        <w:tc>
          <w:tcPr>
            <w:tcW w:w="14709" w:type="dxa"/>
            <w:gridSpan w:val="4"/>
          </w:tcPr>
          <w:p w:rsidR="00265E05" w:rsidRPr="00265E05" w:rsidRDefault="00265E05" w:rsidP="00265E05">
            <w:pPr>
              <w:spacing w:after="0" w:line="240" w:lineRule="auto"/>
              <w:jc w:val="center"/>
              <w:rPr>
                <w:rFonts w:ascii="Tahoma" w:eastAsia="Times New Roman" w:hAnsi="Tahoma" w:cs="Times New Roman"/>
                <w:b/>
                <w:sz w:val="20"/>
                <w:szCs w:val="20"/>
                <w:lang w:val="x-none" w:eastAsia="x-none"/>
              </w:rPr>
            </w:pPr>
            <w:r w:rsidRPr="00265E05">
              <w:rPr>
                <w:rFonts w:ascii="Tahoma" w:eastAsia="Times New Roman" w:hAnsi="Tahoma" w:cs="Times New Roman"/>
                <w:b/>
                <w:i/>
                <w:sz w:val="20"/>
                <w:szCs w:val="20"/>
                <w:lang w:val="x-none" w:eastAsia="x-none"/>
              </w:rPr>
              <w:t>В сфере развития инженерной инфраструктуры поселка</w:t>
            </w:r>
          </w:p>
        </w:tc>
      </w:tr>
      <w:tr w:rsidR="00265E05" w:rsidRPr="00265E05" w:rsidTr="008E5AF9">
        <w:tc>
          <w:tcPr>
            <w:tcW w:w="817" w:type="dxa"/>
            <w:vMerge w:val="restart"/>
          </w:tcPr>
          <w:p w:rsidR="00265E05" w:rsidRPr="00265E05" w:rsidRDefault="00265E05" w:rsidP="00265E05">
            <w:pPr>
              <w:spacing w:after="0" w:line="240" w:lineRule="auto"/>
              <w:jc w:val="center"/>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eastAsia="x-none"/>
              </w:rPr>
              <w:t>4</w:t>
            </w:r>
            <w:r w:rsidRPr="00265E05">
              <w:rPr>
                <w:rFonts w:ascii="Tahoma" w:eastAsia="Times New Roman" w:hAnsi="Tahoma" w:cs="Times New Roman"/>
                <w:sz w:val="20"/>
                <w:szCs w:val="20"/>
                <w:lang w:val="x-none" w:eastAsia="x-none"/>
              </w:rPr>
              <w:t>.</w:t>
            </w:r>
          </w:p>
        </w:tc>
        <w:tc>
          <w:tcPr>
            <w:tcW w:w="3969" w:type="dxa"/>
            <w:vMerge w:val="restart"/>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val="x-none" w:eastAsia="x-none"/>
              </w:rPr>
              <w:t xml:space="preserve">Повышение устойчивости функционирования систем инженерного обеспечения в поселке </w:t>
            </w:r>
            <w:r w:rsidRPr="00265E05">
              <w:rPr>
                <w:rFonts w:ascii="Tahoma" w:eastAsia="Times New Roman" w:hAnsi="Tahoma" w:cs="Times New Roman"/>
                <w:sz w:val="20"/>
                <w:szCs w:val="20"/>
                <w:lang w:eastAsia="x-none"/>
              </w:rPr>
              <w:t>Цементный</w:t>
            </w: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eastAsia="x-none"/>
              </w:rPr>
              <w:t>Внесение изменений в</w:t>
            </w:r>
            <w:r w:rsidRPr="00265E05">
              <w:rPr>
                <w:rFonts w:ascii="Tahoma" w:eastAsia="Times New Roman" w:hAnsi="Tahoma" w:cs="Times New Roman"/>
                <w:sz w:val="20"/>
                <w:szCs w:val="20"/>
                <w:lang w:val="x-none" w:eastAsia="x-none"/>
              </w:rPr>
              <w:t xml:space="preserve"> муниципальн</w:t>
            </w:r>
            <w:r w:rsidRPr="00265E05">
              <w:rPr>
                <w:rFonts w:ascii="Tahoma" w:eastAsia="Times New Roman" w:hAnsi="Tahoma" w:cs="Times New Roman"/>
                <w:sz w:val="20"/>
                <w:szCs w:val="20"/>
                <w:lang w:eastAsia="x-none"/>
              </w:rPr>
              <w:t>ую</w:t>
            </w:r>
            <w:r w:rsidRPr="00265E05">
              <w:rPr>
                <w:rFonts w:ascii="Tahoma" w:eastAsia="Times New Roman" w:hAnsi="Tahoma" w:cs="Times New Roman"/>
                <w:sz w:val="20"/>
                <w:szCs w:val="20"/>
                <w:lang w:val="x-none" w:eastAsia="x-none"/>
              </w:rPr>
              <w:t xml:space="preserve"> целев</w:t>
            </w:r>
            <w:r w:rsidRPr="00265E05">
              <w:rPr>
                <w:rFonts w:ascii="Tahoma" w:eastAsia="Times New Roman" w:hAnsi="Tahoma" w:cs="Times New Roman"/>
                <w:sz w:val="20"/>
                <w:szCs w:val="20"/>
                <w:lang w:eastAsia="x-none"/>
              </w:rPr>
              <w:t>ую</w:t>
            </w:r>
            <w:r w:rsidRPr="00265E05">
              <w:rPr>
                <w:rFonts w:ascii="Tahoma" w:eastAsia="Times New Roman" w:hAnsi="Tahoma" w:cs="Times New Roman"/>
                <w:sz w:val="20"/>
                <w:szCs w:val="20"/>
                <w:lang w:val="x-none" w:eastAsia="x-none"/>
              </w:rPr>
              <w:t xml:space="preserve"> программ</w:t>
            </w:r>
            <w:r w:rsidRPr="00265E05">
              <w:rPr>
                <w:rFonts w:ascii="Tahoma" w:eastAsia="Times New Roman" w:hAnsi="Tahoma" w:cs="Times New Roman"/>
                <w:sz w:val="20"/>
                <w:szCs w:val="20"/>
                <w:lang w:eastAsia="x-none"/>
              </w:rPr>
              <w:t>у</w:t>
            </w:r>
            <w:r w:rsidRPr="00265E05">
              <w:rPr>
                <w:rFonts w:ascii="Tahoma" w:eastAsia="Times New Roman" w:hAnsi="Tahoma" w:cs="Times New Roman"/>
                <w:sz w:val="20"/>
                <w:szCs w:val="20"/>
                <w:lang w:val="x-none" w:eastAsia="x-none"/>
              </w:rPr>
              <w:t xml:space="preserve"> «</w:t>
            </w:r>
            <w:r w:rsidRPr="00265E05">
              <w:rPr>
                <w:rFonts w:ascii="Tahoma" w:eastAsia="Times New Roman" w:hAnsi="Tahoma" w:cs="Times New Roman"/>
                <w:sz w:val="20"/>
                <w:szCs w:val="20"/>
                <w:lang w:eastAsia="x-none"/>
              </w:rPr>
              <w:t xml:space="preserve">Комплексное </w:t>
            </w:r>
            <w:r w:rsidRPr="00265E05">
              <w:rPr>
                <w:rFonts w:ascii="Tahoma" w:eastAsia="Times New Roman" w:hAnsi="Tahoma" w:cs="Times New Roman"/>
                <w:sz w:val="20"/>
                <w:szCs w:val="20"/>
                <w:lang w:val="x-none" w:eastAsia="x-none"/>
              </w:rPr>
              <w:t>развитие систем комму</w:t>
            </w:r>
            <w:r w:rsidRPr="00265E05">
              <w:rPr>
                <w:rFonts w:ascii="Tahoma" w:eastAsia="Times New Roman" w:hAnsi="Tahoma" w:cs="Times New Roman"/>
                <w:sz w:val="20"/>
                <w:szCs w:val="20"/>
                <w:lang w:eastAsia="x-none"/>
              </w:rPr>
              <w:t>нальной</w:t>
            </w:r>
            <w:r w:rsidRPr="00265E05">
              <w:rPr>
                <w:rFonts w:ascii="Tahoma" w:eastAsia="Times New Roman" w:hAnsi="Tahoma" w:cs="Times New Roman"/>
                <w:sz w:val="20"/>
                <w:szCs w:val="20"/>
                <w:lang w:val="x-none" w:eastAsia="x-none"/>
              </w:rPr>
              <w:t xml:space="preserve"> </w:t>
            </w:r>
            <w:r w:rsidRPr="00265E05">
              <w:rPr>
                <w:rFonts w:ascii="Tahoma" w:eastAsia="Times New Roman" w:hAnsi="Tahoma" w:cs="Times New Roman"/>
                <w:sz w:val="20"/>
                <w:szCs w:val="20"/>
                <w:lang w:eastAsia="x-none"/>
              </w:rPr>
              <w:t xml:space="preserve">инфраструктуры </w:t>
            </w:r>
            <w:r w:rsidRPr="00265E05">
              <w:rPr>
                <w:rFonts w:ascii="Tahoma" w:eastAsia="Times New Roman" w:hAnsi="Tahoma" w:cs="Times New Roman"/>
                <w:sz w:val="20"/>
                <w:szCs w:val="20"/>
                <w:lang w:val="x-none" w:eastAsia="x-none"/>
              </w:rPr>
              <w:t>Невьянского городского округа</w:t>
            </w:r>
            <w:r w:rsidRPr="00265E05">
              <w:rPr>
                <w:rFonts w:ascii="Tahoma" w:eastAsia="Times New Roman" w:hAnsi="Tahoma" w:cs="Times New Roman"/>
                <w:sz w:val="20"/>
                <w:szCs w:val="20"/>
                <w:lang w:eastAsia="x-none"/>
              </w:rPr>
              <w:t xml:space="preserve"> до 2020 года</w:t>
            </w:r>
            <w:r w:rsidRPr="00265E05">
              <w:rPr>
                <w:rFonts w:ascii="Tahoma" w:eastAsia="Times New Roman" w:hAnsi="Tahoma" w:cs="Times New Roman"/>
                <w:sz w:val="20"/>
                <w:szCs w:val="20"/>
                <w:lang w:val="x-none" w:eastAsia="x-none"/>
              </w:rPr>
              <w:t>» и принятие подпрограмм</w:t>
            </w:r>
            <w:r w:rsidRPr="00265E05">
              <w:rPr>
                <w:rFonts w:ascii="Tahoma" w:eastAsia="Times New Roman" w:hAnsi="Tahoma" w:cs="Times New Roman"/>
                <w:sz w:val="20"/>
                <w:szCs w:val="20"/>
                <w:lang w:eastAsia="x-none"/>
              </w:rPr>
              <w:t>ы</w:t>
            </w:r>
            <w:r w:rsidRPr="00265E05">
              <w:rPr>
                <w:rFonts w:ascii="Tahoma" w:eastAsia="Times New Roman" w:hAnsi="Tahoma" w:cs="Times New Roman"/>
                <w:sz w:val="20"/>
                <w:szCs w:val="20"/>
                <w:lang w:val="x-none" w:eastAsia="x-none"/>
              </w:rPr>
              <w:t xml:space="preserve"> «Развитие системы инженерных коммуникаций на территории поселка </w:t>
            </w:r>
            <w:r w:rsidRPr="00265E05">
              <w:rPr>
                <w:rFonts w:ascii="Tahoma" w:eastAsia="Times New Roman" w:hAnsi="Tahoma" w:cs="Times New Roman"/>
                <w:sz w:val="20"/>
                <w:szCs w:val="20"/>
                <w:lang w:eastAsia="x-none"/>
              </w:rPr>
              <w:t>Цементный</w:t>
            </w:r>
            <w:r w:rsidRPr="00265E05">
              <w:rPr>
                <w:rFonts w:ascii="Tahoma" w:eastAsia="Times New Roman" w:hAnsi="Tahoma" w:cs="Times New Roman"/>
                <w:sz w:val="20"/>
                <w:szCs w:val="20"/>
                <w:lang w:val="x-none" w:eastAsia="x-none"/>
              </w:rPr>
              <w:t>» с включением в нее следующих мероприятий:</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r>
      <w:tr w:rsidR="00265E05" w:rsidRPr="00265E05" w:rsidTr="008E5AF9">
        <w:trPr>
          <w:trHeight w:val="527"/>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val="x-none" w:eastAsia="x-none"/>
              </w:rPr>
              <w:t xml:space="preserve">Выполнение инженерных изысканий и подготовка проекта строительства и реконструкции системы водоснабжения в поселке </w:t>
            </w:r>
            <w:r w:rsidRPr="00265E05">
              <w:rPr>
                <w:rFonts w:ascii="Tahoma" w:eastAsia="Times New Roman" w:hAnsi="Tahoma" w:cs="Times New Roman"/>
                <w:sz w:val="20"/>
                <w:szCs w:val="20"/>
                <w:lang w:eastAsia="x-none"/>
              </w:rPr>
              <w:t xml:space="preserve">Цементный (с учетом ранее принятых положений п.7,8,10 </w:t>
            </w:r>
            <w:r w:rsidRPr="00265E05">
              <w:rPr>
                <w:rFonts w:ascii="Tahoma" w:eastAsia="Times New Roman" w:hAnsi="Tahoma" w:cs="Times New Roman"/>
                <w:sz w:val="20"/>
                <w:szCs w:val="20"/>
                <w:lang w:val="x-none" w:eastAsia="x-none"/>
              </w:rPr>
              <w:t>муниципальн</w:t>
            </w:r>
            <w:r w:rsidRPr="00265E05">
              <w:rPr>
                <w:rFonts w:ascii="Tahoma" w:eastAsia="Times New Roman" w:hAnsi="Tahoma" w:cs="Times New Roman"/>
                <w:sz w:val="20"/>
                <w:szCs w:val="20"/>
                <w:lang w:eastAsia="x-none"/>
              </w:rPr>
              <w:t>ой</w:t>
            </w:r>
            <w:r w:rsidRPr="00265E05">
              <w:rPr>
                <w:rFonts w:ascii="Tahoma" w:eastAsia="Times New Roman" w:hAnsi="Tahoma" w:cs="Times New Roman"/>
                <w:sz w:val="20"/>
                <w:szCs w:val="20"/>
                <w:lang w:val="x-none" w:eastAsia="x-none"/>
              </w:rPr>
              <w:t xml:space="preserve"> целев</w:t>
            </w:r>
            <w:r w:rsidRPr="00265E05">
              <w:rPr>
                <w:rFonts w:ascii="Tahoma" w:eastAsia="Times New Roman" w:hAnsi="Tahoma" w:cs="Times New Roman"/>
                <w:sz w:val="20"/>
                <w:szCs w:val="20"/>
                <w:lang w:eastAsia="x-none"/>
              </w:rPr>
              <w:t>ой</w:t>
            </w:r>
            <w:r w:rsidRPr="00265E05">
              <w:rPr>
                <w:rFonts w:ascii="Tahoma" w:eastAsia="Times New Roman" w:hAnsi="Tahoma" w:cs="Times New Roman"/>
                <w:sz w:val="20"/>
                <w:szCs w:val="20"/>
                <w:lang w:val="x-none" w:eastAsia="x-none"/>
              </w:rPr>
              <w:t xml:space="preserve"> программ</w:t>
            </w:r>
            <w:r w:rsidRPr="00265E05">
              <w:rPr>
                <w:rFonts w:ascii="Tahoma" w:eastAsia="Times New Roman" w:hAnsi="Tahoma" w:cs="Times New Roman"/>
                <w:sz w:val="20"/>
                <w:szCs w:val="20"/>
                <w:lang w:eastAsia="x-none"/>
              </w:rPr>
              <w:t>ы</w:t>
            </w:r>
            <w:r w:rsidRPr="00265E05">
              <w:rPr>
                <w:rFonts w:ascii="Tahoma" w:eastAsia="Times New Roman" w:hAnsi="Tahoma" w:cs="Times New Roman"/>
                <w:sz w:val="20"/>
                <w:szCs w:val="20"/>
                <w:lang w:val="x-none" w:eastAsia="x-none"/>
              </w:rPr>
              <w:t xml:space="preserve"> «</w:t>
            </w:r>
            <w:r w:rsidRPr="00265E05">
              <w:rPr>
                <w:rFonts w:ascii="Tahoma" w:eastAsia="Times New Roman" w:hAnsi="Tahoma" w:cs="Times New Roman"/>
                <w:sz w:val="20"/>
                <w:szCs w:val="20"/>
                <w:lang w:eastAsia="x-none"/>
              </w:rPr>
              <w:t xml:space="preserve">Комплексное </w:t>
            </w:r>
            <w:r w:rsidRPr="00265E05">
              <w:rPr>
                <w:rFonts w:ascii="Tahoma" w:eastAsia="Times New Roman" w:hAnsi="Tahoma" w:cs="Times New Roman"/>
                <w:sz w:val="20"/>
                <w:szCs w:val="20"/>
                <w:lang w:val="x-none" w:eastAsia="x-none"/>
              </w:rPr>
              <w:t>развитие систем комму</w:t>
            </w:r>
            <w:r w:rsidRPr="00265E05">
              <w:rPr>
                <w:rFonts w:ascii="Tahoma" w:eastAsia="Times New Roman" w:hAnsi="Tahoma" w:cs="Times New Roman"/>
                <w:sz w:val="20"/>
                <w:szCs w:val="20"/>
                <w:lang w:eastAsia="x-none"/>
              </w:rPr>
              <w:t>нальной</w:t>
            </w:r>
            <w:r w:rsidRPr="00265E05">
              <w:rPr>
                <w:rFonts w:ascii="Tahoma" w:eastAsia="Times New Roman" w:hAnsi="Tahoma" w:cs="Times New Roman"/>
                <w:sz w:val="20"/>
                <w:szCs w:val="20"/>
                <w:lang w:val="x-none" w:eastAsia="x-none"/>
              </w:rPr>
              <w:t xml:space="preserve"> </w:t>
            </w:r>
            <w:r w:rsidRPr="00265E05">
              <w:rPr>
                <w:rFonts w:ascii="Tahoma" w:eastAsia="Times New Roman" w:hAnsi="Tahoma" w:cs="Times New Roman"/>
                <w:sz w:val="20"/>
                <w:szCs w:val="20"/>
                <w:lang w:eastAsia="x-none"/>
              </w:rPr>
              <w:t xml:space="preserve">инфраструктуры </w:t>
            </w:r>
            <w:r w:rsidRPr="00265E05">
              <w:rPr>
                <w:rFonts w:ascii="Tahoma" w:eastAsia="Times New Roman" w:hAnsi="Tahoma" w:cs="Times New Roman"/>
                <w:sz w:val="20"/>
                <w:szCs w:val="20"/>
                <w:lang w:val="x-none" w:eastAsia="x-none"/>
              </w:rPr>
              <w:t>Невьянского городского округа</w:t>
            </w:r>
            <w:r w:rsidRPr="00265E05">
              <w:rPr>
                <w:rFonts w:ascii="Tahoma" w:eastAsia="Times New Roman" w:hAnsi="Tahoma" w:cs="Times New Roman"/>
                <w:sz w:val="20"/>
                <w:szCs w:val="20"/>
                <w:lang w:eastAsia="x-none"/>
              </w:rPr>
              <w:t xml:space="preserve"> до 2020 года</w:t>
            </w:r>
            <w:r w:rsidRPr="00265E05">
              <w:rPr>
                <w:rFonts w:ascii="Tahoma" w:eastAsia="Times New Roman" w:hAnsi="Tahoma" w:cs="Times New Roman"/>
                <w:sz w:val="20"/>
                <w:szCs w:val="20"/>
                <w:lang w:val="x-none" w:eastAsia="x-none"/>
              </w:rPr>
              <w:t>»</w:t>
            </w:r>
            <w:r w:rsidRPr="00265E05">
              <w:rPr>
                <w:rFonts w:ascii="Tahoma" w:eastAsia="Times New Roman" w:hAnsi="Tahoma" w:cs="Times New Roman"/>
                <w:sz w:val="20"/>
                <w:szCs w:val="20"/>
                <w:lang w:eastAsia="x-none"/>
              </w:rPr>
              <w:t>)</w:t>
            </w:r>
          </w:p>
        </w:tc>
        <w:tc>
          <w:tcPr>
            <w:tcW w:w="2694" w:type="dxa"/>
          </w:tcPr>
          <w:p w:rsidR="00265E05" w:rsidRPr="00265E05" w:rsidRDefault="00265E05" w:rsidP="00265E05">
            <w:pPr>
              <w:spacing w:after="0" w:line="240" w:lineRule="auto"/>
              <w:jc w:val="both"/>
              <w:rPr>
                <w:rFonts w:ascii="Tahoma" w:eastAsia="Calibri" w:hAnsi="Tahoma" w:cs="Tahoma"/>
                <w:sz w:val="20"/>
                <w:szCs w:val="20"/>
              </w:rPr>
            </w:pPr>
            <w:r w:rsidRPr="00265E05">
              <w:rPr>
                <w:rFonts w:ascii="Tahoma" w:eastAsia="Calibri" w:hAnsi="Tahoma" w:cs="Tahoma"/>
                <w:sz w:val="20"/>
                <w:szCs w:val="20"/>
                <w:lang w:eastAsia="en-US"/>
              </w:rPr>
              <w:t>Первая очередь</w:t>
            </w:r>
          </w:p>
        </w:tc>
      </w:tr>
      <w:tr w:rsidR="00265E05" w:rsidRPr="00265E05" w:rsidTr="008E5AF9">
        <w:trPr>
          <w:trHeight w:val="619"/>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Строительство и реконструкция системы водоснабжения в поселке </w:t>
            </w:r>
            <w:r w:rsidRPr="00265E05">
              <w:rPr>
                <w:rFonts w:ascii="Tahoma" w:eastAsia="Times New Roman" w:hAnsi="Tahoma" w:cs="Times New Roman"/>
                <w:sz w:val="20"/>
                <w:szCs w:val="20"/>
                <w:lang w:eastAsia="x-none"/>
              </w:rPr>
              <w:t>Цементный</w:t>
            </w:r>
          </w:p>
        </w:tc>
        <w:tc>
          <w:tcPr>
            <w:tcW w:w="2694" w:type="dxa"/>
          </w:tcPr>
          <w:p w:rsidR="00265E05" w:rsidRPr="00265E05" w:rsidRDefault="00265E05" w:rsidP="00265E05">
            <w:pPr>
              <w:spacing w:after="0" w:line="240" w:lineRule="auto"/>
              <w:jc w:val="both"/>
              <w:rPr>
                <w:rFonts w:ascii="Tahoma" w:eastAsia="Calibri" w:hAnsi="Tahoma" w:cs="Tahoma"/>
                <w:sz w:val="20"/>
                <w:szCs w:val="20"/>
              </w:rPr>
            </w:pPr>
            <w:r w:rsidRPr="00265E05">
              <w:rPr>
                <w:rFonts w:ascii="Tahoma" w:eastAsia="Calibri" w:hAnsi="Tahoma" w:cs="Tahoma"/>
                <w:sz w:val="20"/>
                <w:szCs w:val="20"/>
                <w:lang w:eastAsia="en-US"/>
              </w:rPr>
              <w:t>Первая очередь</w:t>
            </w:r>
          </w:p>
        </w:tc>
      </w:tr>
      <w:tr w:rsidR="00265E05" w:rsidRPr="00265E05" w:rsidTr="008E5AF9">
        <w:trPr>
          <w:trHeight w:val="529"/>
        </w:trPr>
        <w:tc>
          <w:tcPr>
            <w:tcW w:w="817" w:type="dxa"/>
            <w:vMerge w:val="restart"/>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Выполнение инженерных изысканий и подготовка проекта строительства и реконструкции системы водоотведения в поселке </w:t>
            </w:r>
            <w:r w:rsidRPr="00265E05">
              <w:rPr>
                <w:rFonts w:ascii="Tahoma" w:eastAsia="Times New Roman" w:hAnsi="Tahoma" w:cs="Times New Roman"/>
                <w:sz w:val="20"/>
                <w:szCs w:val="20"/>
                <w:lang w:eastAsia="x-none"/>
              </w:rPr>
              <w:t>Цементный</w:t>
            </w:r>
          </w:p>
        </w:tc>
        <w:tc>
          <w:tcPr>
            <w:tcW w:w="2694" w:type="dxa"/>
          </w:tcPr>
          <w:p w:rsidR="00265E05" w:rsidRPr="00265E05" w:rsidRDefault="00265E05" w:rsidP="00265E05">
            <w:pPr>
              <w:spacing w:after="0" w:line="240" w:lineRule="auto"/>
              <w:jc w:val="both"/>
              <w:rPr>
                <w:rFonts w:ascii="Tahoma" w:eastAsia="Calibri" w:hAnsi="Tahoma" w:cs="Tahoma"/>
                <w:sz w:val="20"/>
                <w:szCs w:val="20"/>
              </w:rPr>
            </w:pPr>
            <w:r w:rsidRPr="00265E05">
              <w:rPr>
                <w:rFonts w:ascii="Tahoma" w:eastAsia="Calibri" w:hAnsi="Tahoma" w:cs="Tahoma"/>
                <w:sz w:val="20"/>
                <w:szCs w:val="20"/>
                <w:lang w:eastAsia="en-US"/>
              </w:rPr>
              <w:t>Первая очередь</w:t>
            </w:r>
          </w:p>
        </w:tc>
      </w:tr>
      <w:tr w:rsidR="00265E05" w:rsidRPr="00265E05" w:rsidTr="008E5AF9">
        <w:trPr>
          <w:trHeight w:val="409"/>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Строительство и реконструкция системы водоснабжения в поселке </w:t>
            </w:r>
            <w:r w:rsidRPr="00265E05">
              <w:rPr>
                <w:rFonts w:ascii="Tahoma" w:eastAsia="Times New Roman" w:hAnsi="Tahoma" w:cs="Times New Roman"/>
                <w:sz w:val="20"/>
                <w:szCs w:val="20"/>
                <w:lang w:eastAsia="x-none"/>
              </w:rPr>
              <w:t>Цементный</w:t>
            </w:r>
          </w:p>
        </w:tc>
        <w:tc>
          <w:tcPr>
            <w:tcW w:w="2694" w:type="dxa"/>
          </w:tcPr>
          <w:p w:rsidR="00265E05" w:rsidRPr="00265E05" w:rsidRDefault="00265E05" w:rsidP="00265E05">
            <w:pPr>
              <w:spacing w:after="0" w:line="240" w:lineRule="auto"/>
              <w:jc w:val="both"/>
              <w:rPr>
                <w:rFonts w:ascii="Tahoma" w:eastAsia="Calibri" w:hAnsi="Tahoma" w:cs="Tahoma"/>
                <w:sz w:val="20"/>
                <w:szCs w:val="20"/>
              </w:rPr>
            </w:pPr>
            <w:r w:rsidRPr="00265E05">
              <w:rPr>
                <w:rFonts w:ascii="Tahoma" w:eastAsia="Calibri" w:hAnsi="Tahoma" w:cs="Tahoma"/>
                <w:sz w:val="20"/>
                <w:szCs w:val="20"/>
                <w:lang w:eastAsia="en-US"/>
              </w:rPr>
              <w:t>Первая очередь</w:t>
            </w:r>
          </w:p>
        </w:tc>
      </w:tr>
      <w:tr w:rsidR="00265E05" w:rsidRPr="00265E05" w:rsidTr="008E5AF9">
        <w:trPr>
          <w:trHeight w:val="487"/>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Выполнение инженерных изысканий и подготовка проекта реконструкции системы электроснабжения в поселке </w:t>
            </w:r>
            <w:r w:rsidRPr="00265E05">
              <w:rPr>
                <w:rFonts w:ascii="Tahoma" w:eastAsia="Times New Roman" w:hAnsi="Tahoma" w:cs="Times New Roman"/>
                <w:sz w:val="20"/>
                <w:szCs w:val="20"/>
                <w:lang w:eastAsia="x-none"/>
              </w:rPr>
              <w:t>Цементный</w:t>
            </w:r>
          </w:p>
        </w:tc>
        <w:tc>
          <w:tcPr>
            <w:tcW w:w="2694" w:type="dxa"/>
          </w:tcPr>
          <w:p w:rsidR="00265E05" w:rsidRPr="00265E05" w:rsidRDefault="00265E05" w:rsidP="00265E05">
            <w:pPr>
              <w:spacing w:after="0" w:line="240" w:lineRule="auto"/>
              <w:jc w:val="both"/>
              <w:rPr>
                <w:rFonts w:ascii="Tahoma" w:eastAsia="Calibri" w:hAnsi="Tahoma" w:cs="Tahoma"/>
                <w:sz w:val="20"/>
                <w:szCs w:val="20"/>
              </w:rPr>
            </w:pPr>
            <w:r w:rsidRPr="00265E05">
              <w:rPr>
                <w:rFonts w:ascii="Tahoma" w:eastAsia="Calibri" w:hAnsi="Tahoma" w:cs="Tahoma"/>
                <w:sz w:val="20"/>
                <w:szCs w:val="20"/>
                <w:lang w:eastAsia="en-US"/>
              </w:rPr>
              <w:t>Первая очередь</w:t>
            </w:r>
          </w:p>
        </w:tc>
      </w:tr>
      <w:tr w:rsidR="00265E05" w:rsidRPr="00265E05" w:rsidTr="008E5AF9">
        <w:trPr>
          <w:trHeight w:val="308"/>
        </w:trPr>
        <w:tc>
          <w:tcPr>
            <w:tcW w:w="817"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Реконструкция системы электроснабжения в поселке </w:t>
            </w:r>
            <w:r w:rsidRPr="00265E05">
              <w:rPr>
                <w:rFonts w:ascii="Tahoma" w:eastAsia="Times New Roman" w:hAnsi="Tahoma" w:cs="Times New Roman"/>
                <w:sz w:val="20"/>
                <w:szCs w:val="20"/>
                <w:lang w:eastAsia="x-none"/>
              </w:rPr>
              <w:t>Цементный</w:t>
            </w:r>
            <w:r w:rsidRPr="00265E05">
              <w:rPr>
                <w:rFonts w:ascii="Tahoma" w:eastAsia="Times New Roman" w:hAnsi="Tahoma" w:cs="Times New Roman"/>
                <w:sz w:val="20"/>
                <w:szCs w:val="20"/>
                <w:lang w:val="x-none" w:eastAsia="x-none"/>
              </w:rPr>
              <w:t xml:space="preserve"> </w:t>
            </w:r>
          </w:p>
        </w:tc>
        <w:tc>
          <w:tcPr>
            <w:tcW w:w="2694" w:type="dxa"/>
          </w:tcPr>
          <w:p w:rsidR="00265E05" w:rsidRPr="00265E05" w:rsidRDefault="00265E05" w:rsidP="00265E05">
            <w:pPr>
              <w:spacing w:after="0" w:line="240" w:lineRule="auto"/>
              <w:jc w:val="both"/>
              <w:rPr>
                <w:rFonts w:ascii="Tahoma" w:eastAsia="Calibri" w:hAnsi="Tahoma" w:cs="Tahoma"/>
                <w:sz w:val="20"/>
                <w:szCs w:val="20"/>
              </w:rPr>
            </w:pPr>
            <w:r w:rsidRPr="00265E05">
              <w:rPr>
                <w:rFonts w:ascii="Tahoma" w:eastAsia="Calibri" w:hAnsi="Tahoma" w:cs="Tahoma"/>
                <w:sz w:val="20"/>
                <w:szCs w:val="20"/>
                <w:lang w:eastAsia="en-US"/>
              </w:rPr>
              <w:t>Первая очередь</w:t>
            </w:r>
          </w:p>
        </w:tc>
      </w:tr>
      <w:tr w:rsidR="00265E05" w:rsidRPr="00265E05" w:rsidTr="008E5AF9">
        <w:trPr>
          <w:trHeight w:val="603"/>
        </w:trPr>
        <w:tc>
          <w:tcPr>
            <w:tcW w:w="817" w:type="dxa"/>
            <w:vMerge w:val="restart"/>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Выполнение инженерных изысканий и подготовка проекта реконструкции системы теплоснабжения в поселке </w:t>
            </w:r>
            <w:r w:rsidRPr="00265E05">
              <w:rPr>
                <w:rFonts w:ascii="Tahoma" w:eastAsia="Times New Roman" w:hAnsi="Tahoma" w:cs="Times New Roman"/>
                <w:sz w:val="20"/>
                <w:szCs w:val="20"/>
                <w:lang w:eastAsia="x-none"/>
              </w:rPr>
              <w:t>Цементный</w:t>
            </w:r>
          </w:p>
        </w:tc>
        <w:tc>
          <w:tcPr>
            <w:tcW w:w="2694" w:type="dxa"/>
          </w:tcPr>
          <w:p w:rsidR="00265E05" w:rsidRPr="00265E05" w:rsidRDefault="00265E05" w:rsidP="00265E05">
            <w:pPr>
              <w:spacing w:after="0" w:line="240" w:lineRule="auto"/>
              <w:jc w:val="both"/>
              <w:rPr>
                <w:rFonts w:ascii="Tahoma" w:eastAsia="Calibri" w:hAnsi="Tahoma" w:cs="Tahoma"/>
                <w:sz w:val="20"/>
                <w:szCs w:val="20"/>
              </w:rPr>
            </w:pPr>
            <w:r w:rsidRPr="00265E05">
              <w:rPr>
                <w:rFonts w:ascii="Tahoma" w:eastAsia="Calibri" w:hAnsi="Tahoma" w:cs="Tahoma"/>
                <w:sz w:val="20"/>
                <w:szCs w:val="20"/>
                <w:lang w:eastAsia="en-US"/>
              </w:rPr>
              <w:t>Расчетный срок</w:t>
            </w:r>
          </w:p>
        </w:tc>
      </w:tr>
      <w:tr w:rsidR="00265E05" w:rsidRPr="00265E05" w:rsidTr="008E5AF9">
        <w:trPr>
          <w:trHeight w:val="603"/>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Реконструкция системы теплоснабжения в поселке </w:t>
            </w:r>
            <w:r w:rsidRPr="00265E05">
              <w:rPr>
                <w:rFonts w:ascii="Tahoma" w:eastAsia="Times New Roman" w:hAnsi="Tahoma" w:cs="Times New Roman"/>
                <w:sz w:val="20"/>
                <w:szCs w:val="20"/>
                <w:lang w:eastAsia="x-none"/>
              </w:rPr>
              <w:t>Цементный</w:t>
            </w:r>
          </w:p>
        </w:tc>
        <w:tc>
          <w:tcPr>
            <w:tcW w:w="2694" w:type="dxa"/>
          </w:tcPr>
          <w:p w:rsidR="00265E05" w:rsidRPr="00265E05" w:rsidRDefault="00265E05" w:rsidP="00265E05">
            <w:pPr>
              <w:spacing w:after="0" w:line="240" w:lineRule="auto"/>
              <w:jc w:val="both"/>
              <w:rPr>
                <w:rFonts w:ascii="Tahoma" w:eastAsia="Calibri" w:hAnsi="Tahoma" w:cs="Tahoma"/>
                <w:sz w:val="20"/>
                <w:szCs w:val="20"/>
              </w:rPr>
            </w:pPr>
            <w:r w:rsidRPr="00265E05">
              <w:rPr>
                <w:rFonts w:ascii="Tahoma" w:eastAsia="Calibri" w:hAnsi="Tahoma" w:cs="Tahoma"/>
                <w:sz w:val="20"/>
                <w:szCs w:val="20"/>
                <w:lang w:eastAsia="en-US"/>
              </w:rPr>
              <w:t>Расчетный срок</w:t>
            </w:r>
          </w:p>
        </w:tc>
      </w:tr>
      <w:tr w:rsidR="00265E05" w:rsidRPr="00265E05" w:rsidTr="008E5AF9">
        <w:trPr>
          <w:trHeight w:val="603"/>
        </w:trPr>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Подготовка проекта реконструкции АТС с доведением ее параметров до </w:t>
            </w:r>
            <w:r w:rsidRPr="00265E05">
              <w:rPr>
                <w:rFonts w:ascii="Tahoma" w:eastAsia="Times New Roman" w:hAnsi="Tahoma" w:cs="Times New Roman"/>
                <w:sz w:val="20"/>
                <w:szCs w:val="20"/>
                <w:lang w:eastAsia="x-none"/>
              </w:rPr>
              <w:t xml:space="preserve">3600 </w:t>
            </w:r>
            <w:r w:rsidRPr="00265E05">
              <w:rPr>
                <w:rFonts w:ascii="Tahoma" w:eastAsia="Times New Roman" w:hAnsi="Tahoma" w:cs="Times New Roman"/>
                <w:sz w:val="20"/>
                <w:szCs w:val="20"/>
                <w:lang w:val="x-none" w:eastAsia="x-none"/>
              </w:rPr>
              <w:t xml:space="preserve">номеров </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Расчетный срок</w:t>
            </w:r>
          </w:p>
        </w:tc>
      </w:tr>
      <w:tr w:rsidR="00265E05" w:rsidRPr="00265E05" w:rsidTr="008E5AF9">
        <w:trPr>
          <w:trHeight w:val="603"/>
        </w:trPr>
        <w:tc>
          <w:tcPr>
            <w:tcW w:w="817"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val="x-none" w:eastAsia="x-none"/>
              </w:rPr>
              <w:t>Реконструкция АТС</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Расчетный срок</w:t>
            </w:r>
          </w:p>
        </w:tc>
      </w:tr>
      <w:tr w:rsidR="00265E05" w:rsidRPr="00265E05" w:rsidTr="008E5AF9">
        <w:trPr>
          <w:trHeight w:val="308"/>
        </w:trPr>
        <w:tc>
          <w:tcPr>
            <w:tcW w:w="14709" w:type="dxa"/>
            <w:gridSpan w:val="4"/>
          </w:tcPr>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r w:rsidRPr="00265E05">
              <w:rPr>
                <w:rFonts w:ascii="Tahoma" w:eastAsia="Times New Roman" w:hAnsi="Tahoma" w:cs="Times New Roman"/>
                <w:b/>
                <w:i/>
                <w:sz w:val="20"/>
                <w:szCs w:val="20"/>
                <w:lang w:val="x-none" w:eastAsia="x-none"/>
              </w:rPr>
              <w:t>В сфере охраны окружающей среды и санитарно-эпидемиологического благополучия населения</w:t>
            </w:r>
          </w:p>
        </w:tc>
      </w:tr>
      <w:tr w:rsidR="00265E05" w:rsidRPr="00265E05" w:rsidTr="008E5AF9">
        <w:tc>
          <w:tcPr>
            <w:tcW w:w="817" w:type="dxa"/>
            <w:vMerge w:val="restart"/>
          </w:tcPr>
          <w:p w:rsidR="00265E05" w:rsidRPr="00265E05" w:rsidRDefault="00265E05" w:rsidP="00265E05">
            <w:pPr>
              <w:spacing w:after="0" w:line="240" w:lineRule="auto"/>
              <w:jc w:val="center"/>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eastAsia="x-none"/>
              </w:rPr>
              <w:t>5</w:t>
            </w:r>
            <w:r w:rsidRPr="00265E05">
              <w:rPr>
                <w:rFonts w:ascii="Tahoma" w:eastAsia="Times New Roman" w:hAnsi="Tahoma" w:cs="Times New Roman"/>
                <w:sz w:val="20"/>
                <w:szCs w:val="20"/>
                <w:lang w:val="x-none" w:eastAsia="x-none"/>
              </w:rPr>
              <w:t>.</w:t>
            </w:r>
          </w:p>
        </w:tc>
        <w:tc>
          <w:tcPr>
            <w:tcW w:w="3969" w:type="dxa"/>
            <w:vMerge w:val="restart"/>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Формирование системы защиты </w:t>
            </w:r>
            <w:r w:rsidRPr="00265E05">
              <w:rPr>
                <w:rFonts w:ascii="Tahoma" w:eastAsia="Times New Roman" w:hAnsi="Tahoma" w:cs="Times New Roman"/>
                <w:sz w:val="20"/>
                <w:szCs w:val="20"/>
                <w:lang w:eastAsia="x-none"/>
              </w:rPr>
              <w:t xml:space="preserve">реки Северная </w:t>
            </w:r>
            <w:proofErr w:type="spellStart"/>
            <w:r w:rsidRPr="00265E05">
              <w:rPr>
                <w:rFonts w:ascii="Tahoma" w:eastAsia="Times New Roman" w:hAnsi="Tahoma" w:cs="Times New Roman"/>
                <w:sz w:val="20"/>
                <w:szCs w:val="20"/>
                <w:lang w:eastAsia="x-none"/>
              </w:rPr>
              <w:t>Шуралка</w:t>
            </w:r>
            <w:proofErr w:type="spellEnd"/>
            <w:r w:rsidRPr="00265E05">
              <w:rPr>
                <w:rFonts w:ascii="Tahoma" w:eastAsia="Times New Roman" w:hAnsi="Tahoma" w:cs="Times New Roman"/>
                <w:sz w:val="20"/>
                <w:szCs w:val="20"/>
                <w:lang w:val="x-none" w:eastAsia="x-none"/>
              </w:rPr>
              <w:t xml:space="preserve"> от негативного воздействия объектов </w:t>
            </w:r>
            <w:r w:rsidRPr="00265E05">
              <w:rPr>
                <w:rFonts w:ascii="Tahoma" w:eastAsia="Times New Roman" w:hAnsi="Tahoma" w:cs="Times New Roman"/>
                <w:sz w:val="20"/>
                <w:szCs w:val="20"/>
                <w:lang w:eastAsia="x-none"/>
              </w:rPr>
              <w:t>производственного</w:t>
            </w:r>
            <w:r w:rsidRPr="00265E05">
              <w:rPr>
                <w:rFonts w:ascii="Tahoma" w:eastAsia="Times New Roman" w:hAnsi="Tahoma" w:cs="Times New Roman"/>
                <w:sz w:val="20"/>
                <w:szCs w:val="20"/>
                <w:lang w:val="x-none" w:eastAsia="x-none"/>
              </w:rPr>
              <w:t xml:space="preserve"> назначения, расположенных на территории поселка </w:t>
            </w:r>
            <w:r w:rsidRPr="00265E05">
              <w:rPr>
                <w:rFonts w:ascii="Tahoma" w:eastAsia="Times New Roman" w:hAnsi="Tahoma" w:cs="Times New Roman"/>
                <w:sz w:val="20"/>
                <w:szCs w:val="20"/>
                <w:lang w:eastAsia="x-none"/>
              </w:rPr>
              <w:t>Цементный</w:t>
            </w:r>
            <w:r w:rsidRPr="00265E05">
              <w:rPr>
                <w:rFonts w:ascii="Tahoma" w:eastAsia="Times New Roman" w:hAnsi="Tahoma" w:cs="Times New Roman"/>
                <w:sz w:val="20"/>
                <w:szCs w:val="20"/>
                <w:lang w:val="x-none" w:eastAsia="x-none"/>
              </w:rPr>
              <w:t>, и системы защиты населения поселка от факторов негативного воздействия</w:t>
            </w: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Принятие муниципальной целевой программы «Приведение территории сельских населенных пунктов Невьянского городского округа в соответствие с требованиями природоохранного законодательства Российской Федерации</w:t>
            </w:r>
            <w:r w:rsidRPr="00265E05">
              <w:rPr>
                <w:rFonts w:ascii="Tahoma" w:eastAsia="Times New Roman" w:hAnsi="Tahoma" w:cs="Times New Roman"/>
                <w:sz w:val="20"/>
                <w:szCs w:val="20"/>
                <w:lang w:eastAsia="x-none"/>
              </w:rPr>
              <w:t xml:space="preserve"> и законодательства о санитарно-эпидемиологическом благополучии населения</w:t>
            </w:r>
            <w:r w:rsidRPr="00265E05">
              <w:rPr>
                <w:rFonts w:ascii="Tahoma" w:eastAsia="Times New Roman" w:hAnsi="Tahoma" w:cs="Times New Roman"/>
                <w:sz w:val="20"/>
                <w:szCs w:val="20"/>
                <w:lang w:val="x-none" w:eastAsia="x-none"/>
              </w:rPr>
              <w:t xml:space="preserve">» с подпрограммой «Приведение территории поселка </w:t>
            </w:r>
            <w:r w:rsidRPr="00265E05">
              <w:rPr>
                <w:rFonts w:ascii="Tahoma" w:eastAsia="Times New Roman" w:hAnsi="Tahoma" w:cs="Times New Roman"/>
                <w:sz w:val="20"/>
                <w:szCs w:val="20"/>
                <w:lang w:eastAsia="x-none"/>
              </w:rPr>
              <w:t>Цементный</w:t>
            </w:r>
            <w:r w:rsidRPr="00265E05">
              <w:rPr>
                <w:rFonts w:ascii="Tahoma" w:eastAsia="Times New Roman" w:hAnsi="Tahoma" w:cs="Times New Roman"/>
                <w:sz w:val="20"/>
                <w:szCs w:val="20"/>
                <w:lang w:val="x-none" w:eastAsia="x-none"/>
              </w:rPr>
              <w:t xml:space="preserve"> в соответствие с требованиями природоохранного законодательства Российской Федерации</w:t>
            </w:r>
            <w:r w:rsidRPr="00265E05">
              <w:rPr>
                <w:rFonts w:ascii="Tahoma" w:eastAsia="Times New Roman" w:hAnsi="Tahoma" w:cs="Times New Roman"/>
                <w:sz w:val="20"/>
                <w:szCs w:val="20"/>
                <w:lang w:eastAsia="x-none"/>
              </w:rPr>
              <w:t xml:space="preserve"> и законодательства о санитарно-эпидемиологическом благополучии населения</w:t>
            </w:r>
            <w:r w:rsidRPr="00265E05">
              <w:rPr>
                <w:rFonts w:ascii="Tahoma" w:eastAsia="Times New Roman" w:hAnsi="Tahoma" w:cs="Times New Roman"/>
                <w:sz w:val="20"/>
                <w:szCs w:val="20"/>
                <w:lang w:val="x-none" w:eastAsia="x-none"/>
              </w:rPr>
              <w:t>», с включением в нее следующих мероприятий:</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r>
      <w:tr w:rsidR="00265E05" w:rsidRPr="00265E05" w:rsidTr="008E5AF9">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 xml:space="preserve">Выполнение инженерный изысканий и подготовка проекта рекультивации поймы реки Северная </w:t>
            </w:r>
            <w:proofErr w:type="spellStart"/>
            <w:r w:rsidRPr="00265E05">
              <w:rPr>
                <w:rFonts w:ascii="Tahoma" w:eastAsia="Times New Roman" w:hAnsi="Tahoma" w:cs="Times New Roman"/>
                <w:sz w:val="20"/>
                <w:szCs w:val="20"/>
                <w:lang w:eastAsia="x-none"/>
              </w:rPr>
              <w:t>Шуралка</w:t>
            </w:r>
            <w:proofErr w:type="spellEnd"/>
            <w:r w:rsidRPr="00265E05">
              <w:rPr>
                <w:rFonts w:ascii="Tahoma" w:eastAsia="Times New Roman" w:hAnsi="Tahoma" w:cs="Times New Roman"/>
                <w:sz w:val="20"/>
                <w:szCs w:val="20"/>
                <w:lang w:eastAsia="x-none"/>
              </w:rPr>
              <w:t xml:space="preserve"> с восстановлением ее русла</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Первая очередь</w:t>
            </w:r>
          </w:p>
        </w:tc>
      </w:tr>
      <w:tr w:rsidR="00265E05" w:rsidRPr="00265E05" w:rsidTr="008E5AF9">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 xml:space="preserve">Выполнение проекта рекультивации реки Северная </w:t>
            </w:r>
            <w:proofErr w:type="spellStart"/>
            <w:r w:rsidRPr="00265E05">
              <w:rPr>
                <w:rFonts w:ascii="Tahoma" w:eastAsia="Times New Roman" w:hAnsi="Tahoma" w:cs="Times New Roman"/>
                <w:sz w:val="20"/>
                <w:szCs w:val="20"/>
                <w:lang w:eastAsia="x-none"/>
              </w:rPr>
              <w:t>Шуралка</w:t>
            </w:r>
            <w:proofErr w:type="spellEnd"/>
            <w:r w:rsidRPr="00265E05">
              <w:rPr>
                <w:rFonts w:ascii="Tahoma" w:eastAsia="Times New Roman" w:hAnsi="Tahoma" w:cs="Times New Roman"/>
                <w:sz w:val="20"/>
                <w:szCs w:val="20"/>
                <w:lang w:eastAsia="x-none"/>
              </w:rPr>
              <w:t xml:space="preserve"> с восстановлением ее русла</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eastAsia="x-none"/>
              </w:rPr>
              <w:t>Первая очередь</w:t>
            </w:r>
          </w:p>
        </w:tc>
      </w:tr>
      <w:tr w:rsidR="00265E05" w:rsidRPr="00265E05" w:rsidTr="008E5AF9">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Подготовка </w:t>
            </w:r>
            <w:r w:rsidRPr="00265E05">
              <w:rPr>
                <w:rFonts w:ascii="Tahoma" w:eastAsia="Times New Roman" w:hAnsi="Tahoma" w:cs="Tahoma"/>
                <w:sz w:val="20"/>
                <w:szCs w:val="20"/>
                <w:lang w:val="x-none" w:eastAsia="x-none"/>
              </w:rPr>
              <w:t xml:space="preserve">проекта зон санитарной охраны по источнику питьевого водоснабжения </w:t>
            </w:r>
          </w:p>
        </w:tc>
        <w:tc>
          <w:tcPr>
            <w:tcW w:w="2694"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Первая очередь</w:t>
            </w:r>
          </w:p>
        </w:tc>
      </w:tr>
      <w:tr w:rsidR="00265E05" w:rsidRPr="00265E05" w:rsidTr="008E5AF9">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ahoma"/>
                <w:sz w:val="20"/>
                <w:szCs w:val="20"/>
                <w:lang w:eastAsia="x-none"/>
              </w:rPr>
              <w:t>Проведение</w:t>
            </w:r>
            <w:r w:rsidRPr="00265E05">
              <w:rPr>
                <w:rFonts w:ascii="Tahoma" w:eastAsia="Times New Roman" w:hAnsi="Tahoma" w:cs="Tahoma"/>
                <w:sz w:val="20"/>
                <w:szCs w:val="20"/>
                <w:lang w:val="x-none" w:eastAsia="x-none"/>
              </w:rPr>
              <w:t xml:space="preserve"> мероприятий по обустройству зоны санитарной охраны 1-го пояса.</w:t>
            </w:r>
          </w:p>
        </w:tc>
        <w:tc>
          <w:tcPr>
            <w:tcW w:w="2694" w:type="dxa"/>
          </w:tcPr>
          <w:p w:rsidR="00265E05" w:rsidRPr="00265E05" w:rsidRDefault="00265E05" w:rsidP="00265E05">
            <w:pPr>
              <w:spacing w:after="0" w:line="240" w:lineRule="auto"/>
              <w:rPr>
                <w:rFonts w:ascii="Tahoma" w:eastAsia="Times New Roman" w:hAnsi="Tahoma" w:cs="Tahoma"/>
                <w:sz w:val="20"/>
                <w:szCs w:val="20"/>
                <w:lang w:val="x-none" w:eastAsia="x-none"/>
              </w:rPr>
            </w:pPr>
            <w:r w:rsidRPr="00265E05">
              <w:rPr>
                <w:rFonts w:ascii="Tahoma" w:eastAsia="Times New Roman" w:hAnsi="Tahoma" w:cs="Tahoma"/>
                <w:sz w:val="20"/>
                <w:szCs w:val="20"/>
                <w:lang w:eastAsia="x-none"/>
              </w:rPr>
              <w:t>Первая очередь</w:t>
            </w:r>
          </w:p>
        </w:tc>
      </w:tr>
      <w:tr w:rsidR="00265E05" w:rsidRPr="00265E05" w:rsidTr="008E5AF9">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 xml:space="preserve">Оформление </w:t>
            </w:r>
            <w:proofErr w:type="spellStart"/>
            <w:r w:rsidRPr="00265E05">
              <w:rPr>
                <w:rFonts w:ascii="Tahoma" w:eastAsia="Times New Roman" w:hAnsi="Tahoma" w:cs="Times New Roman"/>
                <w:sz w:val="20"/>
                <w:szCs w:val="20"/>
                <w:lang w:eastAsia="x-none"/>
              </w:rPr>
              <w:t>землеотводных</w:t>
            </w:r>
            <w:proofErr w:type="spellEnd"/>
            <w:r w:rsidRPr="00265E05">
              <w:rPr>
                <w:rFonts w:ascii="Tahoma" w:eastAsia="Times New Roman" w:hAnsi="Tahoma" w:cs="Times New Roman"/>
                <w:sz w:val="20"/>
                <w:szCs w:val="20"/>
                <w:lang w:eastAsia="x-none"/>
              </w:rPr>
              <w:t xml:space="preserve"> документов под строительство станции </w:t>
            </w:r>
            <w:r w:rsidRPr="00265E05">
              <w:rPr>
                <w:rFonts w:ascii="Tahoma" w:eastAsia="Times New Roman" w:hAnsi="Tahoma" w:cs="Times New Roman"/>
                <w:sz w:val="20"/>
                <w:szCs w:val="20"/>
                <w:lang w:eastAsia="x-none"/>
              </w:rPr>
              <w:lastRenderedPageBreak/>
              <w:t>водоподготовки</w:t>
            </w:r>
          </w:p>
        </w:tc>
        <w:tc>
          <w:tcPr>
            <w:tcW w:w="2694" w:type="dxa"/>
          </w:tcPr>
          <w:p w:rsidR="00265E05" w:rsidRPr="00265E05" w:rsidRDefault="00265E05" w:rsidP="00265E05">
            <w:pPr>
              <w:spacing w:after="0" w:line="240" w:lineRule="auto"/>
              <w:rPr>
                <w:rFonts w:ascii="Tahoma" w:eastAsia="Times New Roman" w:hAnsi="Tahoma" w:cs="Tahoma"/>
                <w:sz w:val="20"/>
                <w:szCs w:val="20"/>
                <w:lang w:val="x-none" w:eastAsia="x-none"/>
              </w:rPr>
            </w:pPr>
            <w:r w:rsidRPr="00265E05">
              <w:rPr>
                <w:rFonts w:ascii="Tahoma" w:eastAsia="Times New Roman" w:hAnsi="Tahoma" w:cs="Tahoma"/>
                <w:sz w:val="20"/>
                <w:szCs w:val="20"/>
                <w:lang w:val="x-none" w:eastAsia="x-none"/>
              </w:rPr>
              <w:lastRenderedPageBreak/>
              <w:t>Первая очередь</w:t>
            </w:r>
          </w:p>
        </w:tc>
      </w:tr>
      <w:tr w:rsidR="00265E05" w:rsidRPr="00265E05" w:rsidTr="008E5AF9">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Выполнение инженерный изысканий и подготовка проекта переноса станции водоподготовки на новый земельный участок</w:t>
            </w:r>
          </w:p>
        </w:tc>
        <w:tc>
          <w:tcPr>
            <w:tcW w:w="2694" w:type="dxa"/>
          </w:tcPr>
          <w:p w:rsidR="00265E05" w:rsidRPr="00265E05" w:rsidRDefault="00265E05" w:rsidP="00265E05">
            <w:pPr>
              <w:spacing w:after="0" w:line="240" w:lineRule="auto"/>
              <w:rPr>
                <w:rFonts w:ascii="Tahoma" w:eastAsia="Times New Roman" w:hAnsi="Tahoma" w:cs="Tahoma"/>
                <w:sz w:val="20"/>
                <w:szCs w:val="20"/>
                <w:lang w:val="x-none" w:eastAsia="x-none"/>
              </w:rPr>
            </w:pPr>
            <w:r w:rsidRPr="00265E05">
              <w:rPr>
                <w:rFonts w:ascii="Tahoma" w:eastAsia="Times New Roman" w:hAnsi="Tahoma" w:cs="Tahoma"/>
                <w:sz w:val="20"/>
                <w:szCs w:val="20"/>
                <w:lang w:eastAsia="x-none"/>
              </w:rPr>
              <w:t>Первая очередь</w:t>
            </w:r>
          </w:p>
        </w:tc>
      </w:tr>
      <w:tr w:rsidR="00265E05" w:rsidRPr="00265E05" w:rsidTr="008E5AF9">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Строительство станции водоподготовки</w:t>
            </w:r>
          </w:p>
        </w:tc>
        <w:tc>
          <w:tcPr>
            <w:tcW w:w="2694" w:type="dxa"/>
          </w:tcPr>
          <w:p w:rsidR="00265E05" w:rsidRPr="00265E05" w:rsidRDefault="00265E05" w:rsidP="00265E05">
            <w:pPr>
              <w:spacing w:after="0" w:line="240" w:lineRule="auto"/>
              <w:jc w:val="both"/>
              <w:rPr>
                <w:rFonts w:ascii="Tahoma" w:eastAsia="Times New Roman" w:hAnsi="Tahoma" w:cs="Tahoma"/>
                <w:sz w:val="20"/>
                <w:szCs w:val="20"/>
              </w:rPr>
            </w:pPr>
            <w:r w:rsidRPr="00265E05">
              <w:rPr>
                <w:rFonts w:ascii="Tahoma" w:eastAsia="Times New Roman" w:hAnsi="Tahoma" w:cs="Tahoma"/>
                <w:sz w:val="20"/>
                <w:szCs w:val="20"/>
              </w:rPr>
              <w:t>Первая очередь</w:t>
            </w:r>
          </w:p>
        </w:tc>
      </w:tr>
      <w:tr w:rsidR="00265E05" w:rsidRPr="00265E05" w:rsidTr="008E5AF9">
        <w:tc>
          <w:tcPr>
            <w:tcW w:w="817"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Размещение нового кладбища вне границ зон санитарной охраны источника питьевого водоснабжения</w:t>
            </w:r>
          </w:p>
        </w:tc>
        <w:tc>
          <w:tcPr>
            <w:tcW w:w="2694" w:type="dxa"/>
          </w:tcPr>
          <w:p w:rsidR="00265E05" w:rsidRPr="00265E05" w:rsidRDefault="00265E05" w:rsidP="00265E05">
            <w:pPr>
              <w:spacing w:after="0" w:line="240" w:lineRule="auto"/>
              <w:jc w:val="both"/>
              <w:rPr>
                <w:rFonts w:ascii="Tahoma" w:eastAsia="Times New Roman" w:hAnsi="Tahoma" w:cs="Tahoma"/>
                <w:sz w:val="20"/>
                <w:szCs w:val="20"/>
              </w:rPr>
            </w:pPr>
            <w:r w:rsidRPr="00265E05">
              <w:rPr>
                <w:rFonts w:ascii="Tahoma" w:eastAsia="Times New Roman" w:hAnsi="Tahoma" w:cs="Tahoma"/>
                <w:sz w:val="20"/>
                <w:szCs w:val="20"/>
              </w:rPr>
              <w:t>Расчетный срок</w:t>
            </w:r>
          </w:p>
        </w:tc>
      </w:tr>
      <w:tr w:rsidR="00265E05" w:rsidRPr="00265E05" w:rsidTr="008E5AF9">
        <w:tc>
          <w:tcPr>
            <w:tcW w:w="14709" w:type="dxa"/>
            <w:gridSpan w:val="4"/>
          </w:tcPr>
          <w:p w:rsidR="00265E05" w:rsidRPr="00265E05" w:rsidRDefault="00265E05" w:rsidP="00265E05">
            <w:pPr>
              <w:spacing w:after="0" w:line="240" w:lineRule="auto"/>
              <w:jc w:val="center"/>
              <w:rPr>
                <w:rFonts w:ascii="Tahoma" w:eastAsia="Times New Roman" w:hAnsi="Tahoma" w:cs="Times New Roman"/>
                <w:b/>
                <w:i/>
                <w:sz w:val="20"/>
                <w:szCs w:val="20"/>
                <w:lang w:val="x-none" w:eastAsia="x-none"/>
              </w:rPr>
            </w:pPr>
            <w:r w:rsidRPr="00265E05">
              <w:rPr>
                <w:rFonts w:ascii="Tahoma" w:eastAsia="Times New Roman" w:hAnsi="Tahoma" w:cs="Times New Roman"/>
                <w:b/>
                <w:i/>
                <w:sz w:val="20"/>
                <w:szCs w:val="20"/>
                <w:lang w:val="x-none" w:eastAsia="x-none"/>
              </w:rPr>
              <w:t>Изменение границ населенного пункта</w:t>
            </w:r>
          </w:p>
        </w:tc>
      </w:tr>
      <w:tr w:rsidR="00265E05" w:rsidRPr="00265E05" w:rsidTr="008E5AF9">
        <w:tc>
          <w:tcPr>
            <w:tcW w:w="817" w:type="dxa"/>
            <w:vMerge w:val="restart"/>
          </w:tcPr>
          <w:p w:rsidR="00265E05" w:rsidRPr="00265E05" w:rsidRDefault="00265E05" w:rsidP="00265E05">
            <w:pPr>
              <w:spacing w:after="0" w:line="240" w:lineRule="auto"/>
              <w:jc w:val="center"/>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eastAsia="x-none"/>
              </w:rPr>
              <w:t>6</w:t>
            </w:r>
            <w:r w:rsidRPr="00265E05">
              <w:rPr>
                <w:rFonts w:ascii="Tahoma" w:eastAsia="Times New Roman" w:hAnsi="Tahoma" w:cs="Times New Roman"/>
                <w:sz w:val="20"/>
                <w:szCs w:val="20"/>
                <w:lang w:val="x-none" w:eastAsia="x-none"/>
              </w:rPr>
              <w:t>.</w:t>
            </w:r>
          </w:p>
        </w:tc>
        <w:tc>
          <w:tcPr>
            <w:tcW w:w="3969" w:type="dxa"/>
            <w:vMerge w:val="restart"/>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Формирование пакета документов для изменения границы поселка </w:t>
            </w:r>
          </w:p>
        </w:tc>
        <w:tc>
          <w:tcPr>
            <w:tcW w:w="7229"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Уточнение границ населенного пункта по результатам пересчета системы координат</w:t>
            </w:r>
          </w:p>
        </w:tc>
        <w:tc>
          <w:tcPr>
            <w:tcW w:w="2694" w:type="dxa"/>
            <w:vMerge w:val="restart"/>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Первая очередь</w:t>
            </w:r>
          </w:p>
        </w:tc>
      </w:tr>
      <w:tr w:rsidR="00265E05" w:rsidRPr="00265E05" w:rsidTr="008E5AF9">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 xml:space="preserve">Определение границ и площади </w:t>
            </w:r>
            <w:r w:rsidRPr="00265E05">
              <w:rPr>
                <w:rFonts w:ascii="Tahoma" w:eastAsia="Times New Roman" w:hAnsi="Tahoma" w:cs="Times New Roman"/>
                <w:sz w:val="20"/>
                <w:szCs w:val="20"/>
                <w:lang w:eastAsia="x-none"/>
              </w:rPr>
              <w:t xml:space="preserve">земельных участков на </w:t>
            </w:r>
            <w:r w:rsidRPr="00265E05">
              <w:rPr>
                <w:rFonts w:ascii="Tahoma" w:eastAsia="Times New Roman" w:hAnsi="Tahoma" w:cs="Times New Roman"/>
                <w:sz w:val="20"/>
                <w:szCs w:val="20"/>
                <w:lang w:val="x-none" w:eastAsia="x-none"/>
              </w:rPr>
              <w:t>территори</w:t>
            </w:r>
            <w:r w:rsidRPr="00265E05">
              <w:rPr>
                <w:rFonts w:ascii="Tahoma" w:eastAsia="Times New Roman" w:hAnsi="Tahoma" w:cs="Times New Roman"/>
                <w:sz w:val="20"/>
                <w:szCs w:val="20"/>
                <w:lang w:eastAsia="x-none"/>
              </w:rPr>
              <w:t>ях</w:t>
            </w:r>
            <w:r w:rsidRPr="00265E05">
              <w:rPr>
                <w:rFonts w:ascii="Tahoma" w:eastAsia="Times New Roman" w:hAnsi="Tahoma" w:cs="Times New Roman"/>
                <w:sz w:val="20"/>
                <w:szCs w:val="20"/>
                <w:lang w:val="x-none" w:eastAsia="x-none"/>
              </w:rPr>
              <w:t xml:space="preserve"> категории «земли </w:t>
            </w:r>
            <w:r w:rsidRPr="00265E05">
              <w:rPr>
                <w:rFonts w:ascii="Tahoma" w:eastAsia="Times New Roman" w:hAnsi="Tahoma" w:cs="Times New Roman"/>
                <w:sz w:val="20"/>
                <w:szCs w:val="20"/>
                <w:lang w:eastAsia="x-none"/>
              </w:rPr>
              <w:t>запаса</w:t>
            </w:r>
            <w:r w:rsidRPr="00265E05">
              <w:rPr>
                <w:rFonts w:ascii="Tahoma" w:eastAsia="Times New Roman" w:hAnsi="Tahoma" w:cs="Times New Roman"/>
                <w:sz w:val="20"/>
                <w:szCs w:val="20"/>
                <w:lang w:val="x-none" w:eastAsia="x-none"/>
              </w:rPr>
              <w:t>»</w:t>
            </w:r>
            <w:r w:rsidRPr="00265E05">
              <w:rPr>
                <w:rFonts w:ascii="Tahoma" w:eastAsia="Times New Roman" w:hAnsi="Tahoma" w:cs="Times New Roman"/>
                <w:sz w:val="20"/>
                <w:szCs w:val="20"/>
                <w:lang w:eastAsia="x-none"/>
              </w:rPr>
              <w:t xml:space="preserve"> и «земли сельскохозяйственного назначения»</w:t>
            </w:r>
            <w:r w:rsidRPr="00265E05">
              <w:rPr>
                <w:rFonts w:ascii="Tahoma" w:eastAsia="Times New Roman" w:hAnsi="Tahoma" w:cs="Times New Roman"/>
                <w:sz w:val="20"/>
                <w:szCs w:val="20"/>
                <w:lang w:val="x-none" w:eastAsia="x-none"/>
              </w:rPr>
              <w:t>, планируем</w:t>
            </w:r>
            <w:r w:rsidRPr="00265E05">
              <w:rPr>
                <w:rFonts w:ascii="Tahoma" w:eastAsia="Times New Roman" w:hAnsi="Tahoma" w:cs="Times New Roman"/>
                <w:sz w:val="20"/>
                <w:szCs w:val="20"/>
                <w:lang w:eastAsia="x-none"/>
              </w:rPr>
              <w:t>ых</w:t>
            </w:r>
            <w:r w:rsidRPr="00265E05">
              <w:rPr>
                <w:rFonts w:ascii="Tahoma" w:eastAsia="Times New Roman" w:hAnsi="Tahoma" w:cs="Times New Roman"/>
                <w:sz w:val="20"/>
                <w:szCs w:val="20"/>
                <w:lang w:val="x-none" w:eastAsia="x-none"/>
              </w:rPr>
              <w:t xml:space="preserve"> к переводу в земли категории «земли населенных пунктов»</w:t>
            </w:r>
            <w:r w:rsidRPr="00265E05">
              <w:rPr>
                <w:rFonts w:ascii="Tahoma" w:eastAsia="Times New Roman" w:hAnsi="Tahoma" w:cs="Times New Roman"/>
                <w:sz w:val="20"/>
                <w:szCs w:val="20"/>
                <w:lang w:eastAsia="x-none"/>
              </w:rPr>
              <w:t xml:space="preserve"> и к включению в границы населенных пунктов</w:t>
            </w:r>
          </w:p>
        </w:tc>
        <w:tc>
          <w:tcPr>
            <w:tcW w:w="2694"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r>
      <w:tr w:rsidR="00265E05" w:rsidRPr="00265E05" w:rsidTr="008E5AF9">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val="x-none" w:eastAsia="x-none"/>
              </w:rPr>
              <w:t xml:space="preserve">Подготовка </w:t>
            </w:r>
            <w:r w:rsidRPr="00265E05">
              <w:rPr>
                <w:rFonts w:ascii="Tahoma" w:eastAsia="Times New Roman" w:hAnsi="Tahoma" w:cs="Times New Roman"/>
                <w:sz w:val="20"/>
                <w:szCs w:val="20"/>
                <w:lang w:eastAsia="x-none"/>
              </w:rPr>
              <w:t>плана – карты территории населенного пункта</w:t>
            </w:r>
          </w:p>
        </w:tc>
        <w:tc>
          <w:tcPr>
            <w:tcW w:w="2694"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r>
      <w:tr w:rsidR="00265E05" w:rsidRPr="00265E05" w:rsidTr="008E5AF9">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val="x-none" w:eastAsia="x-none"/>
              </w:rPr>
              <w:t xml:space="preserve">Согласование предложений об изменении границ </w:t>
            </w:r>
            <w:r w:rsidRPr="00265E05">
              <w:rPr>
                <w:rFonts w:ascii="Tahoma" w:eastAsia="Times New Roman" w:hAnsi="Tahoma" w:cs="Times New Roman"/>
                <w:sz w:val="20"/>
                <w:szCs w:val="20"/>
                <w:lang w:eastAsia="x-none"/>
              </w:rPr>
              <w:t>земель категории «земли запаса» и «земли сельскохозяйственного назначения» с Правительством Свердловской области</w:t>
            </w:r>
          </w:p>
        </w:tc>
        <w:tc>
          <w:tcPr>
            <w:tcW w:w="2694"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r>
      <w:tr w:rsidR="00265E05" w:rsidRPr="00265E05" w:rsidTr="008E5AF9">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eastAsia="x-none"/>
              </w:rPr>
            </w:pPr>
            <w:r w:rsidRPr="00265E05">
              <w:rPr>
                <w:rFonts w:ascii="Tahoma" w:eastAsia="Times New Roman" w:hAnsi="Tahoma" w:cs="Times New Roman"/>
                <w:sz w:val="20"/>
                <w:szCs w:val="20"/>
                <w:lang w:eastAsia="x-none"/>
              </w:rPr>
              <w:t>Внесение изменений в генеральный план</w:t>
            </w:r>
            <w:r w:rsidRPr="00265E05">
              <w:rPr>
                <w:rFonts w:ascii="Tahoma" w:eastAsia="Times New Roman" w:hAnsi="Tahoma" w:cs="Times New Roman"/>
                <w:sz w:val="20"/>
                <w:szCs w:val="20"/>
                <w:lang w:val="x-none" w:eastAsia="x-none"/>
              </w:rPr>
              <w:t xml:space="preserve"> </w:t>
            </w:r>
            <w:r w:rsidRPr="00265E05">
              <w:rPr>
                <w:rFonts w:ascii="Tahoma" w:eastAsia="Times New Roman" w:hAnsi="Tahoma" w:cs="Times New Roman"/>
                <w:sz w:val="20"/>
                <w:szCs w:val="20"/>
                <w:lang w:eastAsia="x-none"/>
              </w:rPr>
              <w:t>Невьянского городского округа</w:t>
            </w:r>
          </w:p>
        </w:tc>
        <w:tc>
          <w:tcPr>
            <w:tcW w:w="2694"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r>
      <w:tr w:rsidR="00265E05" w:rsidRPr="00265E05" w:rsidTr="008E5AF9">
        <w:tc>
          <w:tcPr>
            <w:tcW w:w="817"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3969"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c>
          <w:tcPr>
            <w:tcW w:w="7229" w:type="dxa"/>
          </w:tcPr>
          <w:p w:rsidR="00265E05" w:rsidRPr="00265E05" w:rsidRDefault="00265E05" w:rsidP="00265E05">
            <w:pPr>
              <w:spacing w:after="0" w:line="240" w:lineRule="auto"/>
              <w:rPr>
                <w:rFonts w:ascii="Tahoma" w:eastAsia="Times New Roman" w:hAnsi="Tahoma" w:cs="Times New Roman"/>
                <w:sz w:val="20"/>
                <w:szCs w:val="20"/>
                <w:lang w:val="x-none" w:eastAsia="x-none"/>
              </w:rPr>
            </w:pPr>
            <w:r w:rsidRPr="00265E05">
              <w:rPr>
                <w:rFonts w:ascii="Tahoma" w:eastAsia="Times New Roman" w:hAnsi="Tahoma" w:cs="Times New Roman"/>
                <w:sz w:val="20"/>
                <w:szCs w:val="20"/>
                <w:lang w:val="x-none" w:eastAsia="x-none"/>
              </w:rPr>
              <w:t>Внесение изменения в кадастровый учет</w:t>
            </w:r>
          </w:p>
        </w:tc>
        <w:tc>
          <w:tcPr>
            <w:tcW w:w="2694" w:type="dxa"/>
            <w:vMerge/>
          </w:tcPr>
          <w:p w:rsidR="00265E05" w:rsidRPr="00265E05" w:rsidRDefault="00265E05" w:rsidP="00265E05">
            <w:pPr>
              <w:spacing w:after="0" w:line="240" w:lineRule="auto"/>
              <w:rPr>
                <w:rFonts w:ascii="Tahoma" w:eastAsia="Times New Roman" w:hAnsi="Tahoma" w:cs="Times New Roman"/>
                <w:sz w:val="20"/>
                <w:szCs w:val="20"/>
                <w:lang w:val="x-none" w:eastAsia="x-none"/>
              </w:rPr>
            </w:pPr>
          </w:p>
        </w:tc>
      </w:tr>
    </w:tbl>
    <w:p w:rsidR="00265E05" w:rsidRPr="00942ACB" w:rsidRDefault="00265E05" w:rsidP="00942ACB">
      <w:pPr>
        <w:tabs>
          <w:tab w:val="left" w:pos="14475"/>
        </w:tabs>
        <w:rPr>
          <w:rFonts w:ascii="Tahoma" w:eastAsia="Calibri" w:hAnsi="Tahoma" w:cs="Tahoma"/>
          <w:sz w:val="24"/>
          <w:szCs w:val="24"/>
          <w:lang w:eastAsia="en-US"/>
        </w:rPr>
        <w:sectPr w:rsidR="00265E05" w:rsidRPr="00942ACB" w:rsidSect="00265E05">
          <w:type w:val="continuous"/>
          <w:pgSz w:w="16838" w:h="11906" w:orient="landscape" w:code="9"/>
          <w:pgMar w:top="851" w:right="851" w:bottom="1843" w:left="425" w:header="709" w:footer="709" w:gutter="0"/>
          <w:cols w:space="708"/>
          <w:titlePg/>
          <w:docGrid w:linePitch="360"/>
        </w:sectPr>
      </w:pPr>
    </w:p>
    <w:p w:rsidR="00265E05" w:rsidRDefault="00265E05" w:rsidP="00942ACB">
      <w:pPr>
        <w:spacing w:after="120"/>
        <w:jc w:val="both"/>
        <w:rPr>
          <w:rFonts w:ascii="Tahoma" w:eastAsia="Calibri" w:hAnsi="Tahoma" w:cs="Tahoma"/>
          <w:sz w:val="24"/>
          <w:szCs w:val="24"/>
          <w:lang w:eastAsia="en-US"/>
        </w:rPr>
      </w:pPr>
    </w:p>
    <w:sectPr w:rsidR="00265E05" w:rsidSect="00265E05">
      <w:pgSz w:w="11906" w:h="16838" w:code="9"/>
      <w:pgMar w:top="425" w:right="851" w:bottom="851" w:left="184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93E" w:rsidRPr="00D3237B" w:rsidRDefault="00FE393E" w:rsidP="00D3237B">
      <w:pPr>
        <w:pStyle w:val="aff9"/>
        <w:rPr>
          <w:rFonts w:asciiTheme="minorHAnsi" w:eastAsiaTheme="minorEastAsia" w:hAnsiTheme="minorHAnsi" w:cstheme="minorBidi"/>
        </w:rPr>
      </w:pPr>
      <w:r>
        <w:separator/>
      </w:r>
    </w:p>
  </w:endnote>
  <w:endnote w:type="continuationSeparator" w:id="0">
    <w:p w:rsidR="00FE393E" w:rsidRPr="00D3237B" w:rsidRDefault="00FE393E" w:rsidP="00D3237B">
      <w:pPr>
        <w:pStyle w:val="aff9"/>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EEF" w:rsidRPr="00D659FF" w:rsidRDefault="00C77EEF" w:rsidP="00C77EEF">
    <w:pPr>
      <w:pStyle w:val="ad"/>
      <w:jc w:val="right"/>
      <w:rPr>
        <w:rFonts w:ascii="Tahoma" w:hAnsi="Tahoma" w:cs="Tahoma"/>
      </w:rPr>
    </w:pPr>
    <w:r w:rsidRPr="00D422EB">
      <w:rPr>
        <w:rFonts w:ascii="Tahoma" w:hAnsi="Tahoma" w:cs="Tahoma"/>
      </w:rPr>
      <w:fldChar w:fldCharType="begin"/>
    </w:r>
    <w:r w:rsidRPr="00D422EB">
      <w:rPr>
        <w:rFonts w:ascii="Tahoma" w:hAnsi="Tahoma" w:cs="Tahoma"/>
      </w:rPr>
      <w:instrText xml:space="preserve"> PAGE   \* MERGEFORMAT </w:instrText>
    </w:r>
    <w:r w:rsidRPr="00D422EB">
      <w:rPr>
        <w:rFonts w:ascii="Tahoma" w:hAnsi="Tahoma" w:cs="Tahoma"/>
      </w:rPr>
      <w:fldChar w:fldCharType="separate"/>
    </w:r>
    <w:r w:rsidR="00944FDB">
      <w:rPr>
        <w:rFonts w:ascii="Tahoma" w:hAnsi="Tahoma" w:cs="Tahoma"/>
        <w:noProof/>
      </w:rPr>
      <w:t>2</w:t>
    </w:r>
    <w:r w:rsidRPr="00D422EB">
      <w:rPr>
        <w:rFonts w:ascii="Tahoma" w:hAnsi="Tahoma" w:cs="Tahom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EEF" w:rsidRDefault="00C77EEF">
    <w:pPr>
      <w:pStyle w:val="ad"/>
    </w:pPr>
    <w:r>
      <w:fldChar w:fldCharType="begin"/>
    </w:r>
    <w:r>
      <w:instrText xml:space="preserve"> PAGE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EEF" w:rsidRDefault="00C77EEF">
    <w:pPr>
      <w:pStyle w:val="ad"/>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93E" w:rsidRPr="00D3237B" w:rsidRDefault="00FE393E" w:rsidP="00D3237B">
      <w:pPr>
        <w:pStyle w:val="aff9"/>
        <w:rPr>
          <w:rFonts w:asciiTheme="minorHAnsi" w:eastAsiaTheme="minorEastAsia" w:hAnsiTheme="minorHAnsi" w:cstheme="minorBidi"/>
        </w:rPr>
      </w:pPr>
      <w:r>
        <w:separator/>
      </w:r>
    </w:p>
  </w:footnote>
  <w:footnote w:type="continuationSeparator" w:id="0">
    <w:p w:rsidR="00FE393E" w:rsidRPr="00D3237B" w:rsidRDefault="00FE393E" w:rsidP="00D3237B">
      <w:pPr>
        <w:pStyle w:val="aff9"/>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904807"/>
      <w:docPartObj>
        <w:docPartGallery w:val="Page Numbers (Top of Page)"/>
        <w:docPartUnique/>
      </w:docPartObj>
    </w:sdtPr>
    <w:sdtEndPr/>
    <w:sdtContent>
      <w:p w:rsidR="00C77EEF" w:rsidRDefault="00C77EEF">
        <w:pPr>
          <w:pStyle w:val="ab"/>
          <w:jc w:val="center"/>
        </w:pPr>
        <w:r>
          <w:fldChar w:fldCharType="begin"/>
        </w:r>
        <w:r>
          <w:instrText>PAGE   \* MERGEFORMAT</w:instrText>
        </w:r>
        <w:r>
          <w:fldChar w:fldCharType="separate"/>
        </w:r>
        <w:r w:rsidR="00944FDB">
          <w:rPr>
            <w:noProof/>
          </w:rPr>
          <w:t>7</w:t>
        </w:r>
        <w:r>
          <w:fldChar w:fldCharType="end"/>
        </w:r>
      </w:p>
    </w:sdtContent>
  </w:sdt>
  <w:p w:rsidR="00C77EEF" w:rsidRDefault="00C77EE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73F22"/>
    <w:multiLevelType w:val="hybridMultilevel"/>
    <w:tmpl w:val="DE10B12A"/>
    <w:lvl w:ilvl="0" w:tplc="E67A8A4E">
      <w:start w:val="1"/>
      <w:numFmt w:val="decimal"/>
      <w:pStyle w:val="a"/>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5802465"/>
    <w:multiLevelType w:val="hybridMultilevel"/>
    <w:tmpl w:val="63345820"/>
    <w:lvl w:ilvl="0" w:tplc="0DC488DE">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938"/>
    <w:rsid w:val="000119D3"/>
    <w:rsid w:val="00012F8B"/>
    <w:rsid w:val="0002056D"/>
    <w:rsid w:val="00021CC7"/>
    <w:rsid w:val="000239CA"/>
    <w:rsid w:val="000247D9"/>
    <w:rsid w:val="00026A2B"/>
    <w:rsid w:val="00030DEE"/>
    <w:rsid w:val="00034588"/>
    <w:rsid w:val="00035451"/>
    <w:rsid w:val="000369F2"/>
    <w:rsid w:val="00047631"/>
    <w:rsid w:val="00054A44"/>
    <w:rsid w:val="00056082"/>
    <w:rsid w:val="00060B3E"/>
    <w:rsid w:val="00061529"/>
    <w:rsid w:val="00062B04"/>
    <w:rsid w:val="00063F5D"/>
    <w:rsid w:val="00070389"/>
    <w:rsid w:val="00071CC2"/>
    <w:rsid w:val="00075F7D"/>
    <w:rsid w:val="0008446B"/>
    <w:rsid w:val="00084699"/>
    <w:rsid w:val="00091564"/>
    <w:rsid w:val="0009518E"/>
    <w:rsid w:val="000967A8"/>
    <w:rsid w:val="00097334"/>
    <w:rsid w:val="000A0D82"/>
    <w:rsid w:val="000A2A25"/>
    <w:rsid w:val="000A41CC"/>
    <w:rsid w:val="000A4FF8"/>
    <w:rsid w:val="000A7AB1"/>
    <w:rsid w:val="000B1B57"/>
    <w:rsid w:val="000B4283"/>
    <w:rsid w:val="000B54A6"/>
    <w:rsid w:val="000B7C42"/>
    <w:rsid w:val="000C3518"/>
    <w:rsid w:val="000C4209"/>
    <w:rsid w:val="000D3019"/>
    <w:rsid w:val="000D5BBA"/>
    <w:rsid w:val="000E0856"/>
    <w:rsid w:val="000E1B41"/>
    <w:rsid w:val="000E5059"/>
    <w:rsid w:val="000F0F5C"/>
    <w:rsid w:val="000F1289"/>
    <w:rsid w:val="000F606A"/>
    <w:rsid w:val="00101AB0"/>
    <w:rsid w:val="00106641"/>
    <w:rsid w:val="001069B5"/>
    <w:rsid w:val="0010796A"/>
    <w:rsid w:val="001178AB"/>
    <w:rsid w:val="001179B7"/>
    <w:rsid w:val="00120B61"/>
    <w:rsid w:val="001211DC"/>
    <w:rsid w:val="00123E72"/>
    <w:rsid w:val="00126144"/>
    <w:rsid w:val="0013101A"/>
    <w:rsid w:val="00131BE0"/>
    <w:rsid w:val="001333FD"/>
    <w:rsid w:val="001359B0"/>
    <w:rsid w:val="00136EC9"/>
    <w:rsid w:val="001378A5"/>
    <w:rsid w:val="00141BFF"/>
    <w:rsid w:val="00143B02"/>
    <w:rsid w:val="00144285"/>
    <w:rsid w:val="001457C8"/>
    <w:rsid w:val="001523BD"/>
    <w:rsid w:val="00152841"/>
    <w:rsid w:val="001529FD"/>
    <w:rsid w:val="00154CD9"/>
    <w:rsid w:val="001550C2"/>
    <w:rsid w:val="00156081"/>
    <w:rsid w:val="001571D2"/>
    <w:rsid w:val="0016073E"/>
    <w:rsid w:val="00163F44"/>
    <w:rsid w:val="001663B4"/>
    <w:rsid w:val="00167800"/>
    <w:rsid w:val="001745B1"/>
    <w:rsid w:val="00177366"/>
    <w:rsid w:val="001833F5"/>
    <w:rsid w:val="00183C90"/>
    <w:rsid w:val="001844B2"/>
    <w:rsid w:val="00185000"/>
    <w:rsid w:val="001907A7"/>
    <w:rsid w:val="00195BB9"/>
    <w:rsid w:val="00196C99"/>
    <w:rsid w:val="001A3FA9"/>
    <w:rsid w:val="001A6D2C"/>
    <w:rsid w:val="001B117B"/>
    <w:rsid w:val="001B337C"/>
    <w:rsid w:val="001C0587"/>
    <w:rsid w:val="001C1999"/>
    <w:rsid w:val="001C39BD"/>
    <w:rsid w:val="001C4C83"/>
    <w:rsid w:val="001C7664"/>
    <w:rsid w:val="001D18AB"/>
    <w:rsid w:val="001D2A35"/>
    <w:rsid w:val="001D5F89"/>
    <w:rsid w:val="001D61EB"/>
    <w:rsid w:val="001D748B"/>
    <w:rsid w:val="001E0716"/>
    <w:rsid w:val="001E57C9"/>
    <w:rsid w:val="001E6DAF"/>
    <w:rsid w:val="001F0B2B"/>
    <w:rsid w:val="001F0CE7"/>
    <w:rsid w:val="001F4529"/>
    <w:rsid w:val="001F46C1"/>
    <w:rsid w:val="00203FAC"/>
    <w:rsid w:val="002070D3"/>
    <w:rsid w:val="00210A06"/>
    <w:rsid w:val="002118DB"/>
    <w:rsid w:val="0021363A"/>
    <w:rsid w:val="00213B2D"/>
    <w:rsid w:val="002144A9"/>
    <w:rsid w:val="00216BA1"/>
    <w:rsid w:val="00217256"/>
    <w:rsid w:val="00220C7E"/>
    <w:rsid w:val="002226D0"/>
    <w:rsid w:val="00225FB8"/>
    <w:rsid w:val="0022727E"/>
    <w:rsid w:val="00235579"/>
    <w:rsid w:val="0023561E"/>
    <w:rsid w:val="00237A92"/>
    <w:rsid w:val="002508B9"/>
    <w:rsid w:val="002526B3"/>
    <w:rsid w:val="00252F36"/>
    <w:rsid w:val="00254BA9"/>
    <w:rsid w:val="00255688"/>
    <w:rsid w:val="00256B68"/>
    <w:rsid w:val="002578FD"/>
    <w:rsid w:val="00261361"/>
    <w:rsid w:val="002613E5"/>
    <w:rsid w:val="002640B5"/>
    <w:rsid w:val="00265043"/>
    <w:rsid w:val="00265E05"/>
    <w:rsid w:val="00266ECA"/>
    <w:rsid w:val="00272569"/>
    <w:rsid w:val="00272A7A"/>
    <w:rsid w:val="00274E9C"/>
    <w:rsid w:val="00281277"/>
    <w:rsid w:val="00285439"/>
    <w:rsid w:val="00295A2B"/>
    <w:rsid w:val="00297162"/>
    <w:rsid w:val="00297AE3"/>
    <w:rsid w:val="002A3A54"/>
    <w:rsid w:val="002A6149"/>
    <w:rsid w:val="002A7F86"/>
    <w:rsid w:val="002C07C8"/>
    <w:rsid w:val="002C4388"/>
    <w:rsid w:val="002D06AE"/>
    <w:rsid w:val="002D3CF6"/>
    <w:rsid w:val="002E4FAE"/>
    <w:rsid w:val="002E636B"/>
    <w:rsid w:val="002F39BB"/>
    <w:rsid w:val="002F3C6C"/>
    <w:rsid w:val="002F47AB"/>
    <w:rsid w:val="002F76C1"/>
    <w:rsid w:val="00300864"/>
    <w:rsid w:val="00300C05"/>
    <w:rsid w:val="00301B18"/>
    <w:rsid w:val="00304C33"/>
    <w:rsid w:val="003072A8"/>
    <w:rsid w:val="00316645"/>
    <w:rsid w:val="003174B4"/>
    <w:rsid w:val="00326BF8"/>
    <w:rsid w:val="00330D92"/>
    <w:rsid w:val="003315BA"/>
    <w:rsid w:val="00332A36"/>
    <w:rsid w:val="00333D5E"/>
    <w:rsid w:val="0033483C"/>
    <w:rsid w:val="0033533D"/>
    <w:rsid w:val="00336BA9"/>
    <w:rsid w:val="00345BF0"/>
    <w:rsid w:val="00346C14"/>
    <w:rsid w:val="00354338"/>
    <w:rsid w:val="003604DC"/>
    <w:rsid w:val="00361F22"/>
    <w:rsid w:val="00365C6B"/>
    <w:rsid w:val="0037053A"/>
    <w:rsid w:val="00370803"/>
    <w:rsid w:val="00372374"/>
    <w:rsid w:val="00374D67"/>
    <w:rsid w:val="003775BF"/>
    <w:rsid w:val="0038122C"/>
    <w:rsid w:val="0038148D"/>
    <w:rsid w:val="00382F58"/>
    <w:rsid w:val="00383CE3"/>
    <w:rsid w:val="003913D1"/>
    <w:rsid w:val="00396BF3"/>
    <w:rsid w:val="00397FE2"/>
    <w:rsid w:val="003A0102"/>
    <w:rsid w:val="003A28E9"/>
    <w:rsid w:val="003A3D1D"/>
    <w:rsid w:val="003A42B1"/>
    <w:rsid w:val="003A5771"/>
    <w:rsid w:val="003A67C2"/>
    <w:rsid w:val="003B029D"/>
    <w:rsid w:val="003B4B3E"/>
    <w:rsid w:val="003B7877"/>
    <w:rsid w:val="003E05AB"/>
    <w:rsid w:val="003E0CF5"/>
    <w:rsid w:val="003E0FEF"/>
    <w:rsid w:val="003E10A2"/>
    <w:rsid w:val="003E19DE"/>
    <w:rsid w:val="003E44D8"/>
    <w:rsid w:val="003E4A98"/>
    <w:rsid w:val="003E7997"/>
    <w:rsid w:val="003F1D97"/>
    <w:rsid w:val="003F232D"/>
    <w:rsid w:val="003F45A1"/>
    <w:rsid w:val="00403AE7"/>
    <w:rsid w:val="0040416E"/>
    <w:rsid w:val="0040546B"/>
    <w:rsid w:val="00407F6C"/>
    <w:rsid w:val="004155D8"/>
    <w:rsid w:val="00415A87"/>
    <w:rsid w:val="004208A4"/>
    <w:rsid w:val="004211E8"/>
    <w:rsid w:val="0042298A"/>
    <w:rsid w:val="004339AC"/>
    <w:rsid w:val="00433C27"/>
    <w:rsid w:val="00442651"/>
    <w:rsid w:val="004468AF"/>
    <w:rsid w:val="00453AC6"/>
    <w:rsid w:val="00456307"/>
    <w:rsid w:val="00456442"/>
    <w:rsid w:val="00462189"/>
    <w:rsid w:val="00463ABB"/>
    <w:rsid w:val="004642AD"/>
    <w:rsid w:val="004642B7"/>
    <w:rsid w:val="00471071"/>
    <w:rsid w:val="0047171D"/>
    <w:rsid w:val="00474064"/>
    <w:rsid w:val="00475C77"/>
    <w:rsid w:val="00475FB2"/>
    <w:rsid w:val="00477D75"/>
    <w:rsid w:val="00484000"/>
    <w:rsid w:val="00485263"/>
    <w:rsid w:val="00486E20"/>
    <w:rsid w:val="00487739"/>
    <w:rsid w:val="00490C0D"/>
    <w:rsid w:val="00491002"/>
    <w:rsid w:val="0049436B"/>
    <w:rsid w:val="00494C38"/>
    <w:rsid w:val="004A11BD"/>
    <w:rsid w:val="004A5F26"/>
    <w:rsid w:val="004B1A2F"/>
    <w:rsid w:val="004B24B1"/>
    <w:rsid w:val="004B5731"/>
    <w:rsid w:val="004C0504"/>
    <w:rsid w:val="004C1B03"/>
    <w:rsid w:val="004C2447"/>
    <w:rsid w:val="004C3B60"/>
    <w:rsid w:val="004C4370"/>
    <w:rsid w:val="004D095A"/>
    <w:rsid w:val="004E0037"/>
    <w:rsid w:val="004E12E8"/>
    <w:rsid w:val="004E194A"/>
    <w:rsid w:val="004E515F"/>
    <w:rsid w:val="004E72F8"/>
    <w:rsid w:val="004F049E"/>
    <w:rsid w:val="004F24F8"/>
    <w:rsid w:val="004F391F"/>
    <w:rsid w:val="004F5FB7"/>
    <w:rsid w:val="00502AAB"/>
    <w:rsid w:val="0050750E"/>
    <w:rsid w:val="00510E05"/>
    <w:rsid w:val="0051580F"/>
    <w:rsid w:val="0052036F"/>
    <w:rsid w:val="0052064E"/>
    <w:rsid w:val="00520C12"/>
    <w:rsid w:val="00522A37"/>
    <w:rsid w:val="00524308"/>
    <w:rsid w:val="00544769"/>
    <w:rsid w:val="00545A5E"/>
    <w:rsid w:val="00546713"/>
    <w:rsid w:val="00546C06"/>
    <w:rsid w:val="005479AD"/>
    <w:rsid w:val="00553121"/>
    <w:rsid w:val="00553478"/>
    <w:rsid w:val="00555B6D"/>
    <w:rsid w:val="00560A32"/>
    <w:rsid w:val="00563994"/>
    <w:rsid w:val="00564BF4"/>
    <w:rsid w:val="00565EAF"/>
    <w:rsid w:val="00566642"/>
    <w:rsid w:val="00570206"/>
    <w:rsid w:val="00574BC8"/>
    <w:rsid w:val="00577874"/>
    <w:rsid w:val="00580BA1"/>
    <w:rsid w:val="00584BC3"/>
    <w:rsid w:val="005925F8"/>
    <w:rsid w:val="005A1078"/>
    <w:rsid w:val="005A78A1"/>
    <w:rsid w:val="005B2595"/>
    <w:rsid w:val="005B30FE"/>
    <w:rsid w:val="005B3B1A"/>
    <w:rsid w:val="005B56B6"/>
    <w:rsid w:val="005B5AFE"/>
    <w:rsid w:val="005B7668"/>
    <w:rsid w:val="005B7CC6"/>
    <w:rsid w:val="005B7FEF"/>
    <w:rsid w:val="005C5B19"/>
    <w:rsid w:val="005C7FC1"/>
    <w:rsid w:val="005D5A89"/>
    <w:rsid w:val="005D633C"/>
    <w:rsid w:val="005E239B"/>
    <w:rsid w:val="005E7610"/>
    <w:rsid w:val="005F0984"/>
    <w:rsid w:val="006019AF"/>
    <w:rsid w:val="00604F04"/>
    <w:rsid w:val="00605E93"/>
    <w:rsid w:val="0061258F"/>
    <w:rsid w:val="006164CB"/>
    <w:rsid w:val="0062223A"/>
    <w:rsid w:val="00624B35"/>
    <w:rsid w:val="00631072"/>
    <w:rsid w:val="006320BA"/>
    <w:rsid w:val="006326BC"/>
    <w:rsid w:val="00633189"/>
    <w:rsid w:val="006349AC"/>
    <w:rsid w:val="006363FF"/>
    <w:rsid w:val="00637784"/>
    <w:rsid w:val="006407A1"/>
    <w:rsid w:val="00640CE5"/>
    <w:rsid w:val="00643277"/>
    <w:rsid w:val="00644B3F"/>
    <w:rsid w:val="00656487"/>
    <w:rsid w:val="006571D3"/>
    <w:rsid w:val="00662AC5"/>
    <w:rsid w:val="00663DA9"/>
    <w:rsid w:val="006657C6"/>
    <w:rsid w:val="006671C6"/>
    <w:rsid w:val="00670399"/>
    <w:rsid w:val="00672C4B"/>
    <w:rsid w:val="00675167"/>
    <w:rsid w:val="00690373"/>
    <w:rsid w:val="006916D8"/>
    <w:rsid w:val="00695CF3"/>
    <w:rsid w:val="00697D5F"/>
    <w:rsid w:val="006A2659"/>
    <w:rsid w:val="006A64C5"/>
    <w:rsid w:val="006B31B6"/>
    <w:rsid w:val="006B774D"/>
    <w:rsid w:val="006C14B1"/>
    <w:rsid w:val="006C189B"/>
    <w:rsid w:val="006C334C"/>
    <w:rsid w:val="006C35A9"/>
    <w:rsid w:val="006C4A07"/>
    <w:rsid w:val="006C4A90"/>
    <w:rsid w:val="006C4E17"/>
    <w:rsid w:val="006C61F7"/>
    <w:rsid w:val="006D01BE"/>
    <w:rsid w:val="006D0539"/>
    <w:rsid w:val="006D0699"/>
    <w:rsid w:val="006D20FD"/>
    <w:rsid w:val="006D4DE2"/>
    <w:rsid w:val="006D55D8"/>
    <w:rsid w:val="006E658C"/>
    <w:rsid w:val="006E65A6"/>
    <w:rsid w:val="006F59E0"/>
    <w:rsid w:val="007019C3"/>
    <w:rsid w:val="00701A66"/>
    <w:rsid w:val="0070254E"/>
    <w:rsid w:val="00702783"/>
    <w:rsid w:val="00715E30"/>
    <w:rsid w:val="0071685E"/>
    <w:rsid w:val="007172C0"/>
    <w:rsid w:val="0072028C"/>
    <w:rsid w:val="007256C5"/>
    <w:rsid w:val="00726517"/>
    <w:rsid w:val="007301BF"/>
    <w:rsid w:val="00734DC6"/>
    <w:rsid w:val="00735F9D"/>
    <w:rsid w:val="00746B53"/>
    <w:rsid w:val="00750141"/>
    <w:rsid w:val="007504F8"/>
    <w:rsid w:val="00752F5B"/>
    <w:rsid w:val="007530CE"/>
    <w:rsid w:val="00754DB1"/>
    <w:rsid w:val="00761B7C"/>
    <w:rsid w:val="0076522C"/>
    <w:rsid w:val="00765462"/>
    <w:rsid w:val="007658F9"/>
    <w:rsid w:val="0077183C"/>
    <w:rsid w:val="0077423D"/>
    <w:rsid w:val="00783BEC"/>
    <w:rsid w:val="0078537F"/>
    <w:rsid w:val="0079238A"/>
    <w:rsid w:val="007926F4"/>
    <w:rsid w:val="00792F85"/>
    <w:rsid w:val="00794BB1"/>
    <w:rsid w:val="007A3BB4"/>
    <w:rsid w:val="007B4F59"/>
    <w:rsid w:val="007B54E6"/>
    <w:rsid w:val="007B5FF4"/>
    <w:rsid w:val="007B6841"/>
    <w:rsid w:val="007C15DA"/>
    <w:rsid w:val="007C5BEA"/>
    <w:rsid w:val="007D0073"/>
    <w:rsid w:val="007D09A4"/>
    <w:rsid w:val="007D1EB4"/>
    <w:rsid w:val="007D53EC"/>
    <w:rsid w:val="007D5752"/>
    <w:rsid w:val="007E1A24"/>
    <w:rsid w:val="007F01E9"/>
    <w:rsid w:val="007F3B21"/>
    <w:rsid w:val="007F50F3"/>
    <w:rsid w:val="00804578"/>
    <w:rsid w:val="0080518F"/>
    <w:rsid w:val="00805CC1"/>
    <w:rsid w:val="00806993"/>
    <w:rsid w:val="00811351"/>
    <w:rsid w:val="00816A84"/>
    <w:rsid w:val="008171F6"/>
    <w:rsid w:val="00820DD7"/>
    <w:rsid w:val="00822D4F"/>
    <w:rsid w:val="0082392B"/>
    <w:rsid w:val="00833585"/>
    <w:rsid w:val="00833E04"/>
    <w:rsid w:val="0083432C"/>
    <w:rsid w:val="0083621D"/>
    <w:rsid w:val="008457F8"/>
    <w:rsid w:val="00846046"/>
    <w:rsid w:val="00847044"/>
    <w:rsid w:val="00854165"/>
    <w:rsid w:val="00856171"/>
    <w:rsid w:val="0085658D"/>
    <w:rsid w:val="00865598"/>
    <w:rsid w:val="0087181F"/>
    <w:rsid w:val="008745CB"/>
    <w:rsid w:val="00893229"/>
    <w:rsid w:val="00893442"/>
    <w:rsid w:val="00894F47"/>
    <w:rsid w:val="008A0411"/>
    <w:rsid w:val="008A2D7E"/>
    <w:rsid w:val="008A7705"/>
    <w:rsid w:val="008A7BA5"/>
    <w:rsid w:val="008B1291"/>
    <w:rsid w:val="008B1C97"/>
    <w:rsid w:val="008B2CB8"/>
    <w:rsid w:val="008B7CFD"/>
    <w:rsid w:val="008B7D3A"/>
    <w:rsid w:val="008C06EC"/>
    <w:rsid w:val="008C20F6"/>
    <w:rsid w:val="008C3D1F"/>
    <w:rsid w:val="008C6394"/>
    <w:rsid w:val="008D0AF6"/>
    <w:rsid w:val="008F564B"/>
    <w:rsid w:val="008F7830"/>
    <w:rsid w:val="00901EB4"/>
    <w:rsid w:val="009032B0"/>
    <w:rsid w:val="00906122"/>
    <w:rsid w:val="009120BB"/>
    <w:rsid w:val="00923C4A"/>
    <w:rsid w:val="00924D79"/>
    <w:rsid w:val="00925777"/>
    <w:rsid w:val="009269A9"/>
    <w:rsid w:val="009276FE"/>
    <w:rsid w:val="009418DE"/>
    <w:rsid w:val="00942374"/>
    <w:rsid w:val="00942ACB"/>
    <w:rsid w:val="00944FDB"/>
    <w:rsid w:val="00945912"/>
    <w:rsid w:val="00954E48"/>
    <w:rsid w:val="00955141"/>
    <w:rsid w:val="009562D2"/>
    <w:rsid w:val="00960E0E"/>
    <w:rsid w:val="0096352E"/>
    <w:rsid w:val="009675FF"/>
    <w:rsid w:val="00967B96"/>
    <w:rsid w:val="00972DBB"/>
    <w:rsid w:val="00973254"/>
    <w:rsid w:val="00995D6A"/>
    <w:rsid w:val="0099616C"/>
    <w:rsid w:val="00996484"/>
    <w:rsid w:val="00997A20"/>
    <w:rsid w:val="009A1BE7"/>
    <w:rsid w:val="009A26B4"/>
    <w:rsid w:val="009A2A33"/>
    <w:rsid w:val="009A6894"/>
    <w:rsid w:val="009A6BAF"/>
    <w:rsid w:val="009A7A68"/>
    <w:rsid w:val="009C63DE"/>
    <w:rsid w:val="009D23CC"/>
    <w:rsid w:val="009D30C6"/>
    <w:rsid w:val="009D4C17"/>
    <w:rsid w:val="009E0629"/>
    <w:rsid w:val="009E447C"/>
    <w:rsid w:val="009E4838"/>
    <w:rsid w:val="009E639C"/>
    <w:rsid w:val="009F593F"/>
    <w:rsid w:val="00A01A12"/>
    <w:rsid w:val="00A0285F"/>
    <w:rsid w:val="00A028D0"/>
    <w:rsid w:val="00A04DC1"/>
    <w:rsid w:val="00A14BD1"/>
    <w:rsid w:val="00A156BD"/>
    <w:rsid w:val="00A170E2"/>
    <w:rsid w:val="00A20751"/>
    <w:rsid w:val="00A21552"/>
    <w:rsid w:val="00A22786"/>
    <w:rsid w:val="00A24285"/>
    <w:rsid w:val="00A41507"/>
    <w:rsid w:val="00A43D07"/>
    <w:rsid w:val="00A474E1"/>
    <w:rsid w:val="00A53464"/>
    <w:rsid w:val="00A543EE"/>
    <w:rsid w:val="00A570DB"/>
    <w:rsid w:val="00A5746F"/>
    <w:rsid w:val="00A631B7"/>
    <w:rsid w:val="00A66582"/>
    <w:rsid w:val="00A66C78"/>
    <w:rsid w:val="00A7382B"/>
    <w:rsid w:val="00A76B3C"/>
    <w:rsid w:val="00A77EB6"/>
    <w:rsid w:val="00A83B90"/>
    <w:rsid w:val="00A84595"/>
    <w:rsid w:val="00A87AE7"/>
    <w:rsid w:val="00AA3A9F"/>
    <w:rsid w:val="00AA495D"/>
    <w:rsid w:val="00AA6C3F"/>
    <w:rsid w:val="00AB1818"/>
    <w:rsid w:val="00AB182F"/>
    <w:rsid w:val="00AC0E27"/>
    <w:rsid w:val="00AC1467"/>
    <w:rsid w:val="00AC19C1"/>
    <w:rsid w:val="00AC523E"/>
    <w:rsid w:val="00AC65BF"/>
    <w:rsid w:val="00AC68E2"/>
    <w:rsid w:val="00AD059F"/>
    <w:rsid w:val="00AE3F7A"/>
    <w:rsid w:val="00AF1B19"/>
    <w:rsid w:val="00AF20AF"/>
    <w:rsid w:val="00AF2396"/>
    <w:rsid w:val="00AF29F8"/>
    <w:rsid w:val="00AF2D35"/>
    <w:rsid w:val="00AF49DD"/>
    <w:rsid w:val="00AF7299"/>
    <w:rsid w:val="00B01D86"/>
    <w:rsid w:val="00B1121E"/>
    <w:rsid w:val="00B14469"/>
    <w:rsid w:val="00B14E60"/>
    <w:rsid w:val="00B209F2"/>
    <w:rsid w:val="00B21D94"/>
    <w:rsid w:val="00B233D6"/>
    <w:rsid w:val="00B2457F"/>
    <w:rsid w:val="00B26619"/>
    <w:rsid w:val="00B27936"/>
    <w:rsid w:val="00B33E8E"/>
    <w:rsid w:val="00B41741"/>
    <w:rsid w:val="00B41938"/>
    <w:rsid w:val="00B41B23"/>
    <w:rsid w:val="00B41EFD"/>
    <w:rsid w:val="00B42272"/>
    <w:rsid w:val="00B43C20"/>
    <w:rsid w:val="00B452C9"/>
    <w:rsid w:val="00B4543E"/>
    <w:rsid w:val="00B531E5"/>
    <w:rsid w:val="00B55623"/>
    <w:rsid w:val="00B60377"/>
    <w:rsid w:val="00B61671"/>
    <w:rsid w:val="00B62C31"/>
    <w:rsid w:val="00B63230"/>
    <w:rsid w:val="00B64FE7"/>
    <w:rsid w:val="00B65B7B"/>
    <w:rsid w:val="00B66B3C"/>
    <w:rsid w:val="00B70AE9"/>
    <w:rsid w:val="00B732BB"/>
    <w:rsid w:val="00B74ADE"/>
    <w:rsid w:val="00B77A60"/>
    <w:rsid w:val="00B80910"/>
    <w:rsid w:val="00B812E5"/>
    <w:rsid w:val="00B818CC"/>
    <w:rsid w:val="00B8303C"/>
    <w:rsid w:val="00B933DD"/>
    <w:rsid w:val="00B951F5"/>
    <w:rsid w:val="00B9602E"/>
    <w:rsid w:val="00B965A1"/>
    <w:rsid w:val="00BA5683"/>
    <w:rsid w:val="00BA762C"/>
    <w:rsid w:val="00BA7E0C"/>
    <w:rsid w:val="00BB27A8"/>
    <w:rsid w:val="00BB2972"/>
    <w:rsid w:val="00BB37F3"/>
    <w:rsid w:val="00BB5544"/>
    <w:rsid w:val="00BD050C"/>
    <w:rsid w:val="00BD1A4F"/>
    <w:rsid w:val="00BD2333"/>
    <w:rsid w:val="00BE0EFD"/>
    <w:rsid w:val="00BE24A4"/>
    <w:rsid w:val="00BE333B"/>
    <w:rsid w:val="00BE35EC"/>
    <w:rsid w:val="00BE3908"/>
    <w:rsid w:val="00BE418D"/>
    <w:rsid w:val="00BE72B0"/>
    <w:rsid w:val="00BF11DC"/>
    <w:rsid w:val="00BF419F"/>
    <w:rsid w:val="00BF4217"/>
    <w:rsid w:val="00BF55EB"/>
    <w:rsid w:val="00C02F66"/>
    <w:rsid w:val="00C031B6"/>
    <w:rsid w:val="00C06731"/>
    <w:rsid w:val="00C06C33"/>
    <w:rsid w:val="00C23DD0"/>
    <w:rsid w:val="00C240B2"/>
    <w:rsid w:val="00C247BB"/>
    <w:rsid w:val="00C273A8"/>
    <w:rsid w:val="00C352B1"/>
    <w:rsid w:val="00C36903"/>
    <w:rsid w:val="00C405D9"/>
    <w:rsid w:val="00C42151"/>
    <w:rsid w:val="00C52E89"/>
    <w:rsid w:val="00C54BAB"/>
    <w:rsid w:val="00C555B0"/>
    <w:rsid w:val="00C55A82"/>
    <w:rsid w:val="00C56F64"/>
    <w:rsid w:val="00C62A35"/>
    <w:rsid w:val="00C64A6E"/>
    <w:rsid w:val="00C658D5"/>
    <w:rsid w:val="00C7455F"/>
    <w:rsid w:val="00C77EEF"/>
    <w:rsid w:val="00C807EE"/>
    <w:rsid w:val="00C81AFC"/>
    <w:rsid w:val="00C841D8"/>
    <w:rsid w:val="00C851B7"/>
    <w:rsid w:val="00C93330"/>
    <w:rsid w:val="00C96A72"/>
    <w:rsid w:val="00CA34A4"/>
    <w:rsid w:val="00CA3C21"/>
    <w:rsid w:val="00CA7B37"/>
    <w:rsid w:val="00CB497B"/>
    <w:rsid w:val="00CB5C4E"/>
    <w:rsid w:val="00CB6A58"/>
    <w:rsid w:val="00CC5974"/>
    <w:rsid w:val="00CD2F46"/>
    <w:rsid w:val="00CD3B5C"/>
    <w:rsid w:val="00CE256D"/>
    <w:rsid w:val="00CE61E4"/>
    <w:rsid w:val="00CE74B6"/>
    <w:rsid w:val="00CE7BD5"/>
    <w:rsid w:val="00CF1C80"/>
    <w:rsid w:val="00CF41C3"/>
    <w:rsid w:val="00CF4903"/>
    <w:rsid w:val="00CF5908"/>
    <w:rsid w:val="00D0035B"/>
    <w:rsid w:val="00D00399"/>
    <w:rsid w:val="00D00868"/>
    <w:rsid w:val="00D2475D"/>
    <w:rsid w:val="00D255A9"/>
    <w:rsid w:val="00D3237B"/>
    <w:rsid w:val="00D359E1"/>
    <w:rsid w:val="00D35FB8"/>
    <w:rsid w:val="00D419E2"/>
    <w:rsid w:val="00D5412B"/>
    <w:rsid w:val="00D570C2"/>
    <w:rsid w:val="00D57E31"/>
    <w:rsid w:val="00D61975"/>
    <w:rsid w:val="00D62E81"/>
    <w:rsid w:val="00D62F9E"/>
    <w:rsid w:val="00D65197"/>
    <w:rsid w:val="00D7453C"/>
    <w:rsid w:val="00D74FF0"/>
    <w:rsid w:val="00D75D64"/>
    <w:rsid w:val="00D774F1"/>
    <w:rsid w:val="00D77518"/>
    <w:rsid w:val="00D90221"/>
    <w:rsid w:val="00D90834"/>
    <w:rsid w:val="00D95676"/>
    <w:rsid w:val="00DA178F"/>
    <w:rsid w:val="00DA6123"/>
    <w:rsid w:val="00DB657F"/>
    <w:rsid w:val="00DC008F"/>
    <w:rsid w:val="00DC0EFD"/>
    <w:rsid w:val="00DC47CB"/>
    <w:rsid w:val="00DC772B"/>
    <w:rsid w:val="00DD2424"/>
    <w:rsid w:val="00DD5860"/>
    <w:rsid w:val="00DD78F8"/>
    <w:rsid w:val="00DE40F1"/>
    <w:rsid w:val="00DE4D3C"/>
    <w:rsid w:val="00DE720B"/>
    <w:rsid w:val="00DF0110"/>
    <w:rsid w:val="00DF1A70"/>
    <w:rsid w:val="00DF3837"/>
    <w:rsid w:val="00DF3A4B"/>
    <w:rsid w:val="00DF5338"/>
    <w:rsid w:val="00DF79B2"/>
    <w:rsid w:val="00E03D0F"/>
    <w:rsid w:val="00E0754C"/>
    <w:rsid w:val="00E20A52"/>
    <w:rsid w:val="00E26C43"/>
    <w:rsid w:val="00E30E10"/>
    <w:rsid w:val="00E31B98"/>
    <w:rsid w:val="00E33F9A"/>
    <w:rsid w:val="00E40EB8"/>
    <w:rsid w:val="00E44793"/>
    <w:rsid w:val="00E505EF"/>
    <w:rsid w:val="00E52A55"/>
    <w:rsid w:val="00E61926"/>
    <w:rsid w:val="00E646AD"/>
    <w:rsid w:val="00E67BA3"/>
    <w:rsid w:val="00E74301"/>
    <w:rsid w:val="00E75629"/>
    <w:rsid w:val="00E77734"/>
    <w:rsid w:val="00E83BF7"/>
    <w:rsid w:val="00E91106"/>
    <w:rsid w:val="00E94E8B"/>
    <w:rsid w:val="00EA7998"/>
    <w:rsid w:val="00EA7D00"/>
    <w:rsid w:val="00EB2864"/>
    <w:rsid w:val="00EB3140"/>
    <w:rsid w:val="00EB66F0"/>
    <w:rsid w:val="00EC0817"/>
    <w:rsid w:val="00EC19A4"/>
    <w:rsid w:val="00EC4488"/>
    <w:rsid w:val="00EC5138"/>
    <w:rsid w:val="00EC530D"/>
    <w:rsid w:val="00EC5752"/>
    <w:rsid w:val="00EC7CD3"/>
    <w:rsid w:val="00ED13CB"/>
    <w:rsid w:val="00ED413D"/>
    <w:rsid w:val="00ED5B60"/>
    <w:rsid w:val="00ED6D2F"/>
    <w:rsid w:val="00EE4A68"/>
    <w:rsid w:val="00EE5A96"/>
    <w:rsid w:val="00EE6215"/>
    <w:rsid w:val="00EE6766"/>
    <w:rsid w:val="00EF39BD"/>
    <w:rsid w:val="00EF40DC"/>
    <w:rsid w:val="00F015B4"/>
    <w:rsid w:val="00F037C6"/>
    <w:rsid w:val="00F0567A"/>
    <w:rsid w:val="00F16D50"/>
    <w:rsid w:val="00F23ACD"/>
    <w:rsid w:val="00F3109F"/>
    <w:rsid w:val="00F321AC"/>
    <w:rsid w:val="00F35838"/>
    <w:rsid w:val="00F433F8"/>
    <w:rsid w:val="00F45282"/>
    <w:rsid w:val="00F50CE0"/>
    <w:rsid w:val="00F545F4"/>
    <w:rsid w:val="00F54A6F"/>
    <w:rsid w:val="00F5600E"/>
    <w:rsid w:val="00F5727E"/>
    <w:rsid w:val="00F60600"/>
    <w:rsid w:val="00F62CE5"/>
    <w:rsid w:val="00F64994"/>
    <w:rsid w:val="00F65622"/>
    <w:rsid w:val="00F7175A"/>
    <w:rsid w:val="00F7402E"/>
    <w:rsid w:val="00F76605"/>
    <w:rsid w:val="00F80125"/>
    <w:rsid w:val="00F80D92"/>
    <w:rsid w:val="00F832F1"/>
    <w:rsid w:val="00F8390D"/>
    <w:rsid w:val="00F84F94"/>
    <w:rsid w:val="00F864F3"/>
    <w:rsid w:val="00F906F2"/>
    <w:rsid w:val="00F91EE5"/>
    <w:rsid w:val="00F93D1B"/>
    <w:rsid w:val="00F96413"/>
    <w:rsid w:val="00FA0756"/>
    <w:rsid w:val="00FA2E2F"/>
    <w:rsid w:val="00FA63E7"/>
    <w:rsid w:val="00FB52FF"/>
    <w:rsid w:val="00FB5AEC"/>
    <w:rsid w:val="00FC3111"/>
    <w:rsid w:val="00FC3B2F"/>
    <w:rsid w:val="00FC60EC"/>
    <w:rsid w:val="00FC7E20"/>
    <w:rsid w:val="00FC7ED7"/>
    <w:rsid w:val="00FD6349"/>
    <w:rsid w:val="00FE0F0C"/>
    <w:rsid w:val="00FE2109"/>
    <w:rsid w:val="00FE393E"/>
    <w:rsid w:val="00FE5323"/>
    <w:rsid w:val="00FE55CA"/>
    <w:rsid w:val="00FF1E29"/>
    <w:rsid w:val="00FF3194"/>
    <w:rsid w:val="00FF4F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iPriority w:val="9"/>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iPriority w:val="9"/>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basedOn w:val="a1"/>
    <w:next w:val="a1"/>
    <w:link w:val="40"/>
    <w:uiPriority w:val="9"/>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iPriority w:val="9"/>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uiPriority w:val="9"/>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uiPriority w:val="9"/>
    <w:rsid w:val="00B41938"/>
    <w:rPr>
      <w:rFonts w:ascii="Cambria" w:eastAsia="Times New Roman" w:hAnsi="Cambria" w:cs="Times New Roman"/>
      <w:b/>
      <w:bCs/>
      <w:color w:val="4F81BD"/>
      <w:sz w:val="24"/>
      <w:szCs w:val="24"/>
    </w:rPr>
  </w:style>
  <w:style w:type="character" w:customStyle="1" w:styleId="40">
    <w:name w:val="Заголовок 4 Знак"/>
    <w:basedOn w:val="a2"/>
    <w:link w:val="4"/>
    <w:uiPriority w:val="9"/>
    <w:rsid w:val="00B41938"/>
    <w:rPr>
      <w:rFonts w:ascii="Cambria" w:eastAsia="Times New Roman" w:hAnsi="Cambria" w:cs="Times New Roman"/>
      <w:b/>
      <w:bCs/>
      <w:i/>
      <w:iCs/>
      <w:color w:val="4F81BD"/>
    </w:rPr>
  </w:style>
  <w:style w:type="character" w:customStyle="1" w:styleId="50">
    <w:name w:val="Заголовок 5 Знак"/>
    <w:basedOn w:val="a2"/>
    <w:link w:val="5"/>
    <w:uiPriority w:val="9"/>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iPriority w:val="99"/>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iPriority w:val="99"/>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uiPriority w:val="99"/>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uiPriority w:val="99"/>
    <w:locked/>
    <w:rsid w:val="00B41938"/>
    <w:rPr>
      <w:rFonts w:ascii="Times New Roman" w:eastAsia="Times New Roman" w:hAnsi="Times New Roman" w:cs="Times New Roman"/>
      <w:sz w:val="24"/>
      <w:szCs w:val="24"/>
    </w:rPr>
  </w:style>
  <w:style w:type="paragraph" w:styleId="ad">
    <w:name w:val="footer"/>
    <w:basedOn w:val="a1"/>
    <w:link w:val="ac"/>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21">
    <w:name w:val="Название Знак2"/>
    <w:basedOn w:val="a2"/>
    <w:link w:val="ae"/>
    <w:locked/>
    <w:rsid w:val="00B41938"/>
    <w:rPr>
      <w:rFonts w:ascii="Arial Narrow" w:eastAsia="Times New Roman" w:hAnsi="Arial Narrow" w:cs="Arial Narrow"/>
      <w:b/>
      <w:bCs/>
      <w:i/>
      <w:iCs/>
      <w:sz w:val="28"/>
      <w:szCs w:val="28"/>
    </w:rPr>
  </w:style>
  <w:style w:type="paragraph" w:styleId="ae">
    <w:name w:val="Title"/>
    <w:basedOn w:val="a1"/>
    <w:next w:val="a1"/>
    <w:link w:val="21"/>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
    <w:name w:val="Основной текст Знак"/>
    <w:aliases w:val="bt Знак1,Основной текст1 Знак1,Основной текст отчета Знак1,Body Text Char Знак1"/>
    <w:basedOn w:val="a2"/>
    <w:link w:val="af0"/>
    <w:uiPriority w:val="99"/>
    <w:locked/>
    <w:rsid w:val="00B41938"/>
    <w:rPr>
      <w:rFonts w:ascii="Times New Roman" w:eastAsia="Times New Roman" w:hAnsi="Times New Roman" w:cs="Times New Roman"/>
      <w:sz w:val="24"/>
      <w:szCs w:val="24"/>
    </w:rPr>
  </w:style>
  <w:style w:type="paragraph" w:styleId="af0">
    <w:name w:val="Body Text"/>
    <w:aliases w:val="bt,Основной текст1,Основной текст отчета,Body Text Char"/>
    <w:basedOn w:val="a1"/>
    <w:link w:val="af"/>
    <w:uiPriority w:val="99"/>
    <w:unhideWhenUsed/>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1">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2"/>
    <w:uiPriority w:val="99"/>
    <w:locked/>
    <w:rsid w:val="00B41938"/>
    <w:rPr>
      <w:rFonts w:ascii="Times New Roman" w:eastAsia="Times New Roman" w:hAnsi="Times New Roman" w:cs="Times New Roman"/>
      <w:sz w:val="24"/>
      <w:szCs w:val="24"/>
    </w:rPr>
  </w:style>
  <w:style w:type="paragraph" w:styleId="a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1"/>
    <w:uiPriority w:val="99"/>
    <w:unhideWhenUsed/>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3">
    <w:name w:val="Подзаголовок Знак"/>
    <w:basedOn w:val="a2"/>
    <w:link w:val="af4"/>
    <w:locked/>
    <w:rsid w:val="00B41938"/>
    <w:rPr>
      <w:rFonts w:ascii="Cambria" w:eastAsia="Times New Roman" w:hAnsi="Cambria" w:cs="Times New Roman"/>
      <w:i/>
      <w:iCs/>
      <w:color w:val="4F81BD"/>
      <w:spacing w:val="15"/>
      <w:sz w:val="28"/>
      <w:szCs w:val="24"/>
      <w:lang w:val="en-US" w:eastAsia="en-US" w:bidi="en-US"/>
    </w:rPr>
  </w:style>
  <w:style w:type="paragraph" w:styleId="af4">
    <w:name w:val="Subtitle"/>
    <w:basedOn w:val="a1"/>
    <w:next w:val="a1"/>
    <w:link w:val="af3"/>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2">
    <w:name w:val="Основной текст 2 Знак"/>
    <w:basedOn w:val="a2"/>
    <w:link w:val="23"/>
    <w:uiPriority w:val="99"/>
    <w:locked/>
    <w:rsid w:val="00B41938"/>
    <w:rPr>
      <w:rFonts w:ascii="Times New Roman" w:eastAsia="Times New Roman" w:hAnsi="Times New Roman" w:cs="Times New Roman"/>
      <w:sz w:val="24"/>
      <w:szCs w:val="24"/>
    </w:rPr>
  </w:style>
  <w:style w:type="paragraph" w:styleId="23">
    <w:name w:val="Body Text 2"/>
    <w:basedOn w:val="a1"/>
    <w:link w:val="22"/>
    <w:uiPriority w:val="99"/>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uiPriority w:val="99"/>
    <w:locked/>
    <w:rsid w:val="00B41938"/>
    <w:rPr>
      <w:rFonts w:ascii="Times New Roman" w:eastAsia="Times New Roman" w:hAnsi="Times New Roman" w:cs="Times New Roman"/>
      <w:sz w:val="16"/>
      <w:szCs w:val="16"/>
    </w:rPr>
  </w:style>
  <w:style w:type="paragraph" w:styleId="32">
    <w:name w:val="Body Text 3"/>
    <w:basedOn w:val="a1"/>
    <w:link w:val="31"/>
    <w:uiPriority w:val="99"/>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4">
    <w:name w:val="Основной текст с отступом 2 Знак"/>
    <w:basedOn w:val="a2"/>
    <w:link w:val="25"/>
    <w:locked/>
    <w:rsid w:val="00B41938"/>
    <w:rPr>
      <w:rFonts w:ascii="Times New Roman" w:eastAsia="Times New Roman" w:hAnsi="Times New Roman" w:cs="Times New Roman"/>
      <w:sz w:val="24"/>
      <w:szCs w:val="24"/>
    </w:rPr>
  </w:style>
  <w:style w:type="paragraph" w:styleId="25">
    <w:name w:val="Body Text Indent 2"/>
    <w:basedOn w:val="a1"/>
    <w:link w:val="24"/>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5">
    <w:name w:val="Схема документа Знак"/>
    <w:basedOn w:val="a2"/>
    <w:link w:val="af6"/>
    <w:uiPriority w:val="99"/>
    <w:semiHidden/>
    <w:locked/>
    <w:rsid w:val="00B41938"/>
    <w:rPr>
      <w:rFonts w:ascii="Tahoma" w:eastAsia="Times New Roman" w:hAnsi="Tahoma" w:cs="Tahoma"/>
      <w:sz w:val="16"/>
      <w:szCs w:val="16"/>
    </w:rPr>
  </w:style>
  <w:style w:type="paragraph" w:styleId="af6">
    <w:name w:val="Document Map"/>
    <w:basedOn w:val="a1"/>
    <w:link w:val="af5"/>
    <w:uiPriority w:val="99"/>
    <w:semiHidden/>
    <w:unhideWhenUsed/>
    <w:rsid w:val="00B41938"/>
    <w:pPr>
      <w:spacing w:after="0" w:line="240" w:lineRule="auto"/>
      <w:ind w:firstLine="851"/>
    </w:pPr>
    <w:rPr>
      <w:rFonts w:ascii="Tahoma" w:eastAsia="Times New Roman" w:hAnsi="Tahoma" w:cs="Tahoma"/>
      <w:sz w:val="16"/>
      <w:szCs w:val="16"/>
    </w:rPr>
  </w:style>
  <w:style w:type="character" w:customStyle="1" w:styleId="af7">
    <w:name w:val="Текст Знак"/>
    <w:basedOn w:val="a2"/>
    <w:link w:val="af8"/>
    <w:locked/>
    <w:rsid w:val="00B41938"/>
    <w:rPr>
      <w:rFonts w:ascii="Times New Roman" w:eastAsia="Times New Roman" w:hAnsi="Times New Roman" w:cs="Times New Roman"/>
      <w:sz w:val="26"/>
    </w:rPr>
  </w:style>
  <w:style w:type="paragraph" w:styleId="af8">
    <w:name w:val="Plain Text"/>
    <w:basedOn w:val="a1"/>
    <w:link w:val="af7"/>
    <w:unhideWhenUsed/>
    <w:rsid w:val="00B41938"/>
    <w:pPr>
      <w:spacing w:after="0" w:line="240" w:lineRule="auto"/>
      <w:ind w:firstLine="851"/>
    </w:pPr>
    <w:rPr>
      <w:rFonts w:ascii="Times New Roman" w:eastAsia="Times New Roman" w:hAnsi="Times New Roman" w:cs="Times New Roman"/>
      <w:sz w:val="26"/>
    </w:rPr>
  </w:style>
  <w:style w:type="character" w:customStyle="1" w:styleId="af9">
    <w:name w:val="Текст примечания Знак"/>
    <w:basedOn w:val="a2"/>
    <w:rsid w:val="00B41938"/>
    <w:rPr>
      <w:sz w:val="20"/>
      <w:szCs w:val="20"/>
    </w:rPr>
  </w:style>
  <w:style w:type="character" w:customStyle="1" w:styleId="16">
    <w:name w:val="Тема примечания Знак1"/>
    <w:basedOn w:val="12"/>
    <w:link w:val="afa"/>
    <w:semiHidden/>
    <w:locked/>
    <w:rsid w:val="00B41938"/>
    <w:rPr>
      <w:rFonts w:ascii="Times New Roman" w:eastAsia="Times New Roman" w:hAnsi="Times New Roman" w:cs="Times New Roman"/>
      <w:b/>
      <w:bCs/>
    </w:rPr>
  </w:style>
  <w:style w:type="paragraph" w:styleId="afa">
    <w:name w:val="annotation subject"/>
    <w:basedOn w:val="a9"/>
    <w:next w:val="a9"/>
    <w:link w:val="16"/>
    <w:semiHidden/>
    <w:unhideWhenUsed/>
    <w:rsid w:val="00B41938"/>
    <w:rPr>
      <w:b/>
      <w:bCs/>
    </w:rPr>
  </w:style>
  <w:style w:type="character" w:customStyle="1" w:styleId="afb">
    <w:name w:val="Текст выноски Знак"/>
    <w:basedOn w:val="a2"/>
    <w:link w:val="afc"/>
    <w:uiPriority w:val="99"/>
    <w:locked/>
    <w:rsid w:val="00B41938"/>
    <w:rPr>
      <w:rFonts w:ascii="Tahoma" w:eastAsia="Times New Roman" w:hAnsi="Tahoma" w:cs="Tahoma"/>
      <w:sz w:val="16"/>
      <w:szCs w:val="16"/>
    </w:rPr>
  </w:style>
  <w:style w:type="paragraph" w:styleId="afc">
    <w:name w:val="Balloon Text"/>
    <w:basedOn w:val="a1"/>
    <w:link w:val="afb"/>
    <w:uiPriority w:val="99"/>
    <w:unhideWhenUsed/>
    <w:rsid w:val="00B41938"/>
    <w:pPr>
      <w:spacing w:after="0" w:line="240" w:lineRule="auto"/>
      <w:ind w:firstLine="851"/>
    </w:pPr>
    <w:rPr>
      <w:rFonts w:ascii="Tahoma" w:eastAsia="Times New Roman" w:hAnsi="Tahoma" w:cs="Tahoma"/>
      <w:sz w:val="16"/>
      <w:szCs w:val="16"/>
    </w:rPr>
  </w:style>
  <w:style w:type="character" w:customStyle="1" w:styleId="afd">
    <w:name w:val="Без интервала Знак"/>
    <w:basedOn w:val="a2"/>
    <w:link w:val="afe"/>
    <w:locked/>
    <w:rsid w:val="00B41938"/>
    <w:rPr>
      <w:rFonts w:ascii="Times New Roman" w:hAnsi="Times New Roman" w:cs="Times New Roman"/>
      <w:lang w:eastAsia="en-US"/>
    </w:rPr>
  </w:style>
  <w:style w:type="paragraph" w:styleId="afe">
    <w:name w:val="No Spacing"/>
    <w:link w:val="afd"/>
    <w:uiPriority w:val="1"/>
    <w:qFormat/>
    <w:rsid w:val="00B41938"/>
    <w:pPr>
      <w:spacing w:after="0" w:line="240" w:lineRule="auto"/>
      <w:ind w:firstLine="851"/>
    </w:pPr>
    <w:rPr>
      <w:rFonts w:ascii="Times New Roman" w:hAnsi="Times New Roman" w:cs="Times New Roman"/>
      <w:lang w:eastAsia="en-US"/>
    </w:rPr>
  </w:style>
  <w:style w:type="character" w:customStyle="1" w:styleId="aff">
    <w:name w:val="Абзац списка Знак"/>
    <w:basedOn w:val="a2"/>
    <w:link w:val="aff0"/>
    <w:uiPriority w:val="34"/>
    <w:locked/>
    <w:rsid w:val="00B41938"/>
    <w:rPr>
      <w:rFonts w:ascii="Times New Roman" w:eastAsia="Times New Roman" w:hAnsi="Times New Roman" w:cs="Times New Roman"/>
      <w:sz w:val="24"/>
      <w:szCs w:val="24"/>
    </w:rPr>
  </w:style>
  <w:style w:type="paragraph" w:styleId="aff0">
    <w:name w:val="List Paragraph"/>
    <w:basedOn w:val="a1"/>
    <w:link w:val="aff"/>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6">
    <w:name w:val="Цитата 2 Знак"/>
    <w:basedOn w:val="a2"/>
    <w:link w:val="27"/>
    <w:locked/>
    <w:rsid w:val="00B41938"/>
    <w:rPr>
      <w:rFonts w:ascii="Times New Roman" w:eastAsia="Times New Roman" w:hAnsi="Times New Roman" w:cs="Times New Roman"/>
      <w:i/>
      <w:iCs/>
      <w:color w:val="000000"/>
      <w:sz w:val="28"/>
      <w:lang w:val="en-US" w:eastAsia="en-US" w:bidi="en-US"/>
    </w:rPr>
  </w:style>
  <w:style w:type="paragraph" w:styleId="27">
    <w:name w:val="Quote"/>
    <w:basedOn w:val="a1"/>
    <w:next w:val="a1"/>
    <w:link w:val="26"/>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8">
    <w:name w:val="Выделенная цитата Знак2"/>
    <w:basedOn w:val="a2"/>
    <w:link w:val="aff1"/>
    <w:locked/>
    <w:rsid w:val="00B41938"/>
    <w:rPr>
      <w:rFonts w:ascii="Times New Roman" w:eastAsia="Times New Roman" w:hAnsi="Times New Roman" w:cs="Times New Roman"/>
      <w:b/>
      <w:bCs/>
      <w:i/>
      <w:iCs/>
      <w:color w:val="4F81BD"/>
      <w:sz w:val="28"/>
      <w:lang w:val="en-US" w:eastAsia="en-US" w:bidi="en-US"/>
    </w:rPr>
  </w:style>
  <w:style w:type="paragraph" w:styleId="aff1">
    <w:name w:val="Intense Quote"/>
    <w:basedOn w:val="a1"/>
    <w:next w:val="a1"/>
    <w:link w:val="28"/>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2">
    <w:name w:val="Раздел ГП Знак"/>
    <w:basedOn w:val="20"/>
    <w:link w:val="aff3"/>
    <w:locked/>
    <w:rsid w:val="00B41938"/>
    <w:rPr>
      <w:rFonts w:ascii="Tahoma" w:eastAsia="Times New Roman" w:hAnsi="Tahoma" w:cs="Tahoma"/>
      <w:b/>
      <w:bCs/>
      <w:color w:val="4F81BD"/>
      <w:sz w:val="28"/>
      <w:szCs w:val="28"/>
    </w:rPr>
  </w:style>
  <w:style w:type="paragraph" w:customStyle="1" w:styleId="aff3">
    <w:name w:val="Раздел ГП"/>
    <w:basedOn w:val="2"/>
    <w:next w:val="aff4"/>
    <w:link w:val="aff2"/>
    <w:qFormat/>
    <w:rsid w:val="00B41938"/>
    <w:pPr>
      <w:spacing w:before="120" w:line="276" w:lineRule="auto"/>
      <w:ind w:firstLine="709"/>
    </w:pPr>
    <w:rPr>
      <w:rFonts w:ascii="Tahoma" w:hAnsi="Tahoma" w:cs="Tahoma"/>
      <w:sz w:val="28"/>
      <w:szCs w:val="28"/>
    </w:rPr>
  </w:style>
  <w:style w:type="paragraph" w:customStyle="1" w:styleId="aff4">
    <w:name w:val="Статья ГП"/>
    <w:basedOn w:val="3"/>
    <w:next w:val="aff5"/>
    <w:link w:val="aff6"/>
    <w:qFormat/>
    <w:rsid w:val="00997A20"/>
    <w:pPr>
      <w:spacing w:before="120" w:line="276" w:lineRule="auto"/>
      <w:ind w:firstLine="709"/>
    </w:pPr>
    <w:rPr>
      <w:rFonts w:ascii="Tahoma" w:hAnsi="Tahoma" w:cs="Tahoma"/>
      <w:bCs w:val="0"/>
      <w:color w:val="auto"/>
    </w:rPr>
  </w:style>
  <w:style w:type="paragraph" w:customStyle="1" w:styleId="aff5">
    <w:name w:val="Основной ГП"/>
    <w:link w:val="aff7"/>
    <w:qFormat/>
    <w:rsid w:val="00997A20"/>
    <w:pPr>
      <w:spacing w:before="120" w:after="0"/>
      <w:ind w:firstLine="709"/>
      <w:jc w:val="both"/>
    </w:pPr>
    <w:rPr>
      <w:rFonts w:ascii="Tahoma" w:eastAsia="Calibri" w:hAnsi="Tahoma" w:cs="Tahoma"/>
      <w:sz w:val="24"/>
      <w:szCs w:val="24"/>
      <w:lang w:eastAsia="en-US"/>
    </w:rPr>
  </w:style>
  <w:style w:type="character" w:customStyle="1" w:styleId="aff7">
    <w:name w:val="Основной ГП Знак"/>
    <w:basedOn w:val="a2"/>
    <w:link w:val="aff5"/>
    <w:locked/>
    <w:rsid w:val="00997A20"/>
    <w:rPr>
      <w:rFonts w:ascii="Tahoma" w:eastAsia="Calibri" w:hAnsi="Tahoma" w:cs="Tahoma"/>
      <w:sz w:val="24"/>
      <w:szCs w:val="24"/>
      <w:lang w:eastAsia="en-US"/>
    </w:rPr>
  </w:style>
  <w:style w:type="character" w:customStyle="1" w:styleId="aff6">
    <w:name w:val="Статья ГП Знак"/>
    <w:basedOn w:val="30"/>
    <w:link w:val="aff4"/>
    <w:locked/>
    <w:rsid w:val="00997A20"/>
    <w:rPr>
      <w:rFonts w:ascii="Tahoma" w:eastAsia="Times New Roman" w:hAnsi="Tahoma" w:cs="Tahoma"/>
      <w:b/>
      <w:bCs/>
      <w:color w:val="4F81BD"/>
      <w:sz w:val="24"/>
      <w:szCs w:val="24"/>
    </w:rPr>
  </w:style>
  <w:style w:type="character" w:customStyle="1" w:styleId="aff8">
    <w:name w:val="Таблица ГП Знак"/>
    <w:basedOn w:val="a2"/>
    <w:link w:val="aff9"/>
    <w:locked/>
    <w:rsid w:val="00B41938"/>
    <w:rPr>
      <w:rFonts w:ascii="Tahoma" w:eastAsia="Times New Roman" w:hAnsi="Tahoma" w:cs="Tahoma"/>
    </w:rPr>
  </w:style>
  <w:style w:type="paragraph" w:customStyle="1" w:styleId="aff9">
    <w:name w:val="Таблица ГП"/>
    <w:basedOn w:val="a1"/>
    <w:next w:val="aff5"/>
    <w:link w:val="aff8"/>
    <w:qFormat/>
    <w:rsid w:val="00B41938"/>
    <w:pPr>
      <w:spacing w:after="0" w:line="240" w:lineRule="auto"/>
    </w:pPr>
    <w:rPr>
      <w:rFonts w:ascii="Tahoma" w:eastAsia="Times New Roman" w:hAnsi="Tahoma" w:cs="Tahoma"/>
    </w:rPr>
  </w:style>
  <w:style w:type="character" w:customStyle="1" w:styleId="affa">
    <w:name w:val="Маркированный ГП Знак"/>
    <w:basedOn w:val="aff7"/>
    <w:link w:val="a0"/>
    <w:locked/>
    <w:rsid w:val="00973254"/>
    <w:rPr>
      <w:rFonts w:ascii="Tahoma" w:eastAsia="Times New Roman" w:hAnsi="Tahoma" w:cs="Tahoma"/>
      <w:sz w:val="24"/>
      <w:szCs w:val="24"/>
      <w:lang w:eastAsia="en-US"/>
    </w:rPr>
  </w:style>
  <w:style w:type="paragraph" w:customStyle="1" w:styleId="a0">
    <w:name w:val="Маркированный ГП"/>
    <w:basedOn w:val="aff0"/>
    <w:link w:val="affa"/>
    <w:rsid w:val="00973254"/>
    <w:pPr>
      <w:numPr>
        <w:numId w:val="1"/>
      </w:numPr>
      <w:spacing w:line="276" w:lineRule="auto"/>
      <w:ind w:left="1134" w:hanging="425"/>
    </w:pPr>
    <w:rPr>
      <w:rFonts w:ascii="Tahoma" w:hAnsi="Tahoma" w:cs="Tahoma"/>
      <w:lang w:eastAsia="en-US"/>
    </w:rPr>
  </w:style>
  <w:style w:type="character" w:customStyle="1" w:styleId="affb">
    <w:name w:val="Нумерованный ГП Знак"/>
    <w:basedOn w:val="affa"/>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b"/>
    <w:qFormat/>
    <w:rsid w:val="00973254"/>
    <w:pPr>
      <w:numPr>
        <w:numId w:val="2"/>
      </w:numPr>
      <w:ind w:left="1134" w:hanging="425"/>
      <w:jc w:val="both"/>
    </w:pPr>
  </w:style>
  <w:style w:type="character" w:customStyle="1" w:styleId="affc">
    <w:name w:val="Для таблицы Знак"/>
    <w:basedOn w:val="a2"/>
    <w:link w:val="affd"/>
    <w:uiPriority w:val="99"/>
    <w:locked/>
    <w:rsid w:val="00B41938"/>
    <w:rPr>
      <w:rFonts w:ascii="Times New Roman" w:hAnsi="Times New Roman" w:cs="Times New Roman"/>
      <w:sz w:val="24"/>
      <w:lang w:eastAsia="en-US"/>
    </w:rPr>
  </w:style>
  <w:style w:type="paragraph" w:customStyle="1" w:styleId="affd">
    <w:name w:val="Для таблицы"/>
    <w:basedOn w:val="a1"/>
    <w:link w:val="affc"/>
    <w:uiPriority w:val="99"/>
    <w:qFormat/>
    <w:rsid w:val="00B41938"/>
    <w:pPr>
      <w:spacing w:after="0" w:line="240" w:lineRule="auto"/>
      <w:jc w:val="both"/>
    </w:pPr>
    <w:rPr>
      <w:rFonts w:ascii="Times New Roman" w:hAnsi="Times New Roman" w:cs="Times New Roman"/>
      <w:sz w:val="24"/>
      <w:lang w:eastAsia="en-US"/>
    </w:rPr>
  </w:style>
  <w:style w:type="paragraph" w:customStyle="1" w:styleId="affe">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
    <w:name w:val="ГП Маркированный"/>
    <w:basedOn w:val="a1"/>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0">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1">
    <w:name w:val="Содержимое таблицы"/>
    <w:basedOn w:val="a1"/>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uiPriority w:val="99"/>
    <w:qFormat/>
    <w:rsid w:val="00B41938"/>
    <w:pPr>
      <w:spacing w:after="0"/>
      <w:ind w:left="720"/>
    </w:pPr>
    <w:rPr>
      <w:rFonts w:ascii="Calibri" w:eastAsia="Times New Roman" w:hAnsi="Calibri" w:cs="Calibri"/>
    </w:rPr>
  </w:style>
  <w:style w:type="paragraph" w:customStyle="1" w:styleId="afff2">
    <w:name w:val="Знак Знак Знак Знак"/>
    <w:basedOn w:val="a1"/>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3">
    <w:name w:val="Знак Знак Знак"/>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4">
    <w:name w:val="Знак"/>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9">
    <w:name w:val="Знак Знак Знак2"/>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a">
    <w:name w:val="Знак2"/>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rsid w:val="00B41938"/>
    <w:pPr>
      <w:snapToGrid w:val="0"/>
      <w:spacing w:after="0" w:line="240" w:lineRule="auto"/>
    </w:pPr>
    <w:rPr>
      <w:rFonts w:ascii="Arial" w:eastAsia="Times New Roman" w:hAnsi="Arial" w:cs="Times New Roman"/>
      <w:sz w:val="18"/>
      <w:szCs w:val="20"/>
    </w:rPr>
  </w:style>
  <w:style w:type="paragraph" w:customStyle="1" w:styleId="Heading">
    <w:name w:val="Heading"/>
    <w:rsid w:val="00B41938"/>
    <w:pPr>
      <w:snapToGrid w:val="0"/>
      <w:spacing w:after="0" w:line="240" w:lineRule="auto"/>
    </w:pPr>
    <w:rPr>
      <w:rFonts w:ascii="Arial" w:eastAsia="Times New Roman" w:hAnsi="Arial" w:cs="Times New Roman"/>
      <w:b/>
      <w:szCs w:val="20"/>
    </w:rPr>
  </w:style>
  <w:style w:type="paragraph" w:customStyle="1" w:styleId="Preformat">
    <w:name w:val="Preformat"/>
    <w:rsid w:val="00B41938"/>
    <w:pPr>
      <w:snapToGrid w:val="0"/>
      <w:spacing w:after="0" w:line="240" w:lineRule="auto"/>
    </w:pPr>
    <w:rPr>
      <w:rFonts w:ascii="Courier New" w:eastAsia="Times New Roman" w:hAnsi="Courier New" w:cs="Times New Roman"/>
      <w:sz w:val="20"/>
      <w:szCs w:val="20"/>
    </w:rPr>
  </w:style>
  <w:style w:type="paragraph" w:customStyle="1" w:styleId="afff5">
    <w:name w:val="текст сноски"/>
    <w:basedOn w:val="a1"/>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b">
    <w:name w:val="заголовок 2"/>
    <w:basedOn w:val="a1"/>
    <w:next w:val="a1"/>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6">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6"/>
    <w:link w:val="S"/>
    <w:autoRedefine/>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7">
    <w:name w:val="Краткий обратный адрес"/>
    <w:basedOn w:val="a1"/>
    <w:rsid w:val="00B41938"/>
    <w:pPr>
      <w:spacing w:after="0" w:line="240" w:lineRule="auto"/>
    </w:pPr>
    <w:rPr>
      <w:rFonts w:ascii="Times New Roman" w:eastAsia="Times New Roman" w:hAnsi="Times New Roman" w:cs="Times New Roman"/>
      <w:sz w:val="24"/>
      <w:szCs w:val="24"/>
    </w:rPr>
  </w:style>
  <w:style w:type="paragraph" w:customStyle="1" w:styleId="2c">
    <w:name w:val="Знак Знак Знак Знак2"/>
    <w:basedOn w:val="a1"/>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0"/>
    <w:autoRedefine/>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8"/>
    <w:locked/>
    <w:rsid w:val="00B41938"/>
    <w:rPr>
      <w:rFonts w:ascii="Times New Roman" w:hAnsi="Times New Roman" w:cs="Times New Roman"/>
      <w:lang w:eastAsia="en-US"/>
    </w:rPr>
  </w:style>
  <w:style w:type="paragraph" w:customStyle="1" w:styleId="afff8">
    <w:name w:val="Стандарт"/>
    <w:basedOn w:val="af0"/>
    <w:link w:val="1e"/>
    <w:rsid w:val="00B41938"/>
    <w:pPr>
      <w:spacing w:line="276" w:lineRule="auto"/>
      <w:ind w:firstLine="0"/>
    </w:pPr>
    <w:rPr>
      <w:rFonts w:eastAsiaTheme="minorEastAsia"/>
      <w:sz w:val="22"/>
      <w:szCs w:val="22"/>
      <w:lang w:eastAsia="en-US"/>
    </w:rPr>
  </w:style>
  <w:style w:type="paragraph" w:customStyle="1" w:styleId="western">
    <w:name w:val="western"/>
    <w:basedOn w:val="a1"/>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d">
    <w:name w:val="Обычный2"/>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9">
    <w:name w:val="Таблица шапка Знак"/>
    <w:basedOn w:val="a2"/>
    <w:link w:val="afffa"/>
    <w:locked/>
    <w:rsid w:val="00B41938"/>
    <w:rPr>
      <w:rFonts w:ascii="Times New Roman" w:eastAsia="Times New Roman" w:hAnsi="Times New Roman" w:cs="Times New Roman"/>
      <w:b/>
      <w:bCs/>
      <w:sz w:val="24"/>
      <w:szCs w:val="24"/>
    </w:rPr>
  </w:style>
  <w:style w:type="paragraph" w:customStyle="1" w:styleId="afffa">
    <w:name w:val="Таблица шапка"/>
    <w:link w:val="afff9"/>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b">
    <w:name w:val="Îáû÷íûé"/>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e">
    <w:name w:val="Îñíîâíîé òåêñò 2"/>
    <w:basedOn w:val="afffb"/>
    <w:rsid w:val="00B41938"/>
    <w:pPr>
      <w:widowControl w:val="0"/>
      <w:overflowPunct/>
      <w:autoSpaceDE/>
      <w:autoSpaceDN/>
      <w:adjustRightInd/>
      <w:ind w:firstLine="720"/>
    </w:pPr>
    <w:rPr>
      <w:b/>
      <w:color w:val="000000"/>
      <w:lang w:val="en-US"/>
    </w:rPr>
  </w:style>
  <w:style w:type="paragraph" w:customStyle="1" w:styleId="2f">
    <w:name w:val="Îñíîâíîé òåêñò ñ îòñòóïîì 2"/>
    <w:basedOn w:val="afffb"/>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rsid w:val="00B41938"/>
    <w:pPr>
      <w:keepNext/>
      <w:jc w:val="center"/>
    </w:pPr>
    <w:rPr>
      <w:b/>
      <w:sz w:val="24"/>
    </w:rPr>
  </w:style>
  <w:style w:type="paragraph" w:customStyle="1" w:styleId="1f2">
    <w:name w:val="çàãîëîâîê 1"/>
    <w:basedOn w:val="afffb"/>
    <w:next w:val="afffb"/>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b"/>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41938"/>
    <w:pPr>
      <w:widowControl/>
      <w:jc w:val="both"/>
    </w:pPr>
    <w:rPr>
      <w:rFonts w:ascii="Peterburg" w:hAnsi="Peterburg"/>
    </w:rPr>
  </w:style>
  <w:style w:type="paragraph" w:customStyle="1" w:styleId="Iniiaiieoaenonionooiii2">
    <w:name w:val="Iniiaiie oaeno n ionooiii 2"/>
    <w:basedOn w:val="Iauiue"/>
    <w:rsid w:val="00B41938"/>
    <w:pPr>
      <w:widowControl/>
      <w:ind w:firstLine="284"/>
      <w:jc w:val="both"/>
    </w:pPr>
    <w:rPr>
      <w:rFonts w:ascii="Peterburg" w:hAnsi="Peterburg"/>
    </w:rPr>
  </w:style>
  <w:style w:type="paragraph" w:customStyle="1" w:styleId="Iniiaiieoaenonionooiii3">
    <w:name w:val="Iniiaiie oaeno n ionooiii 3"/>
    <w:basedOn w:val="Iauiue"/>
    <w:rsid w:val="00B41938"/>
    <w:pPr>
      <w:widowControl/>
      <w:ind w:firstLine="720"/>
      <w:jc w:val="both"/>
    </w:pPr>
    <w:rPr>
      <w:rFonts w:ascii="Peterburg" w:hAnsi="Peterburg"/>
      <w:sz w:val="28"/>
    </w:rPr>
  </w:style>
  <w:style w:type="paragraph" w:customStyle="1" w:styleId="afffc">
    <w:name w:val="основной"/>
    <w:basedOn w:val="a1"/>
    <w:rsid w:val="00B41938"/>
    <w:pPr>
      <w:keepNext/>
      <w:spacing w:after="0" w:line="240" w:lineRule="auto"/>
    </w:pPr>
    <w:rPr>
      <w:rFonts w:ascii="Times New Roman" w:eastAsia="Times New Roman" w:hAnsi="Times New Roman" w:cs="Times New Roman"/>
      <w:sz w:val="24"/>
      <w:szCs w:val="20"/>
    </w:rPr>
  </w:style>
  <w:style w:type="paragraph" w:customStyle="1" w:styleId="afffd">
    <w:name w:val="список"/>
    <w:basedOn w:val="a1"/>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e">
    <w:name w:val="ñïèñîê"/>
    <w:basedOn w:val="afffb"/>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b"/>
    <w:next w:val="afffb"/>
    <w:rsid w:val="00B41938"/>
    <w:pPr>
      <w:keepNext/>
      <w:widowControl w:val="0"/>
      <w:overflowPunct/>
      <w:autoSpaceDE/>
      <w:autoSpaceDN/>
      <w:adjustRightInd/>
      <w:ind w:firstLine="720"/>
    </w:pPr>
    <w:rPr>
      <w:b/>
    </w:rPr>
  </w:style>
  <w:style w:type="paragraph" w:customStyle="1" w:styleId="nienie">
    <w:name w:val="nienie"/>
    <w:basedOn w:val="Iauiue"/>
    <w:rsid w:val="00B41938"/>
    <w:pPr>
      <w:keepLines/>
      <w:ind w:left="709" w:hanging="284"/>
      <w:jc w:val="both"/>
    </w:pPr>
    <w:rPr>
      <w:rFonts w:ascii="Peterburg" w:hAnsi="Peterburg"/>
      <w:sz w:val="24"/>
    </w:rPr>
  </w:style>
  <w:style w:type="paragraph" w:customStyle="1" w:styleId="Iniiaiieoaeno2">
    <w:name w:val="Iniiaiie oaeno 2"/>
    <w:basedOn w:val="a1"/>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
    <w:name w:val="Îñíîâíîé òåêñò"/>
    <w:basedOn w:val="afffb"/>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41938"/>
    <w:pPr>
      <w:keepNext/>
      <w:keepLines/>
      <w:spacing w:before="240" w:after="60"/>
      <w:jc w:val="center"/>
    </w:pPr>
    <w:rPr>
      <w:rFonts w:ascii="Peterburg" w:hAnsi="Peterburg"/>
      <w:b/>
      <w:sz w:val="24"/>
    </w:rPr>
  </w:style>
  <w:style w:type="paragraph" w:customStyle="1" w:styleId="51">
    <w:name w:val="çàãîëîâîê 5"/>
    <w:basedOn w:val="a1"/>
    <w:next w:val="a1"/>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rsid w:val="00B41938"/>
    <w:pPr>
      <w:spacing w:before="60" w:after="120"/>
      <w:ind w:firstLine="0"/>
      <w:jc w:val="both"/>
    </w:pPr>
    <w:rPr>
      <w:rFonts w:ascii="Arial" w:hAnsi="Arial" w:cs="Arial"/>
      <w:color w:val="auto"/>
      <w:sz w:val="22"/>
      <w:szCs w:val="22"/>
    </w:rPr>
  </w:style>
  <w:style w:type="character" w:styleId="affff0">
    <w:name w:val="Subtle Emphasis"/>
    <w:basedOn w:val="a2"/>
    <w:qFormat/>
    <w:rsid w:val="00B41938"/>
    <w:rPr>
      <w:i/>
      <w:iCs/>
      <w:color w:val="808080"/>
    </w:rPr>
  </w:style>
  <w:style w:type="character" w:styleId="affff1">
    <w:name w:val="Intense Emphasis"/>
    <w:basedOn w:val="a2"/>
    <w:qFormat/>
    <w:rsid w:val="00B41938"/>
    <w:rPr>
      <w:b/>
      <w:bCs/>
      <w:i/>
      <w:iCs/>
      <w:color w:val="4F81BD"/>
    </w:rPr>
  </w:style>
  <w:style w:type="character" w:styleId="affff2">
    <w:name w:val="Subtle Reference"/>
    <w:basedOn w:val="a2"/>
    <w:qFormat/>
    <w:rsid w:val="00B41938"/>
    <w:rPr>
      <w:smallCaps/>
      <w:color w:val="C0504D"/>
      <w:u w:val="single"/>
    </w:rPr>
  </w:style>
  <w:style w:type="character" w:styleId="affff3">
    <w:name w:val="Intense Reference"/>
    <w:basedOn w:val="a2"/>
    <w:qFormat/>
    <w:rsid w:val="00B41938"/>
    <w:rPr>
      <w:b/>
      <w:bCs/>
      <w:smallCaps/>
      <w:color w:val="C0504D"/>
      <w:spacing w:val="5"/>
      <w:u w:val="single"/>
    </w:rPr>
  </w:style>
  <w:style w:type="character" w:styleId="affff4">
    <w:name w:val="Book Title"/>
    <w:basedOn w:val="a2"/>
    <w:qFormat/>
    <w:rsid w:val="00B41938"/>
    <w:rPr>
      <w:rFonts w:ascii="Times New Roman" w:hAnsi="Times New Roman" w:cs="Times New Roman" w:hint="default"/>
      <w:bCs/>
      <w:smallCaps/>
      <w:spacing w:val="5"/>
      <w:sz w:val="28"/>
    </w:rPr>
  </w:style>
  <w:style w:type="paragraph" w:customStyle="1" w:styleId="affff5">
    <w:name w:val="Глава ГП"/>
    <w:basedOn w:val="a1"/>
    <w:link w:val="affff6"/>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6">
    <w:name w:val="Глава ГП Знак"/>
    <w:basedOn w:val="10"/>
    <w:link w:val="affff5"/>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7">
    <w:name w:val="Тема примечания Знак"/>
    <w:basedOn w:val="af9"/>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8">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9">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0">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a">
    <w:name w:val="Table Grid"/>
    <w:basedOn w:val="a3"/>
    <w:uiPriority w:val="59"/>
    <w:rsid w:val="00DC008F"/>
    <w:pPr>
      <w:spacing w:after="0" w:line="240" w:lineRule="auto"/>
      <w:ind w:firstLine="851"/>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b">
    <w:name w:val="TOC Heading"/>
    <w:basedOn w:val="1"/>
    <w:next w:val="a1"/>
    <w:uiPriority w:val="39"/>
    <w:unhideWhenUsed/>
    <w:qFormat/>
    <w:rsid w:val="00DC008F"/>
    <w:pPr>
      <w:spacing w:line="276" w:lineRule="auto"/>
      <w:ind w:firstLine="0"/>
      <w:outlineLvl w:val="9"/>
    </w:pPr>
    <w:rPr>
      <w:lang w:eastAsia="en-US"/>
    </w:rPr>
  </w:style>
  <w:style w:type="character" w:styleId="affffc">
    <w:name w:val="line number"/>
    <w:basedOn w:val="a2"/>
    <w:uiPriority w:val="99"/>
    <w:semiHidden/>
    <w:unhideWhenUsed/>
    <w:rsid w:val="00DC008F"/>
  </w:style>
  <w:style w:type="paragraph" w:styleId="affffd">
    <w:name w:val="caption"/>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1">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e">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
    <w:name w:val="page number"/>
    <w:basedOn w:val="a2"/>
    <w:rsid w:val="00DC008F"/>
  </w:style>
  <w:style w:type="character" w:styleId="afffff0">
    <w:name w:val="Strong"/>
    <w:basedOn w:val="a2"/>
    <w:uiPriority w:val="22"/>
    <w:qFormat/>
    <w:rsid w:val="00DC008F"/>
    <w:rPr>
      <w:b/>
      <w:bCs/>
    </w:rPr>
  </w:style>
  <w:style w:type="character" w:styleId="afffff1">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a"/>
    <w:uiPriority w:val="59"/>
    <w:rsid w:val="00DC008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2">
    <w:name w:val="FollowedHyperlink"/>
    <w:basedOn w:val="a2"/>
    <w:uiPriority w:val="99"/>
    <w:semiHidden/>
    <w:unhideWhenUsed/>
    <w:rsid w:val="00DC008F"/>
    <w:rPr>
      <w:color w:val="800080"/>
      <w:u w:val="single"/>
    </w:rPr>
  </w:style>
  <w:style w:type="numbering" w:customStyle="1" w:styleId="2f2">
    <w:name w:val="Нет списка2"/>
    <w:next w:val="a4"/>
    <w:uiPriority w:val="99"/>
    <w:semiHidden/>
    <w:unhideWhenUsed/>
    <w:rsid w:val="00DC008F"/>
  </w:style>
  <w:style w:type="table" w:customStyle="1" w:styleId="2f3">
    <w:name w:val="Сетка таблицы2"/>
    <w:basedOn w:val="a3"/>
    <w:next w:val="affffa"/>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ffffa"/>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basedOn w:val="a3"/>
    <w:next w:val="affffa"/>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 w:type="numbering" w:customStyle="1" w:styleId="3c">
    <w:name w:val="Нет списка3"/>
    <w:next w:val="a4"/>
    <w:uiPriority w:val="99"/>
    <w:semiHidden/>
    <w:unhideWhenUsed/>
    <w:rsid w:val="00C77EEF"/>
  </w:style>
  <w:style w:type="table" w:customStyle="1" w:styleId="53">
    <w:name w:val="Сетка таблицы5"/>
    <w:basedOn w:val="a3"/>
    <w:next w:val="affffa"/>
    <w:uiPriority w:val="59"/>
    <w:rsid w:val="00C77EEF"/>
    <w:pPr>
      <w:spacing w:after="0" w:line="240" w:lineRule="auto"/>
      <w:ind w:firstLine="851"/>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3">
    <w:basedOn w:val="a1"/>
    <w:next w:val="ae"/>
    <w:link w:val="afffff4"/>
    <w:qFormat/>
    <w:rsid w:val="00C77EEF"/>
    <w:pPr>
      <w:spacing w:after="0" w:line="240" w:lineRule="auto"/>
      <w:jc w:val="center"/>
    </w:pPr>
    <w:rPr>
      <w:rFonts w:ascii="Arial Narrow" w:eastAsia="Times New Roman" w:hAnsi="Arial Narrow" w:cs="Arial Narrow"/>
      <w:b/>
      <w:bCs/>
      <w:i/>
      <w:iCs/>
      <w:sz w:val="28"/>
      <w:szCs w:val="28"/>
    </w:rPr>
  </w:style>
  <w:style w:type="character" w:customStyle="1" w:styleId="afffff4">
    <w:name w:val="Название Знак"/>
    <w:link w:val="afffff3"/>
    <w:rsid w:val="00C77EEF"/>
    <w:rPr>
      <w:rFonts w:ascii="Arial Narrow" w:eastAsia="Times New Roman" w:hAnsi="Arial Narrow" w:cs="Arial Narrow"/>
      <w:b/>
      <w:bCs/>
      <w:i/>
      <w:iCs/>
      <w:sz w:val="28"/>
      <w:szCs w:val="28"/>
    </w:rPr>
  </w:style>
  <w:style w:type="character" w:customStyle="1" w:styleId="textcopy">
    <w:name w:val="textcopy"/>
    <w:basedOn w:val="a2"/>
    <w:rsid w:val="00C77EEF"/>
  </w:style>
  <w:style w:type="paragraph" w:customStyle="1" w:styleId="L4">
    <w:name w:val="L4"/>
    <w:basedOn w:val="a1"/>
    <w:rsid w:val="00C77EEF"/>
    <w:pPr>
      <w:keepNext/>
      <w:spacing w:before="120" w:after="240" w:line="240" w:lineRule="auto"/>
    </w:pPr>
    <w:rPr>
      <w:rFonts w:ascii="Calibri" w:eastAsia="Times New Roman" w:hAnsi="Calibri" w:cs="Times New Roman"/>
      <w:color w:val="000000"/>
      <w:sz w:val="24"/>
      <w:szCs w:val="24"/>
      <w:u w:val="single"/>
    </w:rPr>
  </w:style>
  <w:style w:type="character" w:customStyle="1" w:styleId="2f4">
    <w:name w:val="Знак Знак2"/>
    <w:rsid w:val="00C77EEF"/>
    <w:rPr>
      <w:b/>
      <w:bCs/>
      <w:sz w:val="36"/>
      <w:lang w:val="ru-RU" w:eastAsia="ar-SA" w:bidi="ar-SA"/>
    </w:rPr>
  </w:style>
  <w:style w:type="paragraph" w:customStyle="1" w:styleId="afffff5">
    <w:name w:val="Знак Знак Знак Знак"/>
    <w:basedOn w:val="a1"/>
    <w:rsid w:val="00C77EEF"/>
    <w:pPr>
      <w:spacing w:after="0" w:line="240" w:lineRule="auto"/>
    </w:pPr>
    <w:rPr>
      <w:rFonts w:ascii="Verdana" w:eastAsia="Times New Roman" w:hAnsi="Verdana" w:cs="Verdana"/>
      <w:sz w:val="20"/>
      <w:szCs w:val="20"/>
      <w:lang w:val="en-US" w:eastAsia="en-US"/>
    </w:rPr>
  </w:style>
  <w:style w:type="paragraph" w:customStyle="1" w:styleId="afffff6">
    <w:name w:val="Знак Знак Знак Знак Знак Знак Знак Знак Знак Знак"/>
    <w:basedOn w:val="a1"/>
    <w:rsid w:val="00C77EEF"/>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T8a93e7">
    <w:name w:val="T8a93e7"/>
    <w:basedOn w:val="a1"/>
    <w:next w:val="a1"/>
    <w:rsid w:val="00C77EEF"/>
    <w:pPr>
      <w:widowControl w:val="0"/>
      <w:spacing w:before="240" w:after="60" w:line="240" w:lineRule="auto"/>
    </w:pPr>
    <w:rPr>
      <w:rFonts w:ascii="Tahoma" w:eastAsia="Times New Roman" w:hAnsi="Tahoma" w:cs="Times New Roman"/>
      <w:szCs w:val="20"/>
    </w:rPr>
  </w:style>
  <w:style w:type="paragraph" w:customStyle="1" w:styleId="xl63">
    <w:name w:val="xl63"/>
    <w:basedOn w:val="a1"/>
    <w:rsid w:val="00C77E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1"/>
    <w:rsid w:val="00C77E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List Bullet" w:uiPriority="0"/>
    <w:lsdException w:name="List Bullet 2" w:uiPriority="0"/>
    <w:lsdException w:name="List Bullet 4"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qFormat/>
    <w:rsid w:val="00B41938"/>
    <w:pPr>
      <w:keepNext/>
      <w:keepLines/>
      <w:spacing w:before="480" w:after="0" w:line="240" w:lineRule="auto"/>
      <w:ind w:firstLine="851"/>
      <w:outlineLvl w:val="0"/>
    </w:pPr>
    <w:rPr>
      <w:rFonts w:ascii="Cambria" w:eastAsia="Times New Roman" w:hAnsi="Cambria" w:cs="Times New Roman"/>
      <w:b/>
      <w:bCs/>
      <w:color w:val="365F91"/>
      <w:sz w:val="28"/>
      <w:szCs w:val="28"/>
    </w:rPr>
  </w:style>
  <w:style w:type="paragraph" w:styleId="2">
    <w:name w:val="heading 2"/>
    <w:basedOn w:val="a1"/>
    <w:next w:val="a1"/>
    <w:link w:val="20"/>
    <w:uiPriority w:val="9"/>
    <w:unhideWhenUsed/>
    <w:qFormat/>
    <w:rsid w:val="00B41938"/>
    <w:pPr>
      <w:keepNext/>
      <w:keepLines/>
      <w:spacing w:before="200" w:after="0" w:line="240" w:lineRule="auto"/>
      <w:ind w:firstLine="851"/>
      <w:outlineLvl w:val="1"/>
    </w:pPr>
    <w:rPr>
      <w:rFonts w:ascii="Cambria" w:eastAsia="Times New Roman" w:hAnsi="Cambria" w:cs="Times New Roman"/>
      <w:b/>
      <w:bCs/>
      <w:color w:val="4F81BD"/>
      <w:sz w:val="26"/>
      <w:szCs w:val="26"/>
    </w:rPr>
  </w:style>
  <w:style w:type="paragraph" w:styleId="3">
    <w:name w:val="heading 3"/>
    <w:basedOn w:val="a1"/>
    <w:next w:val="a1"/>
    <w:link w:val="30"/>
    <w:uiPriority w:val="9"/>
    <w:unhideWhenUsed/>
    <w:qFormat/>
    <w:rsid w:val="00B41938"/>
    <w:pPr>
      <w:keepNext/>
      <w:keepLines/>
      <w:spacing w:before="200" w:after="0" w:line="240" w:lineRule="auto"/>
      <w:ind w:firstLine="851"/>
      <w:outlineLvl w:val="2"/>
    </w:pPr>
    <w:rPr>
      <w:rFonts w:ascii="Cambria" w:eastAsia="Times New Roman" w:hAnsi="Cambria" w:cs="Times New Roman"/>
      <w:b/>
      <w:bCs/>
      <w:color w:val="4F81BD"/>
      <w:sz w:val="24"/>
      <w:szCs w:val="24"/>
    </w:rPr>
  </w:style>
  <w:style w:type="paragraph" w:styleId="4">
    <w:name w:val="heading 4"/>
    <w:basedOn w:val="a1"/>
    <w:next w:val="a1"/>
    <w:link w:val="40"/>
    <w:uiPriority w:val="9"/>
    <w:unhideWhenUsed/>
    <w:qFormat/>
    <w:rsid w:val="00B41938"/>
    <w:pPr>
      <w:keepNext/>
      <w:keepLines/>
      <w:spacing w:before="200" w:after="0"/>
      <w:outlineLvl w:val="3"/>
    </w:pPr>
    <w:rPr>
      <w:rFonts w:ascii="Cambria" w:eastAsia="Times New Roman" w:hAnsi="Cambria" w:cs="Times New Roman"/>
      <w:b/>
      <w:bCs/>
      <w:i/>
      <w:iCs/>
      <w:color w:val="4F81BD"/>
    </w:rPr>
  </w:style>
  <w:style w:type="paragraph" w:styleId="5">
    <w:name w:val="heading 5"/>
    <w:basedOn w:val="a1"/>
    <w:next w:val="a1"/>
    <w:link w:val="50"/>
    <w:uiPriority w:val="9"/>
    <w:unhideWhenUsed/>
    <w:qFormat/>
    <w:rsid w:val="00B41938"/>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unhideWhenUsed/>
    <w:qFormat/>
    <w:rsid w:val="00B41938"/>
    <w:pPr>
      <w:spacing w:before="240" w:after="60" w:line="240" w:lineRule="auto"/>
      <w:outlineLvl w:val="5"/>
    </w:pPr>
    <w:rPr>
      <w:rFonts w:ascii="Times New Roman" w:eastAsia="Times New Roman" w:hAnsi="Times New Roman" w:cs="Times New Roman"/>
      <w:b/>
      <w:bCs/>
    </w:rPr>
  </w:style>
  <w:style w:type="paragraph" w:styleId="7">
    <w:name w:val="heading 7"/>
    <w:basedOn w:val="a1"/>
    <w:next w:val="a1"/>
    <w:link w:val="70"/>
    <w:unhideWhenUsed/>
    <w:qFormat/>
    <w:rsid w:val="00B41938"/>
    <w:pPr>
      <w:keepNext/>
      <w:keepLines/>
      <w:spacing w:before="200" w:after="0" w:line="240" w:lineRule="auto"/>
      <w:ind w:firstLine="851"/>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1"/>
    <w:next w:val="a1"/>
    <w:link w:val="80"/>
    <w:unhideWhenUsed/>
    <w:qFormat/>
    <w:rsid w:val="00B41938"/>
    <w:pPr>
      <w:keepNext/>
      <w:keepLines/>
      <w:spacing w:before="200" w:after="0" w:line="240" w:lineRule="auto"/>
      <w:ind w:firstLine="851"/>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nhideWhenUsed/>
    <w:qFormat/>
    <w:rsid w:val="00B41938"/>
    <w:pPr>
      <w:keepNext/>
      <w:keepLines/>
      <w:spacing w:before="200" w:after="0" w:line="240" w:lineRule="auto"/>
      <w:ind w:firstLine="851"/>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1938"/>
    <w:rPr>
      <w:rFonts w:ascii="Cambria" w:eastAsia="Times New Roman" w:hAnsi="Cambria" w:cs="Times New Roman"/>
      <w:b/>
      <w:bCs/>
      <w:color w:val="365F91"/>
      <w:sz w:val="28"/>
      <w:szCs w:val="28"/>
    </w:rPr>
  </w:style>
  <w:style w:type="character" w:customStyle="1" w:styleId="20">
    <w:name w:val="Заголовок 2 Знак"/>
    <w:basedOn w:val="a2"/>
    <w:link w:val="2"/>
    <w:uiPriority w:val="9"/>
    <w:rsid w:val="00B41938"/>
    <w:rPr>
      <w:rFonts w:ascii="Cambria" w:eastAsia="Times New Roman" w:hAnsi="Cambria" w:cs="Times New Roman"/>
      <w:b/>
      <w:bCs/>
      <w:color w:val="4F81BD"/>
      <w:sz w:val="26"/>
      <w:szCs w:val="26"/>
    </w:rPr>
  </w:style>
  <w:style w:type="character" w:customStyle="1" w:styleId="30">
    <w:name w:val="Заголовок 3 Знак"/>
    <w:basedOn w:val="a2"/>
    <w:link w:val="3"/>
    <w:uiPriority w:val="9"/>
    <w:rsid w:val="00B41938"/>
    <w:rPr>
      <w:rFonts w:ascii="Cambria" w:eastAsia="Times New Roman" w:hAnsi="Cambria" w:cs="Times New Roman"/>
      <w:b/>
      <w:bCs/>
      <w:color w:val="4F81BD"/>
      <w:sz w:val="24"/>
      <w:szCs w:val="24"/>
    </w:rPr>
  </w:style>
  <w:style w:type="character" w:customStyle="1" w:styleId="40">
    <w:name w:val="Заголовок 4 Знак"/>
    <w:basedOn w:val="a2"/>
    <w:link w:val="4"/>
    <w:uiPriority w:val="9"/>
    <w:rsid w:val="00B41938"/>
    <w:rPr>
      <w:rFonts w:ascii="Cambria" w:eastAsia="Times New Roman" w:hAnsi="Cambria" w:cs="Times New Roman"/>
      <w:b/>
      <w:bCs/>
      <w:i/>
      <w:iCs/>
      <w:color w:val="4F81BD"/>
    </w:rPr>
  </w:style>
  <w:style w:type="character" w:customStyle="1" w:styleId="50">
    <w:name w:val="Заголовок 5 Знак"/>
    <w:basedOn w:val="a2"/>
    <w:link w:val="5"/>
    <w:uiPriority w:val="9"/>
    <w:rsid w:val="00B41938"/>
    <w:rPr>
      <w:rFonts w:ascii="Times New Roman" w:eastAsia="Times New Roman" w:hAnsi="Times New Roman" w:cs="Times New Roman"/>
      <w:b/>
      <w:bCs/>
      <w:sz w:val="24"/>
      <w:szCs w:val="24"/>
    </w:rPr>
  </w:style>
  <w:style w:type="character" w:customStyle="1" w:styleId="60">
    <w:name w:val="Заголовок 6 Знак"/>
    <w:basedOn w:val="a2"/>
    <w:link w:val="6"/>
    <w:rsid w:val="00B41938"/>
    <w:rPr>
      <w:rFonts w:ascii="Times New Roman" w:eastAsia="Times New Roman" w:hAnsi="Times New Roman" w:cs="Times New Roman"/>
      <w:b/>
      <w:bCs/>
    </w:rPr>
  </w:style>
  <w:style w:type="character" w:customStyle="1" w:styleId="70">
    <w:name w:val="Заголовок 7 Знак"/>
    <w:basedOn w:val="a2"/>
    <w:link w:val="7"/>
    <w:rsid w:val="00B41938"/>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2"/>
    <w:link w:val="8"/>
    <w:rsid w:val="00B4193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rsid w:val="00B41938"/>
    <w:rPr>
      <w:rFonts w:asciiTheme="majorHAnsi" w:eastAsiaTheme="majorEastAsia" w:hAnsiTheme="majorHAnsi" w:cstheme="majorBidi"/>
      <w:i/>
      <w:iCs/>
      <w:color w:val="404040" w:themeColor="text1" w:themeTint="BF"/>
      <w:sz w:val="20"/>
      <w:szCs w:val="20"/>
    </w:rPr>
  </w:style>
  <w:style w:type="character" w:styleId="a5">
    <w:name w:val="Hyperlink"/>
    <w:basedOn w:val="a2"/>
    <w:uiPriority w:val="99"/>
    <w:unhideWhenUsed/>
    <w:rsid w:val="00B41938"/>
    <w:rPr>
      <w:color w:val="0000FF"/>
      <w:u w:val="single"/>
    </w:rPr>
  </w:style>
  <w:style w:type="paragraph" w:styleId="a6">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1"/>
    <w:next w:val="a1"/>
    <w:autoRedefine/>
    <w:uiPriority w:val="99"/>
    <w:unhideWhenUsed/>
    <w:qFormat/>
    <w:rsid w:val="00B41938"/>
    <w:pPr>
      <w:spacing w:line="276" w:lineRule="auto"/>
      <w:ind w:firstLine="0"/>
      <w:outlineLvl w:val="9"/>
    </w:pPr>
    <w:rPr>
      <w:lang w:eastAsia="en-US"/>
    </w:rPr>
  </w:style>
  <w:style w:type="character" w:customStyle="1" w:styleId="a7">
    <w:name w:val="Текст сноски Знак"/>
    <w:aliases w:val="Table_Footnote_last Знак Знак1,Table_Footnote_last Знак Знак Знак,Table_Footnote_last Знак1"/>
    <w:basedOn w:val="a2"/>
    <w:link w:val="a8"/>
    <w:semiHidden/>
    <w:locked/>
    <w:rsid w:val="00B41938"/>
    <w:rPr>
      <w:rFonts w:ascii="Times New Roman" w:eastAsia="Times New Roman" w:hAnsi="Times New Roman" w:cs="Times New Roman"/>
    </w:rPr>
  </w:style>
  <w:style w:type="paragraph" w:styleId="a8">
    <w:name w:val="footnote text"/>
    <w:aliases w:val="Table_Footnote_last Знак,Table_Footnote_last Знак Знак,Table_Footnote_last"/>
    <w:basedOn w:val="a1"/>
    <w:link w:val="a7"/>
    <w:semiHidden/>
    <w:unhideWhenUsed/>
    <w:rsid w:val="00B41938"/>
    <w:pPr>
      <w:spacing w:after="0" w:line="240" w:lineRule="auto"/>
    </w:pPr>
    <w:rPr>
      <w:rFonts w:ascii="Times New Roman" w:eastAsia="Times New Roman" w:hAnsi="Times New Roman" w:cs="Times New Roman"/>
    </w:rPr>
  </w:style>
  <w:style w:type="character" w:customStyle="1" w:styleId="11">
    <w:name w:val="Текст сноски Знак1"/>
    <w:aliases w:val="Table_Footnote_last Знак Знак2,Table_Footnote_last Знак Знак Знак1,Table_Footnote_last Знак2"/>
    <w:basedOn w:val="a2"/>
    <w:semiHidden/>
    <w:rsid w:val="00B41938"/>
    <w:rPr>
      <w:sz w:val="20"/>
      <w:szCs w:val="20"/>
    </w:rPr>
  </w:style>
  <w:style w:type="character" w:customStyle="1" w:styleId="12">
    <w:name w:val="Текст примечания Знак1"/>
    <w:basedOn w:val="a2"/>
    <w:link w:val="a9"/>
    <w:semiHidden/>
    <w:locked/>
    <w:rsid w:val="00B41938"/>
    <w:rPr>
      <w:rFonts w:ascii="Times New Roman" w:eastAsia="Times New Roman" w:hAnsi="Times New Roman" w:cs="Times New Roman"/>
    </w:rPr>
  </w:style>
  <w:style w:type="paragraph" w:styleId="a9">
    <w:name w:val="annotation text"/>
    <w:basedOn w:val="a1"/>
    <w:link w:val="12"/>
    <w:semiHidden/>
    <w:unhideWhenUsed/>
    <w:rsid w:val="00B41938"/>
    <w:pPr>
      <w:spacing w:after="0" w:line="240" w:lineRule="auto"/>
      <w:ind w:firstLine="851"/>
    </w:pPr>
    <w:rPr>
      <w:rFonts w:ascii="Times New Roman" w:eastAsia="Times New Roman" w:hAnsi="Times New Roman" w:cs="Times New Roman"/>
    </w:rPr>
  </w:style>
  <w:style w:type="character" w:customStyle="1" w:styleId="aa">
    <w:name w:val="Верхний колонтитул Знак"/>
    <w:aliases w:val="ВерхКолонтитул Знак"/>
    <w:basedOn w:val="a2"/>
    <w:link w:val="ab"/>
    <w:uiPriority w:val="99"/>
    <w:locked/>
    <w:rsid w:val="00B41938"/>
    <w:rPr>
      <w:rFonts w:ascii="Times New Roman" w:eastAsia="Times New Roman" w:hAnsi="Times New Roman" w:cs="Times New Roman"/>
      <w:sz w:val="24"/>
      <w:szCs w:val="24"/>
    </w:rPr>
  </w:style>
  <w:style w:type="paragraph" w:styleId="ab">
    <w:name w:val="header"/>
    <w:aliases w:val="ВерхКолонтитул"/>
    <w:basedOn w:val="a1"/>
    <w:link w:val="aa"/>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13">
    <w:name w:val="Верхний колонтитул Знак1"/>
    <w:aliases w:val="ВерхКолонтитул Знак1"/>
    <w:basedOn w:val="a2"/>
    <w:rsid w:val="00B41938"/>
  </w:style>
  <w:style w:type="character" w:customStyle="1" w:styleId="ac">
    <w:name w:val="Нижний колонтитул Знак"/>
    <w:basedOn w:val="a2"/>
    <w:link w:val="ad"/>
    <w:uiPriority w:val="99"/>
    <w:locked/>
    <w:rsid w:val="00B41938"/>
    <w:rPr>
      <w:rFonts w:ascii="Times New Roman" w:eastAsia="Times New Roman" w:hAnsi="Times New Roman" w:cs="Times New Roman"/>
      <w:sz w:val="24"/>
      <w:szCs w:val="24"/>
    </w:rPr>
  </w:style>
  <w:style w:type="paragraph" w:styleId="ad">
    <w:name w:val="footer"/>
    <w:basedOn w:val="a1"/>
    <w:link w:val="ac"/>
    <w:uiPriority w:val="99"/>
    <w:unhideWhenUsed/>
    <w:rsid w:val="00B41938"/>
    <w:pPr>
      <w:tabs>
        <w:tab w:val="center" w:pos="4677"/>
        <w:tab w:val="right" w:pos="9355"/>
      </w:tabs>
      <w:spacing w:after="0" w:line="240" w:lineRule="auto"/>
      <w:ind w:firstLine="851"/>
    </w:pPr>
    <w:rPr>
      <w:rFonts w:ascii="Times New Roman" w:eastAsia="Times New Roman" w:hAnsi="Times New Roman" w:cs="Times New Roman"/>
      <w:sz w:val="24"/>
      <w:szCs w:val="24"/>
    </w:rPr>
  </w:style>
  <w:style w:type="character" w:customStyle="1" w:styleId="21">
    <w:name w:val="Название Знак2"/>
    <w:basedOn w:val="a2"/>
    <w:link w:val="ae"/>
    <w:locked/>
    <w:rsid w:val="00B41938"/>
    <w:rPr>
      <w:rFonts w:ascii="Arial Narrow" w:eastAsia="Times New Roman" w:hAnsi="Arial Narrow" w:cs="Arial Narrow"/>
      <w:b/>
      <w:bCs/>
      <w:i/>
      <w:iCs/>
      <w:sz w:val="28"/>
      <w:szCs w:val="28"/>
    </w:rPr>
  </w:style>
  <w:style w:type="paragraph" w:styleId="ae">
    <w:name w:val="Title"/>
    <w:basedOn w:val="a1"/>
    <w:next w:val="a1"/>
    <w:link w:val="21"/>
    <w:qFormat/>
    <w:rsid w:val="00B41938"/>
    <w:pPr>
      <w:pBdr>
        <w:bottom w:val="single" w:sz="8" w:space="4" w:color="4F81BD" w:themeColor="accent1"/>
      </w:pBdr>
      <w:spacing w:after="300" w:line="240" w:lineRule="auto"/>
      <w:ind w:firstLine="851"/>
      <w:contextualSpacing/>
    </w:pPr>
    <w:rPr>
      <w:rFonts w:ascii="Arial Narrow" w:eastAsia="Times New Roman" w:hAnsi="Arial Narrow" w:cs="Arial Narrow"/>
      <w:b/>
      <w:bCs/>
      <w:i/>
      <w:iCs/>
      <w:sz w:val="28"/>
      <w:szCs w:val="28"/>
    </w:rPr>
  </w:style>
  <w:style w:type="character" w:customStyle="1" w:styleId="af">
    <w:name w:val="Основной текст Знак"/>
    <w:aliases w:val="bt Знак1,Основной текст1 Знак1,Основной текст отчета Знак1,Body Text Char Знак1"/>
    <w:basedOn w:val="a2"/>
    <w:link w:val="af0"/>
    <w:uiPriority w:val="99"/>
    <w:locked/>
    <w:rsid w:val="00B41938"/>
    <w:rPr>
      <w:rFonts w:ascii="Times New Roman" w:eastAsia="Times New Roman" w:hAnsi="Times New Roman" w:cs="Times New Roman"/>
      <w:sz w:val="24"/>
      <w:szCs w:val="24"/>
    </w:rPr>
  </w:style>
  <w:style w:type="paragraph" w:styleId="af0">
    <w:name w:val="Body Text"/>
    <w:aliases w:val="bt,Основной текст1,Основной текст отчета,Body Text Char"/>
    <w:basedOn w:val="a1"/>
    <w:link w:val="af"/>
    <w:uiPriority w:val="99"/>
    <w:unhideWhenUsed/>
    <w:rsid w:val="00B41938"/>
    <w:pPr>
      <w:spacing w:after="120" w:line="240" w:lineRule="auto"/>
      <w:ind w:firstLine="851"/>
    </w:pPr>
    <w:rPr>
      <w:rFonts w:ascii="Times New Roman" w:eastAsia="Times New Roman" w:hAnsi="Times New Roman" w:cs="Times New Roman"/>
      <w:sz w:val="24"/>
      <w:szCs w:val="24"/>
    </w:rPr>
  </w:style>
  <w:style w:type="character" w:customStyle="1" w:styleId="14">
    <w:name w:val="Основной текст Знак1"/>
    <w:aliases w:val="bt Знак,Основной текст1 Знак,Основной текст отчета Знак,Body Text Char Знак"/>
    <w:basedOn w:val="a2"/>
    <w:rsid w:val="00B41938"/>
  </w:style>
  <w:style w:type="character" w:customStyle="1" w:styleId="af1">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2"/>
    <w:link w:val="af2"/>
    <w:uiPriority w:val="99"/>
    <w:locked/>
    <w:rsid w:val="00B41938"/>
    <w:rPr>
      <w:rFonts w:ascii="Times New Roman" w:eastAsia="Times New Roman" w:hAnsi="Times New Roman" w:cs="Times New Roman"/>
      <w:sz w:val="24"/>
      <w:szCs w:val="24"/>
    </w:rPr>
  </w:style>
  <w:style w:type="paragraph" w:styleId="a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Основной текст 21,Iniiaiie oaeno 1"/>
    <w:basedOn w:val="a1"/>
    <w:link w:val="af1"/>
    <w:uiPriority w:val="99"/>
    <w:unhideWhenUsed/>
    <w:rsid w:val="00B41938"/>
    <w:pPr>
      <w:spacing w:after="120" w:line="240" w:lineRule="auto"/>
      <w:ind w:left="283" w:firstLine="851"/>
    </w:pPr>
    <w:rPr>
      <w:rFonts w:ascii="Times New Roman" w:eastAsia="Times New Roman" w:hAnsi="Times New Roman" w:cs="Times New Roman"/>
      <w:sz w:val="24"/>
      <w:szCs w:val="24"/>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2"/>
    <w:semiHidden/>
    <w:rsid w:val="00B41938"/>
  </w:style>
  <w:style w:type="character" w:customStyle="1" w:styleId="af3">
    <w:name w:val="Подзаголовок Знак"/>
    <w:basedOn w:val="a2"/>
    <w:link w:val="af4"/>
    <w:locked/>
    <w:rsid w:val="00B41938"/>
    <w:rPr>
      <w:rFonts w:ascii="Cambria" w:eastAsia="Times New Roman" w:hAnsi="Cambria" w:cs="Times New Roman"/>
      <w:i/>
      <w:iCs/>
      <w:color w:val="4F81BD"/>
      <w:spacing w:val="15"/>
      <w:sz w:val="28"/>
      <w:szCs w:val="24"/>
      <w:lang w:val="en-US" w:eastAsia="en-US" w:bidi="en-US"/>
    </w:rPr>
  </w:style>
  <w:style w:type="paragraph" w:styleId="af4">
    <w:name w:val="Subtitle"/>
    <w:basedOn w:val="a1"/>
    <w:next w:val="a1"/>
    <w:link w:val="af3"/>
    <w:qFormat/>
    <w:rsid w:val="00B41938"/>
    <w:pPr>
      <w:numPr>
        <w:ilvl w:val="1"/>
      </w:numPr>
      <w:spacing w:after="0" w:line="240" w:lineRule="auto"/>
      <w:ind w:firstLine="851"/>
    </w:pPr>
    <w:rPr>
      <w:rFonts w:ascii="Cambria" w:eastAsia="Times New Roman" w:hAnsi="Cambria" w:cs="Times New Roman"/>
      <w:i/>
      <w:iCs/>
      <w:color w:val="4F81BD"/>
      <w:spacing w:val="15"/>
      <w:sz w:val="28"/>
      <w:szCs w:val="24"/>
      <w:lang w:val="en-US" w:eastAsia="en-US" w:bidi="en-US"/>
    </w:rPr>
  </w:style>
  <w:style w:type="character" w:customStyle="1" w:styleId="22">
    <w:name w:val="Основной текст 2 Знак"/>
    <w:basedOn w:val="a2"/>
    <w:link w:val="23"/>
    <w:uiPriority w:val="99"/>
    <w:locked/>
    <w:rsid w:val="00B41938"/>
    <w:rPr>
      <w:rFonts w:ascii="Times New Roman" w:eastAsia="Times New Roman" w:hAnsi="Times New Roman" w:cs="Times New Roman"/>
      <w:sz w:val="24"/>
      <w:szCs w:val="24"/>
    </w:rPr>
  </w:style>
  <w:style w:type="paragraph" w:styleId="23">
    <w:name w:val="Body Text 2"/>
    <w:basedOn w:val="a1"/>
    <w:link w:val="22"/>
    <w:uiPriority w:val="99"/>
    <w:unhideWhenUsed/>
    <w:rsid w:val="00B41938"/>
    <w:pPr>
      <w:spacing w:after="120" w:line="480" w:lineRule="auto"/>
      <w:ind w:firstLine="851"/>
    </w:pPr>
    <w:rPr>
      <w:rFonts w:ascii="Times New Roman" w:eastAsia="Times New Roman" w:hAnsi="Times New Roman" w:cs="Times New Roman"/>
      <w:sz w:val="24"/>
      <w:szCs w:val="24"/>
    </w:rPr>
  </w:style>
  <w:style w:type="character" w:customStyle="1" w:styleId="31">
    <w:name w:val="Основной текст 3 Знак"/>
    <w:basedOn w:val="a2"/>
    <w:link w:val="32"/>
    <w:uiPriority w:val="99"/>
    <w:locked/>
    <w:rsid w:val="00B41938"/>
    <w:rPr>
      <w:rFonts w:ascii="Times New Roman" w:eastAsia="Times New Roman" w:hAnsi="Times New Roman" w:cs="Times New Roman"/>
      <w:sz w:val="16"/>
      <w:szCs w:val="16"/>
    </w:rPr>
  </w:style>
  <w:style w:type="paragraph" w:styleId="32">
    <w:name w:val="Body Text 3"/>
    <w:basedOn w:val="a1"/>
    <w:link w:val="31"/>
    <w:uiPriority w:val="99"/>
    <w:unhideWhenUsed/>
    <w:rsid w:val="00B41938"/>
    <w:pPr>
      <w:spacing w:after="120" w:line="240" w:lineRule="auto"/>
      <w:ind w:firstLine="851"/>
    </w:pPr>
    <w:rPr>
      <w:rFonts w:ascii="Times New Roman" w:eastAsia="Times New Roman" w:hAnsi="Times New Roman" w:cs="Times New Roman"/>
      <w:sz w:val="16"/>
      <w:szCs w:val="16"/>
    </w:rPr>
  </w:style>
  <w:style w:type="character" w:customStyle="1" w:styleId="24">
    <w:name w:val="Основной текст с отступом 2 Знак"/>
    <w:basedOn w:val="a2"/>
    <w:link w:val="25"/>
    <w:locked/>
    <w:rsid w:val="00B41938"/>
    <w:rPr>
      <w:rFonts w:ascii="Times New Roman" w:eastAsia="Times New Roman" w:hAnsi="Times New Roman" w:cs="Times New Roman"/>
      <w:sz w:val="24"/>
      <w:szCs w:val="24"/>
    </w:rPr>
  </w:style>
  <w:style w:type="paragraph" w:styleId="25">
    <w:name w:val="Body Text Indent 2"/>
    <w:basedOn w:val="a1"/>
    <w:link w:val="24"/>
    <w:unhideWhenUsed/>
    <w:rsid w:val="00B41938"/>
    <w:pPr>
      <w:spacing w:after="120" w:line="480" w:lineRule="auto"/>
      <w:ind w:left="283" w:firstLine="851"/>
    </w:pPr>
    <w:rPr>
      <w:rFonts w:ascii="Times New Roman" w:eastAsia="Times New Roman" w:hAnsi="Times New Roman" w:cs="Times New Roman"/>
      <w:sz w:val="24"/>
      <w:szCs w:val="24"/>
    </w:rPr>
  </w:style>
  <w:style w:type="character" w:customStyle="1" w:styleId="33">
    <w:name w:val="Основной текст с отступом 3 Знак"/>
    <w:basedOn w:val="a2"/>
    <w:link w:val="34"/>
    <w:locked/>
    <w:rsid w:val="00B41938"/>
    <w:rPr>
      <w:rFonts w:ascii="Times New Roman" w:eastAsia="Times New Roman" w:hAnsi="Times New Roman" w:cs="Times New Roman"/>
      <w:sz w:val="16"/>
      <w:szCs w:val="16"/>
    </w:rPr>
  </w:style>
  <w:style w:type="paragraph" w:styleId="34">
    <w:name w:val="Body Text Indent 3"/>
    <w:basedOn w:val="a1"/>
    <w:link w:val="33"/>
    <w:unhideWhenUsed/>
    <w:rsid w:val="00B41938"/>
    <w:pPr>
      <w:spacing w:after="120" w:line="240" w:lineRule="auto"/>
      <w:ind w:left="283" w:firstLine="851"/>
    </w:pPr>
    <w:rPr>
      <w:rFonts w:ascii="Times New Roman" w:eastAsia="Times New Roman" w:hAnsi="Times New Roman" w:cs="Times New Roman"/>
      <w:sz w:val="16"/>
      <w:szCs w:val="16"/>
    </w:rPr>
  </w:style>
  <w:style w:type="character" w:customStyle="1" w:styleId="af5">
    <w:name w:val="Схема документа Знак"/>
    <w:basedOn w:val="a2"/>
    <w:link w:val="af6"/>
    <w:uiPriority w:val="99"/>
    <w:semiHidden/>
    <w:locked/>
    <w:rsid w:val="00B41938"/>
    <w:rPr>
      <w:rFonts w:ascii="Tahoma" w:eastAsia="Times New Roman" w:hAnsi="Tahoma" w:cs="Tahoma"/>
      <w:sz w:val="16"/>
      <w:szCs w:val="16"/>
    </w:rPr>
  </w:style>
  <w:style w:type="paragraph" w:styleId="af6">
    <w:name w:val="Document Map"/>
    <w:basedOn w:val="a1"/>
    <w:link w:val="af5"/>
    <w:uiPriority w:val="99"/>
    <w:semiHidden/>
    <w:unhideWhenUsed/>
    <w:rsid w:val="00B41938"/>
    <w:pPr>
      <w:spacing w:after="0" w:line="240" w:lineRule="auto"/>
      <w:ind w:firstLine="851"/>
    </w:pPr>
    <w:rPr>
      <w:rFonts w:ascii="Tahoma" w:eastAsia="Times New Roman" w:hAnsi="Tahoma" w:cs="Tahoma"/>
      <w:sz w:val="16"/>
      <w:szCs w:val="16"/>
    </w:rPr>
  </w:style>
  <w:style w:type="character" w:customStyle="1" w:styleId="af7">
    <w:name w:val="Текст Знак"/>
    <w:basedOn w:val="a2"/>
    <w:link w:val="af8"/>
    <w:locked/>
    <w:rsid w:val="00B41938"/>
    <w:rPr>
      <w:rFonts w:ascii="Times New Roman" w:eastAsia="Times New Roman" w:hAnsi="Times New Roman" w:cs="Times New Roman"/>
      <w:sz w:val="26"/>
    </w:rPr>
  </w:style>
  <w:style w:type="paragraph" w:styleId="af8">
    <w:name w:val="Plain Text"/>
    <w:basedOn w:val="a1"/>
    <w:link w:val="af7"/>
    <w:unhideWhenUsed/>
    <w:rsid w:val="00B41938"/>
    <w:pPr>
      <w:spacing w:after="0" w:line="240" w:lineRule="auto"/>
      <w:ind w:firstLine="851"/>
    </w:pPr>
    <w:rPr>
      <w:rFonts w:ascii="Times New Roman" w:eastAsia="Times New Roman" w:hAnsi="Times New Roman" w:cs="Times New Roman"/>
      <w:sz w:val="26"/>
    </w:rPr>
  </w:style>
  <w:style w:type="character" w:customStyle="1" w:styleId="af9">
    <w:name w:val="Текст примечания Знак"/>
    <w:basedOn w:val="a2"/>
    <w:rsid w:val="00B41938"/>
    <w:rPr>
      <w:sz w:val="20"/>
      <w:szCs w:val="20"/>
    </w:rPr>
  </w:style>
  <w:style w:type="character" w:customStyle="1" w:styleId="16">
    <w:name w:val="Тема примечания Знак1"/>
    <w:basedOn w:val="12"/>
    <w:link w:val="afa"/>
    <w:semiHidden/>
    <w:locked/>
    <w:rsid w:val="00B41938"/>
    <w:rPr>
      <w:rFonts w:ascii="Times New Roman" w:eastAsia="Times New Roman" w:hAnsi="Times New Roman" w:cs="Times New Roman"/>
      <w:b/>
      <w:bCs/>
    </w:rPr>
  </w:style>
  <w:style w:type="paragraph" w:styleId="afa">
    <w:name w:val="annotation subject"/>
    <w:basedOn w:val="a9"/>
    <w:next w:val="a9"/>
    <w:link w:val="16"/>
    <w:semiHidden/>
    <w:unhideWhenUsed/>
    <w:rsid w:val="00B41938"/>
    <w:rPr>
      <w:b/>
      <w:bCs/>
    </w:rPr>
  </w:style>
  <w:style w:type="character" w:customStyle="1" w:styleId="afb">
    <w:name w:val="Текст выноски Знак"/>
    <w:basedOn w:val="a2"/>
    <w:link w:val="afc"/>
    <w:uiPriority w:val="99"/>
    <w:locked/>
    <w:rsid w:val="00B41938"/>
    <w:rPr>
      <w:rFonts w:ascii="Tahoma" w:eastAsia="Times New Roman" w:hAnsi="Tahoma" w:cs="Tahoma"/>
      <w:sz w:val="16"/>
      <w:szCs w:val="16"/>
    </w:rPr>
  </w:style>
  <w:style w:type="paragraph" w:styleId="afc">
    <w:name w:val="Balloon Text"/>
    <w:basedOn w:val="a1"/>
    <w:link w:val="afb"/>
    <w:uiPriority w:val="99"/>
    <w:unhideWhenUsed/>
    <w:rsid w:val="00B41938"/>
    <w:pPr>
      <w:spacing w:after="0" w:line="240" w:lineRule="auto"/>
      <w:ind w:firstLine="851"/>
    </w:pPr>
    <w:rPr>
      <w:rFonts w:ascii="Tahoma" w:eastAsia="Times New Roman" w:hAnsi="Tahoma" w:cs="Tahoma"/>
      <w:sz w:val="16"/>
      <w:szCs w:val="16"/>
    </w:rPr>
  </w:style>
  <w:style w:type="character" w:customStyle="1" w:styleId="afd">
    <w:name w:val="Без интервала Знак"/>
    <w:basedOn w:val="a2"/>
    <w:link w:val="afe"/>
    <w:locked/>
    <w:rsid w:val="00B41938"/>
    <w:rPr>
      <w:rFonts w:ascii="Times New Roman" w:hAnsi="Times New Roman" w:cs="Times New Roman"/>
      <w:lang w:eastAsia="en-US"/>
    </w:rPr>
  </w:style>
  <w:style w:type="paragraph" w:styleId="afe">
    <w:name w:val="No Spacing"/>
    <w:link w:val="afd"/>
    <w:uiPriority w:val="1"/>
    <w:qFormat/>
    <w:rsid w:val="00B41938"/>
    <w:pPr>
      <w:spacing w:after="0" w:line="240" w:lineRule="auto"/>
      <w:ind w:firstLine="851"/>
    </w:pPr>
    <w:rPr>
      <w:rFonts w:ascii="Times New Roman" w:hAnsi="Times New Roman" w:cs="Times New Roman"/>
      <w:lang w:eastAsia="en-US"/>
    </w:rPr>
  </w:style>
  <w:style w:type="character" w:customStyle="1" w:styleId="aff">
    <w:name w:val="Абзац списка Знак"/>
    <w:basedOn w:val="a2"/>
    <w:link w:val="aff0"/>
    <w:uiPriority w:val="34"/>
    <w:locked/>
    <w:rsid w:val="00B41938"/>
    <w:rPr>
      <w:rFonts w:ascii="Times New Roman" w:eastAsia="Times New Roman" w:hAnsi="Times New Roman" w:cs="Times New Roman"/>
      <w:sz w:val="24"/>
      <w:szCs w:val="24"/>
    </w:rPr>
  </w:style>
  <w:style w:type="paragraph" w:styleId="aff0">
    <w:name w:val="List Paragraph"/>
    <w:basedOn w:val="a1"/>
    <w:link w:val="aff"/>
    <w:uiPriority w:val="34"/>
    <w:qFormat/>
    <w:rsid w:val="00B41938"/>
    <w:pPr>
      <w:spacing w:after="0" w:line="240" w:lineRule="auto"/>
      <w:ind w:left="720" w:firstLine="851"/>
      <w:contextualSpacing/>
    </w:pPr>
    <w:rPr>
      <w:rFonts w:ascii="Times New Roman" w:eastAsia="Times New Roman" w:hAnsi="Times New Roman" w:cs="Times New Roman"/>
      <w:sz w:val="24"/>
      <w:szCs w:val="24"/>
    </w:rPr>
  </w:style>
  <w:style w:type="character" w:customStyle="1" w:styleId="26">
    <w:name w:val="Цитата 2 Знак"/>
    <w:basedOn w:val="a2"/>
    <w:link w:val="27"/>
    <w:locked/>
    <w:rsid w:val="00B41938"/>
    <w:rPr>
      <w:rFonts w:ascii="Times New Roman" w:eastAsia="Times New Roman" w:hAnsi="Times New Roman" w:cs="Times New Roman"/>
      <w:i/>
      <w:iCs/>
      <w:color w:val="000000"/>
      <w:sz w:val="28"/>
      <w:lang w:val="en-US" w:eastAsia="en-US" w:bidi="en-US"/>
    </w:rPr>
  </w:style>
  <w:style w:type="paragraph" w:styleId="27">
    <w:name w:val="Quote"/>
    <w:basedOn w:val="a1"/>
    <w:next w:val="a1"/>
    <w:link w:val="26"/>
    <w:qFormat/>
    <w:rsid w:val="00B41938"/>
    <w:pPr>
      <w:spacing w:after="0" w:line="240" w:lineRule="auto"/>
      <w:ind w:firstLine="851"/>
    </w:pPr>
    <w:rPr>
      <w:rFonts w:ascii="Times New Roman" w:eastAsia="Times New Roman" w:hAnsi="Times New Roman" w:cs="Times New Roman"/>
      <w:i/>
      <w:iCs/>
      <w:color w:val="000000"/>
      <w:sz w:val="28"/>
      <w:lang w:val="en-US" w:eastAsia="en-US" w:bidi="en-US"/>
    </w:rPr>
  </w:style>
  <w:style w:type="character" w:customStyle="1" w:styleId="28">
    <w:name w:val="Выделенная цитата Знак2"/>
    <w:basedOn w:val="a2"/>
    <w:link w:val="aff1"/>
    <w:locked/>
    <w:rsid w:val="00B41938"/>
    <w:rPr>
      <w:rFonts w:ascii="Times New Roman" w:eastAsia="Times New Roman" w:hAnsi="Times New Roman" w:cs="Times New Roman"/>
      <w:b/>
      <w:bCs/>
      <w:i/>
      <w:iCs/>
      <w:color w:val="4F81BD"/>
      <w:sz w:val="28"/>
      <w:lang w:val="en-US" w:eastAsia="en-US" w:bidi="en-US"/>
    </w:rPr>
  </w:style>
  <w:style w:type="paragraph" w:styleId="aff1">
    <w:name w:val="Intense Quote"/>
    <w:basedOn w:val="a1"/>
    <w:next w:val="a1"/>
    <w:link w:val="28"/>
    <w:qFormat/>
    <w:rsid w:val="00B41938"/>
    <w:pPr>
      <w:pBdr>
        <w:bottom w:val="single" w:sz="4" w:space="4" w:color="4F81BD" w:themeColor="accent1"/>
      </w:pBdr>
      <w:spacing w:before="200" w:after="280" w:line="240" w:lineRule="auto"/>
      <w:ind w:left="936" w:right="936" w:firstLine="851"/>
    </w:pPr>
    <w:rPr>
      <w:rFonts w:ascii="Times New Roman" w:eastAsia="Times New Roman" w:hAnsi="Times New Roman" w:cs="Times New Roman"/>
      <w:b/>
      <w:bCs/>
      <w:i/>
      <w:iCs/>
      <w:color w:val="4F81BD"/>
      <w:sz w:val="28"/>
      <w:lang w:val="en-US" w:eastAsia="en-US" w:bidi="en-US"/>
    </w:rPr>
  </w:style>
  <w:style w:type="character" w:customStyle="1" w:styleId="aff2">
    <w:name w:val="Раздел ГП Знак"/>
    <w:basedOn w:val="20"/>
    <w:link w:val="aff3"/>
    <w:locked/>
    <w:rsid w:val="00B41938"/>
    <w:rPr>
      <w:rFonts w:ascii="Tahoma" w:eastAsia="Times New Roman" w:hAnsi="Tahoma" w:cs="Tahoma"/>
      <w:b/>
      <w:bCs/>
      <w:color w:val="4F81BD"/>
      <w:sz w:val="28"/>
      <w:szCs w:val="28"/>
    </w:rPr>
  </w:style>
  <w:style w:type="paragraph" w:customStyle="1" w:styleId="aff3">
    <w:name w:val="Раздел ГП"/>
    <w:basedOn w:val="2"/>
    <w:next w:val="aff4"/>
    <w:link w:val="aff2"/>
    <w:qFormat/>
    <w:rsid w:val="00B41938"/>
    <w:pPr>
      <w:spacing w:before="120" w:line="276" w:lineRule="auto"/>
      <w:ind w:firstLine="709"/>
    </w:pPr>
    <w:rPr>
      <w:rFonts w:ascii="Tahoma" w:hAnsi="Tahoma" w:cs="Tahoma"/>
      <w:sz w:val="28"/>
      <w:szCs w:val="28"/>
    </w:rPr>
  </w:style>
  <w:style w:type="paragraph" w:customStyle="1" w:styleId="aff4">
    <w:name w:val="Статья ГП"/>
    <w:basedOn w:val="3"/>
    <w:next w:val="aff5"/>
    <w:link w:val="aff6"/>
    <w:qFormat/>
    <w:rsid w:val="00997A20"/>
    <w:pPr>
      <w:spacing w:before="120" w:line="276" w:lineRule="auto"/>
      <w:ind w:firstLine="709"/>
    </w:pPr>
    <w:rPr>
      <w:rFonts w:ascii="Tahoma" w:hAnsi="Tahoma" w:cs="Tahoma"/>
      <w:bCs w:val="0"/>
      <w:color w:val="auto"/>
    </w:rPr>
  </w:style>
  <w:style w:type="paragraph" w:customStyle="1" w:styleId="aff5">
    <w:name w:val="Основной ГП"/>
    <w:link w:val="aff7"/>
    <w:qFormat/>
    <w:rsid w:val="00997A20"/>
    <w:pPr>
      <w:spacing w:before="120" w:after="0"/>
      <w:ind w:firstLine="709"/>
      <w:jc w:val="both"/>
    </w:pPr>
    <w:rPr>
      <w:rFonts w:ascii="Tahoma" w:eastAsia="Calibri" w:hAnsi="Tahoma" w:cs="Tahoma"/>
      <w:sz w:val="24"/>
      <w:szCs w:val="24"/>
      <w:lang w:eastAsia="en-US"/>
    </w:rPr>
  </w:style>
  <w:style w:type="character" w:customStyle="1" w:styleId="aff7">
    <w:name w:val="Основной ГП Знак"/>
    <w:basedOn w:val="a2"/>
    <w:link w:val="aff5"/>
    <w:locked/>
    <w:rsid w:val="00997A20"/>
    <w:rPr>
      <w:rFonts w:ascii="Tahoma" w:eastAsia="Calibri" w:hAnsi="Tahoma" w:cs="Tahoma"/>
      <w:sz w:val="24"/>
      <w:szCs w:val="24"/>
      <w:lang w:eastAsia="en-US"/>
    </w:rPr>
  </w:style>
  <w:style w:type="character" w:customStyle="1" w:styleId="aff6">
    <w:name w:val="Статья ГП Знак"/>
    <w:basedOn w:val="30"/>
    <w:link w:val="aff4"/>
    <w:locked/>
    <w:rsid w:val="00997A20"/>
    <w:rPr>
      <w:rFonts w:ascii="Tahoma" w:eastAsia="Times New Roman" w:hAnsi="Tahoma" w:cs="Tahoma"/>
      <w:b/>
      <w:bCs/>
      <w:color w:val="4F81BD"/>
      <w:sz w:val="24"/>
      <w:szCs w:val="24"/>
    </w:rPr>
  </w:style>
  <w:style w:type="character" w:customStyle="1" w:styleId="aff8">
    <w:name w:val="Таблица ГП Знак"/>
    <w:basedOn w:val="a2"/>
    <w:link w:val="aff9"/>
    <w:locked/>
    <w:rsid w:val="00B41938"/>
    <w:rPr>
      <w:rFonts w:ascii="Tahoma" w:eastAsia="Times New Roman" w:hAnsi="Tahoma" w:cs="Tahoma"/>
    </w:rPr>
  </w:style>
  <w:style w:type="paragraph" w:customStyle="1" w:styleId="aff9">
    <w:name w:val="Таблица ГП"/>
    <w:basedOn w:val="a1"/>
    <w:next w:val="aff5"/>
    <w:link w:val="aff8"/>
    <w:qFormat/>
    <w:rsid w:val="00B41938"/>
    <w:pPr>
      <w:spacing w:after="0" w:line="240" w:lineRule="auto"/>
    </w:pPr>
    <w:rPr>
      <w:rFonts w:ascii="Tahoma" w:eastAsia="Times New Roman" w:hAnsi="Tahoma" w:cs="Tahoma"/>
    </w:rPr>
  </w:style>
  <w:style w:type="character" w:customStyle="1" w:styleId="affa">
    <w:name w:val="Маркированный ГП Знак"/>
    <w:basedOn w:val="aff7"/>
    <w:link w:val="a0"/>
    <w:locked/>
    <w:rsid w:val="00973254"/>
    <w:rPr>
      <w:rFonts w:ascii="Tahoma" w:eastAsia="Times New Roman" w:hAnsi="Tahoma" w:cs="Tahoma"/>
      <w:sz w:val="24"/>
      <w:szCs w:val="24"/>
      <w:lang w:eastAsia="en-US"/>
    </w:rPr>
  </w:style>
  <w:style w:type="paragraph" w:customStyle="1" w:styleId="a0">
    <w:name w:val="Маркированный ГП"/>
    <w:basedOn w:val="aff0"/>
    <w:link w:val="affa"/>
    <w:rsid w:val="00973254"/>
    <w:pPr>
      <w:numPr>
        <w:numId w:val="1"/>
      </w:numPr>
      <w:spacing w:line="276" w:lineRule="auto"/>
      <w:ind w:left="1134" w:hanging="425"/>
    </w:pPr>
    <w:rPr>
      <w:rFonts w:ascii="Tahoma" w:hAnsi="Tahoma" w:cs="Tahoma"/>
      <w:lang w:eastAsia="en-US"/>
    </w:rPr>
  </w:style>
  <w:style w:type="character" w:customStyle="1" w:styleId="affb">
    <w:name w:val="Нумерованный ГП Знак"/>
    <w:basedOn w:val="affa"/>
    <w:link w:val="a"/>
    <w:locked/>
    <w:rsid w:val="00973254"/>
    <w:rPr>
      <w:rFonts w:ascii="Tahoma" w:eastAsia="Times New Roman" w:hAnsi="Tahoma" w:cs="Tahoma"/>
      <w:sz w:val="24"/>
      <w:szCs w:val="24"/>
      <w:lang w:eastAsia="en-US"/>
    </w:rPr>
  </w:style>
  <w:style w:type="paragraph" w:customStyle="1" w:styleId="a">
    <w:name w:val="Нумерованный ГП"/>
    <w:basedOn w:val="a0"/>
    <w:link w:val="affb"/>
    <w:qFormat/>
    <w:rsid w:val="00973254"/>
    <w:pPr>
      <w:numPr>
        <w:numId w:val="2"/>
      </w:numPr>
      <w:ind w:left="1134" w:hanging="425"/>
      <w:jc w:val="both"/>
    </w:pPr>
  </w:style>
  <w:style w:type="character" w:customStyle="1" w:styleId="affc">
    <w:name w:val="Для таблицы Знак"/>
    <w:basedOn w:val="a2"/>
    <w:link w:val="affd"/>
    <w:uiPriority w:val="99"/>
    <w:locked/>
    <w:rsid w:val="00B41938"/>
    <w:rPr>
      <w:rFonts w:ascii="Times New Roman" w:hAnsi="Times New Roman" w:cs="Times New Roman"/>
      <w:sz w:val="24"/>
      <w:lang w:eastAsia="en-US"/>
    </w:rPr>
  </w:style>
  <w:style w:type="paragraph" w:customStyle="1" w:styleId="affd">
    <w:name w:val="Для таблицы"/>
    <w:basedOn w:val="a1"/>
    <w:link w:val="affc"/>
    <w:uiPriority w:val="99"/>
    <w:qFormat/>
    <w:rsid w:val="00B41938"/>
    <w:pPr>
      <w:spacing w:after="0" w:line="240" w:lineRule="auto"/>
      <w:jc w:val="both"/>
    </w:pPr>
    <w:rPr>
      <w:rFonts w:ascii="Times New Roman" w:hAnsi="Times New Roman" w:cs="Times New Roman"/>
      <w:sz w:val="24"/>
      <w:lang w:eastAsia="en-US"/>
    </w:rPr>
  </w:style>
  <w:style w:type="paragraph" w:customStyle="1" w:styleId="affe">
    <w:name w:val="Заг таб"/>
    <w:basedOn w:val="a1"/>
    <w:qFormat/>
    <w:rsid w:val="00B41938"/>
    <w:pPr>
      <w:keepNext/>
      <w:keepLines/>
      <w:spacing w:before="240" w:after="120" w:line="240" w:lineRule="auto"/>
      <w:contextualSpacing/>
      <w:jc w:val="right"/>
    </w:pPr>
    <w:rPr>
      <w:rFonts w:ascii="Calibri" w:eastAsia="Calibri" w:hAnsi="Calibri" w:cs="Times New Roman"/>
      <w:b/>
      <w:sz w:val="24"/>
      <w:szCs w:val="24"/>
    </w:rPr>
  </w:style>
  <w:style w:type="paragraph" w:customStyle="1" w:styleId="ConsPlusNormal">
    <w:name w:val="ConsPlusNormal"/>
    <w:rsid w:val="00B4193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
    <w:name w:val="ГП Маркированный"/>
    <w:basedOn w:val="a1"/>
    <w:rsid w:val="00B41938"/>
    <w:pPr>
      <w:spacing w:line="360" w:lineRule="auto"/>
      <w:ind w:left="1778" w:hanging="360"/>
      <w:contextualSpacing/>
    </w:pPr>
    <w:rPr>
      <w:rFonts w:ascii="Tahoma" w:eastAsia="Times New Roman" w:hAnsi="Tahoma" w:cs="Tahoma"/>
      <w:sz w:val="24"/>
      <w:szCs w:val="24"/>
      <w:lang w:eastAsia="en-US"/>
    </w:rPr>
  </w:style>
  <w:style w:type="paragraph" w:customStyle="1" w:styleId="afff0">
    <w:name w:val="ГП Основной"/>
    <w:qFormat/>
    <w:rsid w:val="00B41938"/>
    <w:pPr>
      <w:spacing w:after="120"/>
      <w:ind w:firstLine="709"/>
      <w:jc w:val="both"/>
    </w:pPr>
    <w:rPr>
      <w:rFonts w:ascii="Tahoma" w:eastAsia="Times New Roman" w:hAnsi="Tahoma" w:cs="Tahoma"/>
      <w:sz w:val="24"/>
      <w:szCs w:val="24"/>
      <w:lang w:eastAsia="en-US"/>
    </w:rPr>
  </w:style>
  <w:style w:type="paragraph" w:customStyle="1" w:styleId="ContactInformation">
    <w:name w:val="Contact Information"/>
    <w:basedOn w:val="a1"/>
    <w:qFormat/>
    <w:rsid w:val="00B41938"/>
    <w:pPr>
      <w:spacing w:after="280"/>
      <w:contextualSpacing/>
    </w:pPr>
    <w:rPr>
      <w:rFonts w:ascii="Calibri" w:eastAsia="Calibri" w:hAnsi="Calibri" w:cs="Calibri"/>
      <w:color w:val="C0504D"/>
      <w:lang w:eastAsia="en-US"/>
    </w:rPr>
  </w:style>
  <w:style w:type="paragraph" w:customStyle="1" w:styleId="OTCHET00">
    <w:name w:val="OTCHET_00"/>
    <w:basedOn w:val="a1"/>
    <w:rsid w:val="00B41938"/>
    <w:pPr>
      <w:tabs>
        <w:tab w:val="left" w:pos="709"/>
        <w:tab w:val="left" w:pos="3402"/>
      </w:tabs>
      <w:spacing w:after="0" w:line="360" w:lineRule="auto"/>
      <w:jc w:val="both"/>
    </w:pPr>
    <w:rPr>
      <w:rFonts w:ascii="NTTimes/Cyrillic" w:eastAsia="Times New Roman" w:hAnsi="NTTimes/Cyrillic" w:cs="NTTimes/Cyrillic"/>
      <w:sz w:val="24"/>
      <w:szCs w:val="24"/>
    </w:rPr>
  </w:style>
  <w:style w:type="paragraph" w:customStyle="1" w:styleId="61">
    <w:name w:val="Стиль По ширине Перед:  6 пт1"/>
    <w:basedOn w:val="a1"/>
    <w:rsid w:val="00B41938"/>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Normal1">
    <w:name w:val="Normal1"/>
    <w:rsid w:val="00B41938"/>
    <w:pPr>
      <w:snapToGrid w:val="0"/>
      <w:spacing w:before="100" w:after="100" w:line="240" w:lineRule="auto"/>
    </w:pPr>
    <w:rPr>
      <w:rFonts w:ascii="Times New Roman" w:eastAsia="Times New Roman" w:hAnsi="Times New Roman" w:cs="Times New Roman"/>
      <w:sz w:val="24"/>
      <w:szCs w:val="20"/>
    </w:rPr>
  </w:style>
  <w:style w:type="paragraph" w:customStyle="1" w:styleId="210">
    <w:name w:val="çàãîëîâîê 21"/>
    <w:basedOn w:val="a1"/>
    <w:next w:val="a1"/>
    <w:rsid w:val="00B41938"/>
    <w:pPr>
      <w:keepNext/>
      <w:overflowPunct w:val="0"/>
      <w:autoSpaceDE w:val="0"/>
      <w:autoSpaceDN w:val="0"/>
      <w:adjustRightInd w:val="0"/>
      <w:spacing w:after="0" w:line="240" w:lineRule="auto"/>
    </w:pPr>
    <w:rPr>
      <w:rFonts w:ascii="Times New Roman" w:eastAsia="Times New Roman" w:hAnsi="Times New Roman" w:cs="Times New Roman"/>
      <w:b/>
      <w:color w:val="000000"/>
      <w:sz w:val="20"/>
      <w:szCs w:val="20"/>
    </w:rPr>
  </w:style>
  <w:style w:type="paragraph" w:customStyle="1" w:styleId="Style10">
    <w:name w:val="Style10"/>
    <w:basedOn w:val="a1"/>
    <w:rsid w:val="00B41938"/>
    <w:pPr>
      <w:widowControl w:val="0"/>
      <w:autoSpaceDE w:val="0"/>
      <w:autoSpaceDN w:val="0"/>
      <w:adjustRightInd w:val="0"/>
      <w:spacing w:after="0" w:line="365" w:lineRule="exact"/>
      <w:ind w:firstLine="1032"/>
    </w:pPr>
    <w:rPr>
      <w:rFonts w:ascii="Book Antiqua" w:eastAsia="Times New Roman" w:hAnsi="Book Antiqua" w:cs="Times New Roman"/>
      <w:sz w:val="24"/>
      <w:szCs w:val="24"/>
    </w:rPr>
  </w:style>
  <w:style w:type="paragraph" w:customStyle="1" w:styleId="Style41">
    <w:name w:val="Style41"/>
    <w:basedOn w:val="a1"/>
    <w:rsid w:val="00B41938"/>
    <w:pPr>
      <w:widowControl w:val="0"/>
      <w:autoSpaceDE w:val="0"/>
      <w:autoSpaceDN w:val="0"/>
      <w:adjustRightInd w:val="0"/>
      <w:spacing w:after="0" w:line="372" w:lineRule="exact"/>
      <w:ind w:firstLine="1330"/>
    </w:pPr>
    <w:rPr>
      <w:rFonts w:ascii="Book Antiqua" w:eastAsia="Times New Roman" w:hAnsi="Book Antiqua" w:cs="Times New Roman"/>
      <w:sz w:val="24"/>
      <w:szCs w:val="24"/>
    </w:rPr>
  </w:style>
  <w:style w:type="paragraph" w:customStyle="1" w:styleId="ConsPlusNonformat">
    <w:name w:val="ConsPlusNonformat"/>
    <w:rsid w:val="00B419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1">
    <w:name w:val="Содержимое таблицы"/>
    <w:basedOn w:val="a1"/>
    <w:rsid w:val="00B4193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17">
    <w:name w:val="Абзац списка1"/>
    <w:basedOn w:val="a1"/>
    <w:uiPriority w:val="99"/>
    <w:qFormat/>
    <w:rsid w:val="00B41938"/>
    <w:pPr>
      <w:spacing w:after="0"/>
      <w:ind w:left="720"/>
    </w:pPr>
    <w:rPr>
      <w:rFonts w:ascii="Calibri" w:eastAsia="Times New Roman" w:hAnsi="Calibri" w:cs="Calibri"/>
    </w:rPr>
  </w:style>
  <w:style w:type="paragraph" w:customStyle="1" w:styleId="afff2">
    <w:name w:val="Знак Знак Знак Знак"/>
    <w:basedOn w:val="a1"/>
    <w:rsid w:val="00B41938"/>
    <w:pPr>
      <w:spacing w:after="0" w:line="240" w:lineRule="auto"/>
    </w:pPr>
    <w:rPr>
      <w:rFonts w:ascii="Verdana" w:eastAsia="Times New Roman" w:hAnsi="Verdana" w:cs="Verdana"/>
      <w:sz w:val="20"/>
      <w:szCs w:val="20"/>
      <w:lang w:val="en-US" w:eastAsia="en-US"/>
    </w:rPr>
  </w:style>
  <w:style w:type="paragraph" w:customStyle="1" w:styleId="CharChar3">
    <w:name w:val="Char Char3 Знак Знак"/>
    <w:basedOn w:val="a1"/>
    <w:rsid w:val="00B41938"/>
    <w:pPr>
      <w:spacing w:after="160" w:line="240" w:lineRule="exact"/>
    </w:pPr>
    <w:rPr>
      <w:rFonts w:ascii="Verdana" w:eastAsia="Times New Roman" w:hAnsi="Verdana" w:cs="Verdana"/>
      <w:sz w:val="24"/>
      <w:szCs w:val="24"/>
      <w:lang w:val="en-US" w:eastAsia="en-US"/>
    </w:rPr>
  </w:style>
  <w:style w:type="character" w:customStyle="1" w:styleId="MMTopic4">
    <w:name w:val="MM Topic 4 Знак"/>
    <w:basedOn w:val="40"/>
    <w:link w:val="MMTopic40"/>
    <w:locked/>
    <w:rsid w:val="00B41938"/>
    <w:rPr>
      <w:rFonts w:ascii="Cambria" w:eastAsia="Times New Roman" w:hAnsi="Cambria" w:cs="Times New Roman"/>
      <w:b/>
      <w:bCs/>
      <w:i/>
      <w:iCs/>
      <w:color w:val="4F81BD"/>
      <w:lang w:eastAsia="en-US"/>
    </w:rPr>
  </w:style>
  <w:style w:type="paragraph" w:customStyle="1" w:styleId="MMTopic40">
    <w:name w:val="MM Topic 4"/>
    <w:basedOn w:val="4"/>
    <w:link w:val="MMTopic4"/>
    <w:rsid w:val="00B41938"/>
    <w:rPr>
      <w:lang w:eastAsia="en-US"/>
    </w:rPr>
  </w:style>
  <w:style w:type="paragraph" w:customStyle="1" w:styleId="18">
    <w:name w:val="Маркированный список1"/>
    <w:basedOn w:val="a1"/>
    <w:qFormat/>
    <w:rsid w:val="00B41938"/>
    <w:pPr>
      <w:spacing w:after="240" w:line="240" w:lineRule="auto"/>
      <w:ind w:left="1426" w:hanging="360"/>
      <w:contextualSpacing/>
      <w:jc w:val="both"/>
    </w:pPr>
    <w:rPr>
      <w:rFonts w:ascii="Calibri" w:eastAsia="Times New Roman" w:hAnsi="Calibri" w:cs="Times New Roman"/>
      <w:color w:val="000000"/>
      <w:sz w:val="24"/>
      <w:szCs w:val="24"/>
    </w:rPr>
  </w:style>
  <w:style w:type="paragraph" w:customStyle="1" w:styleId="19">
    <w:name w:val="Вася 1"/>
    <w:basedOn w:val="a1"/>
    <w:qFormat/>
    <w:rsid w:val="00B41938"/>
    <w:pPr>
      <w:spacing w:after="240" w:line="240" w:lineRule="auto"/>
      <w:ind w:firstLine="706"/>
      <w:jc w:val="both"/>
    </w:pPr>
    <w:rPr>
      <w:rFonts w:ascii="Calibri" w:eastAsia="Times New Roman" w:hAnsi="Calibri" w:cs="Times New Roman"/>
      <w:color w:val="000000"/>
      <w:sz w:val="24"/>
      <w:szCs w:val="24"/>
    </w:rPr>
  </w:style>
  <w:style w:type="paragraph" w:customStyle="1" w:styleId="afff3">
    <w:name w:val="Знак Знак Знак"/>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a">
    <w:name w:val="Знак Знак Знак1"/>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4">
    <w:name w:val="Знак"/>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0">
    <w:name w:val="0 Основной текст Знак"/>
    <w:basedOn w:val="a2"/>
    <w:link w:val="00"/>
    <w:locked/>
    <w:rsid w:val="00B41938"/>
    <w:rPr>
      <w:rFonts w:ascii="Times New Roman" w:hAnsi="Times New Roman" w:cs="Times New Roman"/>
      <w:color w:val="000000"/>
      <w:sz w:val="28"/>
      <w:szCs w:val="28"/>
    </w:rPr>
  </w:style>
  <w:style w:type="paragraph" w:customStyle="1" w:styleId="00">
    <w:name w:val="0 Основной текст"/>
    <w:basedOn w:val="a1"/>
    <w:link w:val="0"/>
    <w:rsid w:val="00B41938"/>
    <w:pPr>
      <w:spacing w:after="0" w:line="240" w:lineRule="auto"/>
      <w:ind w:left="284" w:firstLine="709"/>
      <w:jc w:val="both"/>
    </w:pPr>
    <w:rPr>
      <w:rFonts w:ascii="Times New Roman" w:hAnsi="Times New Roman" w:cs="Times New Roman"/>
      <w:color w:val="000000"/>
      <w:sz w:val="28"/>
      <w:szCs w:val="28"/>
    </w:rPr>
  </w:style>
  <w:style w:type="paragraph" w:customStyle="1" w:styleId="29">
    <w:name w:val="Знак Знак Знак2"/>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b">
    <w:name w:val="Знак1"/>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5">
    <w:name w:val="Знак Знак Знак3"/>
    <w:basedOn w:val="a1"/>
    <w:rsid w:val="00B41938"/>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a">
    <w:name w:val="Знак2"/>
    <w:basedOn w:val="a1"/>
    <w:rsid w:val="00B4193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310">
    <w:name w:val="Основной текст с отступом 31"/>
    <w:basedOn w:val="a1"/>
    <w:rsid w:val="00B41938"/>
    <w:pPr>
      <w:suppressAutoHyphens/>
      <w:spacing w:after="0" w:line="240" w:lineRule="auto"/>
      <w:ind w:firstLine="709"/>
      <w:jc w:val="both"/>
    </w:pPr>
    <w:rPr>
      <w:rFonts w:ascii="Times New Roman" w:eastAsia="Times New Roman" w:hAnsi="Times New Roman" w:cs="Times New Roman"/>
      <w:kern w:val="2"/>
      <w:sz w:val="26"/>
      <w:szCs w:val="24"/>
      <w:lang w:eastAsia="ar-SA"/>
    </w:rPr>
  </w:style>
  <w:style w:type="paragraph" w:customStyle="1" w:styleId="1c">
    <w:name w:val="Обычный1"/>
    <w:rsid w:val="00B41938"/>
    <w:pPr>
      <w:snapToGrid w:val="0"/>
      <w:spacing w:after="0" w:line="240" w:lineRule="auto"/>
    </w:pPr>
    <w:rPr>
      <w:rFonts w:ascii="Arial" w:eastAsia="Times New Roman" w:hAnsi="Arial" w:cs="Times New Roman"/>
      <w:sz w:val="18"/>
      <w:szCs w:val="20"/>
    </w:rPr>
  </w:style>
  <w:style w:type="paragraph" w:customStyle="1" w:styleId="Heading">
    <w:name w:val="Heading"/>
    <w:rsid w:val="00B41938"/>
    <w:pPr>
      <w:snapToGrid w:val="0"/>
      <w:spacing w:after="0" w:line="240" w:lineRule="auto"/>
    </w:pPr>
    <w:rPr>
      <w:rFonts w:ascii="Arial" w:eastAsia="Times New Roman" w:hAnsi="Arial" w:cs="Times New Roman"/>
      <w:b/>
      <w:szCs w:val="20"/>
    </w:rPr>
  </w:style>
  <w:style w:type="paragraph" w:customStyle="1" w:styleId="Preformat">
    <w:name w:val="Preformat"/>
    <w:rsid w:val="00B41938"/>
    <w:pPr>
      <w:snapToGrid w:val="0"/>
      <w:spacing w:after="0" w:line="240" w:lineRule="auto"/>
    </w:pPr>
    <w:rPr>
      <w:rFonts w:ascii="Courier New" w:eastAsia="Times New Roman" w:hAnsi="Courier New" w:cs="Times New Roman"/>
      <w:sz w:val="20"/>
      <w:szCs w:val="20"/>
    </w:rPr>
  </w:style>
  <w:style w:type="paragraph" w:customStyle="1" w:styleId="afff5">
    <w:name w:val="текст сноски"/>
    <w:basedOn w:val="a1"/>
    <w:rsid w:val="00B41938"/>
    <w:pPr>
      <w:autoSpaceDE w:val="0"/>
      <w:autoSpaceDN w:val="0"/>
      <w:spacing w:after="0" w:line="240" w:lineRule="auto"/>
    </w:pPr>
    <w:rPr>
      <w:rFonts w:ascii="Times New Roman" w:eastAsia="Times New Roman" w:hAnsi="Times New Roman" w:cs="Times New Roman"/>
      <w:sz w:val="20"/>
      <w:szCs w:val="20"/>
    </w:rPr>
  </w:style>
  <w:style w:type="paragraph" w:customStyle="1" w:styleId="2b">
    <w:name w:val="заголовок 2"/>
    <w:basedOn w:val="a1"/>
    <w:next w:val="a1"/>
    <w:rsid w:val="00B41938"/>
    <w:pPr>
      <w:keepNext/>
      <w:autoSpaceDE w:val="0"/>
      <w:autoSpaceDN w:val="0"/>
      <w:spacing w:after="0" w:line="240" w:lineRule="auto"/>
      <w:jc w:val="center"/>
    </w:pPr>
    <w:rPr>
      <w:rFonts w:ascii="Arial" w:eastAsia="Times New Roman" w:hAnsi="Arial" w:cs="Arial"/>
      <w:b/>
      <w:bCs/>
      <w:sz w:val="20"/>
      <w:szCs w:val="20"/>
    </w:rPr>
  </w:style>
  <w:style w:type="paragraph" w:styleId="afff6">
    <w:name w:val="List Bullet"/>
    <w:basedOn w:val="a1"/>
    <w:unhideWhenUsed/>
    <w:rsid w:val="00B4193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S">
    <w:name w:val="S_Маркированный Знак"/>
    <w:basedOn w:val="a2"/>
    <w:link w:val="S0"/>
    <w:locked/>
    <w:rsid w:val="00B41938"/>
    <w:rPr>
      <w:rFonts w:ascii="Times New Roman" w:eastAsia="Times New Roman" w:hAnsi="Times New Roman" w:cs="Times New Roman"/>
      <w:sz w:val="24"/>
      <w:szCs w:val="24"/>
    </w:rPr>
  </w:style>
  <w:style w:type="paragraph" w:customStyle="1" w:styleId="S0">
    <w:name w:val="S_Маркированный"/>
    <w:basedOn w:val="afff6"/>
    <w:link w:val="S"/>
    <w:autoRedefine/>
    <w:locked/>
    <w:rsid w:val="00B41938"/>
    <w:pPr>
      <w:keepNext/>
      <w:tabs>
        <w:tab w:val="clear" w:pos="360"/>
        <w:tab w:val="left" w:pos="993"/>
      </w:tabs>
      <w:spacing w:line="360" w:lineRule="auto"/>
      <w:ind w:left="0" w:firstLine="709"/>
      <w:contextualSpacing w:val="0"/>
      <w:jc w:val="both"/>
    </w:pPr>
  </w:style>
  <w:style w:type="paragraph" w:customStyle="1" w:styleId="S1">
    <w:name w:val="S_Заголовок 1"/>
    <w:basedOn w:val="a1"/>
    <w:autoRedefine/>
    <w:locked/>
    <w:rsid w:val="00B41938"/>
    <w:pPr>
      <w:tabs>
        <w:tab w:val="num" w:pos="360"/>
      </w:tabs>
      <w:spacing w:after="0" w:line="360" w:lineRule="auto"/>
      <w:ind w:left="360" w:hanging="360"/>
      <w:jc w:val="center"/>
    </w:pPr>
    <w:rPr>
      <w:rFonts w:ascii="Times New Roman" w:eastAsia="Times New Roman" w:hAnsi="Times New Roman" w:cs="Times New Roman"/>
      <w:b/>
      <w:caps/>
      <w:sz w:val="24"/>
      <w:szCs w:val="24"/>
    </w:rPr>
  </w:style>
  <w:style w:type="character" w:customStyle="1" w:styleId="S2">
    <w:name w:val="S_Заголовок 2 Знак"/>
    <w:basedOn w:val="a2"/>
    <w:link w:val="S20"/>
    <w:locked/>
    <w:rsid w:val="00B41938"/>
    <w:rPr>
      <w:rFonts w:ascii="Times New Roman" w:eastAsia="Times New Roman" w:hAnsi="Times New Roman" w:cs="Times New Roman"/>
      <w:b/>
      <w:i/>
      <w:sz w:val="26"/>
      <w:szCs w:val="24"/>
    </w:rPr>
  </w:style>
  <w:style w:type="paragraph" w:customStyle="1" w:styleId="S20">
    <w:name w:val="S_Заголовок 2"/>
    <w:basedOn w:val="2"/>
    <w:next w:val="a1"/>
    <w:link w:val="S2"/>
    <w:autoRedefine/>
    <w:locked/>
    <w:rsid w:val="00B41938"/>
    <w:pPr>
      <w:spacing w:before="0" w:line="360" w:lineRule="auto"/>
      <w:ind w:left="720" w:firstLine="0"/>
    </w:pPr>
    <w:rPr>
      <w:rFonts w:ascii="Times New Roman" w:hAnsi="Times New Roman"/>
      <w:bCs w:val="0"/>
      <w:i/>
      <w:color w:val="auto"/>
      <w:szCs w:val="24"/>
    </w:rPr>
  </w:style>
  <w:style w:type="paragraph" w:customStyle="1" w:styleId="S3">
    <w:name w:val="S_Заголовок 3 Знак"/>
    <w:basedOn w:val="3"/>
    <w:locked/>
    <w:rsid w:val="00B41938"/>
    <w:pPr>
      <w:keepNext w:val="0"/>
      <w:keepLines w:val="0"/>
      <w:tabs>
        <w:tab w:val="num" w:pos="1800"/>
      </w:tabs>
      <w:spacing w:before="0" w:line="360" w:lineRule="auto"/>
      <w:ind w:left="1800" w:hanging="720"/>
    </w:pPr>
    <w:rPr>
      <w:rFonts w:ascii="Times New Roman" w:hAnsi="Times New Roman"/>
      <w:b w:val="0"/>
      <w:bCs w:val="0"/>
      <w:color w:val="auto"/>
      <w:u w:val="single"/>
    </w:rPr>
  </w:style>
  <w:style w:type="paragraph" w:customStyle="1" w:styleId="S4">
    <w:name w:val="S_Заголовок 4 Знак"/>
    <w:basedOn w:val="4"/>
    <w:locked/>
    <w:rsid w:val="00B41938"/>
    <w:pPr>
      <w:keepNext w:val="0"/>
      <w:keepLines w:val="0"/>
      <w:tabs>
        <w:tab w:val="num" w:pos="1800"/>
      </w:tabs>
      <w:spacing w:before="0" w:line="240" w:lineRule="auto"/>
      <w:ind w:left="1800" w:hanging="720"/>
    </w:pPr>
    <w:rPr>
      <w:rFonts w:ascii="Times New Roman" w:hAnsi="Times New Roman"/>
      <w:b w:val="0"/>
      <w:bCs w:val="0"/>
      <w:iCs w:val="0"/>
      <w:color w:val="auto"/>
      <w:sz w:val="24"/>
      <w:szCs w:val="24"/>
    </w:rPr>
  </w:style>
  <w:style w:type="character" w:customStyle="1" w:styleId="S5">
    <w:name w:val="S_Обычный Знак"/>
    <w:basedOn w:val="a2"/>
    <w:link w:val="S6"/>
    <w:locked/>
    <w:rsid w:val="00B41938"/>
    <w:rPr>
      <w:rFonts w:ascii="Times New Roman" w:eastAsia="Times New Roman" w:hAnsi="Times New Roman" w:cs="Times New Roman"/>
      <w:sz w:val="24"/>
      <w:szCs w:val="24"/>
    </w:rPr>
  </w:style>
  <w:style w:type="paragraph" w:customStyle="1" w:styleId="S6">
    <w:name w:val="S_Обычный"/>
    <w:basedOn w:val="a1"/>
    <w:link w:val="S5"/>
    <w:rsid w:val="00B41938"/>
    <w:pPr>
      <w:spacing w:after="0" w:line="36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rsid w:val="00B41938"/>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ConsPlusTitle">
    <w:name w:val="ConsPlusTitle"/>
    <w:rsid w:val="00B4193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ff7">
    <w:name w:val="Краткий обратный адрес"/>
    <w:basedOn w:val="a1"/>
    <w:rsid w:val="00B41938"/>
    <w:pPr>
      <w:spacing w:after="0" w:line="240" w:lineRule="auto"/>
    </w:pPr>
    <w:rPr>
      <w:rFonts w:ascii="Times New Roman" w:eastAsia="Times New Roman" w:hAnsi="Times New Roman" w:cs="Times New Roman"/>
      <w:sz w:val="24"/>
      <w:szCs w:val="24"/>
    </w:rPr>
  </w:style>
  <w:style w:type="paragraph" w:customStyle="1" w:styleId="2c">
    <w:name w:val="Знак Знак Знак Знак2"/>
    <w:basedOn w:val="a1"/>
    <w:rsid w:val="00B41938"/>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B4193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Nonformat">
    <w:name w:val="ConsNonformat"/>
    <w:rsid w:val="00B41938"/>
    <w:pPr>
      <w:widowControl w:val="0"/>
      <w:snapToGrid w:val="0"/>
      <w:spacing w:after="0" w:line="240" w:lineRule="auto"/>
      <w:ind w:right="19772"/>
    </w:pPr>
    <w:rPr>
      <w:rFonts w:ascii="Courier New" w:eastAsia="Times New Roman" w:hAnsi="Courier New" w:cs="Times New Roman"/>
      <w:sz w:val="20"/>
      <w:szCs w:val="20"/>
    </w:rPr>
  </w:style>
  <w:style w:type="paragraph" w:customStyle="1" w:styleId="Iauiue">
    <w:name w:val="Iau?iue"/>
    <w:rsid w:val="00B41938"/>
    <w:pPr>
      <w:widowControl w:val="0"/>
      <w:spacing w:after="0" w:line="240" w:lineRule="auto"/>
    </w:pPr>
    <w:rPr>
      <w:rFonts w:ascii="Times New Roman" w:eastAsia="Times New Roman" w:hAnsi="Times New Roman" w:cs="Times New Roman"/>
      <w:sz w:val="20"/>
      <w:szCs w:val="20"/>
    </w:rPr>
  </w:style>
  <w:style w:type="paragraph" w:customStyle="1" w:styleId="Style58">
    <w:name w:val="Style58"/>
    <w:basedOn w:val="a1"/>
    <w:rsid w:val="00B41938"/>
    <w:pPr>
      <w:widowControl w:val="0"/>
      <w:autoSpaceDE w:val="0"/>
      <w:autoSpaceDN w:val="0"/>
      <w:adjustRightInd w:val="0"/>
      <w:spacing w:after="0" w:line="415" w:lineRule="exact"/>
      <w:ind w:firstLine="907"/>
      <w:jc w:val="both"/>
    </w:pPr>
    <w:rPr>
      <w:rFonts w:ascii="Arial" w:eastAsia="Times New Roman" w:hAnsi="Arial" w:cs="Arial"/>
      <w:sz w:val="28"/>
      <w:szCs w:val="24"/>
    </w:rPr>
  </w:style>
  <w:style w:type="paragraph" w:customStyle="1" w:styleId="Style8">
    <w:name w:val="Style8"/>
    <w:basedOn w:val="a1"/>
    <w:rsid w:val="00B41938"/>
    <w:pPr>
      <w:widowControl w:val="0"/>
      <w:autoSpaceDE w:val="0"/>
      <w:autoSpaceDN w:val="0"/>
      <w:adjustRightInd w:val="0"/>
      <w:spacing w:after="0" w:line="240" w:lineRule="auto"/>
      <w:ind w:firstLine="709"/>
      <w:jc w:val="both"/>
    </w:pPr>
    <w:rPr>
      <w:rFonts w:ascii="Arial" w:eastAsia="Times New Roman" w:hAnsi="Arial" w:cs="Arial"/>
      <w:sz w:val="28"/>
      <w:szCs w:val="24"/>
    </w:rPr>
  </w:style>
  <w:style w:type="paragraph" w:customStyle="1" w:styleId="Style12">
    <w:name w:val="Style12"/>
    <w:basedOn w:val="a1"/>
    <w:rsid w:val="00B41938"/>
    <w:pPr>
      <w:widowControl w:val="0"/>
      <w:autoSpaceDE w:val="0"/>
      <w:autoSpaceDN w:val="0"/>
      <w:adjustRightInd w:val="0"/>
      <w:spacing w:after="0" w:line="415" w:lineRule="exact"/>
      <w:ind w:firstLine="730"/>
      <w:jc w:val="both"/>
    </w:pPr>
    <w:rPr>
      <w:rFonts w:ascii="Arial" w:eastAsia="Times New Roman" w:hAnsi="Arial" w:cs="Arial"/>
      <w:sz w:val="28"/>
      <w:szCs w:val="24"/>
    </w:rPr>
  </w:style>
  <w:style w:type="paragraph" w:customStyle="1" w:styleId="1d">
    <w:name w:val="Стиль1"/>
    <w:basedOn w:val="af0"/>
    <w:autoRedefine/>
    <w:rsid w:val="00B41938"/>
    <w:pPr>
      <w:tabs>
        <w:tab w:val="right" w:pos="0"/>
      </w:tabs>
      <w:suppressAutoHyphens/>
      <w:spacing w:before="60" w:after="60"/>
      <w:ind w:firstLine="0"/>
      <w:jc w:val="both"/>
    </w:pPr>
    <w:rPr>
      <w:rFonts w:cs="Arial"/>
      <w:sz w:val="28"/>
      <w:szCs w:val="28"/>
    </w:rPr>
  </w:style>
  <w:style w:type="paragraph" w:customStyle="1" w:styleId="36">
    <w:name w:val="Стиль3"/>
    <w:basedOn w:val="a1"/>
    <w:rsid w:val="00B41938"/>
    <w:pPr>
      <w:spacing w:after="0" w:line="240" w:lineRule="auto"/>
      <w:ind w:firstLine="540"/>
      <w:jc w:val="both"/>
    </w:pPr>
    <w:rPr>
      <w:rFonts w:ascii="Arial" w:eastAsia="Times New Roman" w:hAnsi="Arial" w:cs="Times New Roman"/>
      <w:sz w:val="24"/>
      <w:szCs w:val="24"/>
    </w:rPr>
  </w:style>
  <w:style w:type="paragraph" w:customStyle="1" w:styleId="u">
    <w:name w:val="u"/>
    <w:basedOn w:val="a1"/>
    <w:rsid w:val="00B41938"/>
    <w:pPr>
      <w:spacing w:after="0" w:line="240" w:lineRule="auto"/>
      <w:ind w:firstLine="539"/>
      <w:jc w:val="both"/>
    </w:pPr>
    <w:rPr>
      <w:rFonts w:ascii="Times New Roman" w:eastAsia="Times New Roman" w:hAnsi="Times New Roman" w:cs="Times New Roman"/>
      <w:color w:val="000000"/>
      <w:sz w:val="18"/>
      <w:szCs w:val="24"/>
    </w:rPr>
  </w:style>
  <w:style w:type="character" w:customStyle="1" w:styleId="1e">
    <w:name w:val="Стандарт Знак1"/>
    <w:basedOn w:val="a2"/>
    <w:link w:val="afff8"/>
    <w:locked/>
    <w:rsid w:val="00B41938"/>
    <w:rPr>
      <w:rFonts w:ascii="Times New Roman" w:hAnsi="Times New Roman" w:cs="Times New Roman"/>
      <w:lang w:eastAsia="en-US"/>
    </w:rPr>
  </w:style>
  <w:style w:type="paragraph" w:customStyle="1" w:styleId="afff8">
    <w:name w:val="Стандарт"/>
    <w:basedOn w:val="af0"/>
    <w:link w:val="1e"/>
    <w:rsid w:val="00B41938"/>
    <w:pPr>
      <w:spacing w:line="276" w:lineRule="auto"/>
      <w:ind w:firstLine="0"/>
    </w:pPr>
    <w:rPr>
      <w:rFonts w:eastAsiaTheme="minorEastAsia"/>
      <w:sz w:val="22"/>
      <w:szCs w:val="22"/>
      <w:lang w:eastAsia="en-US"/>
    </w:rPr>
  </w:style>
  <w:style w:type="paragraph" w:customStyle="1" w:styleId="western">
    <w:name w:val="western"/>
    <w:basedOn w:val="a1"/>
    <w:rsid w:val="00B41938"/>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tyle34">
    <w:name w:val="Style34"/>
    <w:basedOn w:val="a1"/>
    <w:rsid w:val="00B41938"/>
    <w:pPr>
      <w:widowControl w:val="0"/>
      <w:autoSpaceDE w:val="0"/>
      <w:autoSpaceDN w:val="0"/>
      <w:adjustRightInd w:val="0"/>
      <w:spacing w:after="0" w:line="299" w:lineRule="exact"/>
      <w:ind w:firstLine="854"/>
      <w:jc w:val="both"/>
    </w:pPr>
    <w:rPr>
      <w:rFonts w:ascii="Times New Roman" w:eastAsia="Times New Roman" w:hAnsi="Times New Roman" w:cs="Times New Roman"/>
      <w:sz w:val="24"/>
      <w:szCs w:val="24"/>
    </w:rPr>
  </w:style>
  <w:style w:type="paragraph" w:customStyle="1" w:styleId="textn">
    <w:name w:val="textn"/>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1"/>
    <w:rsid w:val="00B41938"/>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2d">
    <w:name w:val="Обычный2"/>
    <w:rsid w:val="00B41938"/>
    <w:pPr>
      <w:snapToGrid w:val="0"/>
      <w:spacing w:after="0" w:line="240" w:lineRule="auto"/>
    </w:pPr>
    <w:rPr>
      <w:rFonts w:ascii="Arial" w:eastAsia="Times New Roman" w:hAnsi="Arial" w:cs="Times New Roman"/>
      <w:sz w:val="18"/>
      <w:szCs w:val="20"/>
    </w:rPr>
  </w:style>
  <w:style w:type="paragraph" w:customStyle="1" w:styleId="1f">
    <w:name w:val="Знак Знак Знак Знак1"/>
    <w:basedOn w:val="a1"/>
    <w:rsid w:val="00B41938"/>
    <w:pPr>
      <w:spacing w:after="0" w:line="240" w:lineRule="auto"/>
    </w:pPr>
    <w:rPr>
      <w:rFonts w:ascii="Verdana" w:eastAsia="Times New Roman" w:hAnsi="Verdana" w:cs="Verdana"/>
      <w:sz w:val="20"/>
      <w:szCs w:val="20"/>
      <w:lang w:val="en-US" w:eastAsia="en-US"/>
    </w:rPr>
  </w:style>
  <w:style w:type="paragraph" w:customStyle="1" w:styleId="37">
    <w:name w:val="Без интервала3"/>
    <w:uiPriority w:val="1"/>
    <w:qFormat/>
    <w:rsid w:val="00B41938"/>
    <w:pPr>
      <w:spacing w:after="0" w:line="240" w:lineRule="auto"/>
      <w:ind w:firstLine="709"/>
      <w:jc w:val="both"/>
    </w:pPr>
    <w:rPr>
      <w:rFonts w:ascii="Calibri" w:eastAsia="Calibri" w:hAnsi="Calibri" w:cs="Times New Roman"/>
    </w:rPr>
  </w:style>
  <w:style w:type="paragraph" w:customStyle="1" w:styleId="1f0">
    <w:name w:val="Без интервала1"/>
    <w:qFormat/>
    <w:rsid w:val="00B41938"/>
    <w:pPr>
      <w:spacing w:after="0" w:line="240" w:lineRule="auto"/>
      <w:ind w:firstLine="709"/>
      <w:jc w:val="both"/>
    </w:pPr>
    <w:rPr>
      <w:rFonts w:ascii="Calibri" w:eastAsia="Calibri" w:hAnsi="Calibri" w:cs="Times New Roman"/>
    </w:rPr>
  </w:style>
  <w:style w:type="character" w:customStyle="1" w:styleId="afff9">
    <w:name w:val="Таблица шапка Знак"/>
    <w:basedOn w:val="a2"/>
    <w:link w:val="afffa"/>
    <w:locked/>
    <w:rsid w:val="00B41938"/>
    <w:rPr>
      <w:rFonts w:ascii="Times New Roman" w:eastAsia="Times New Roman" w:hAnsi="Times New Roman" w:cs="Times New Roman"/>
      <w:b/>
      <w:bCs/>
      <w:sz w:val="24"/>
      <w:szCs w:val="24"/>
    </w:rPr>
  </w:style>
  <w:style w:type="paragraph" w:customStyle="1" w:styleId="afffa">
    <w:name w:val="Таблица шапка"/>
    <w:link w:val="afff9"/>
    <w:qFormat/>
    <w:rsid w:val="00B41938"/>
    <w:pPr>
      <w:keepNext/>
      <w:spacing w:after="0"/>
      <w:jc w:val="center"/>
    </w:pPr>
    <w:rPr>
      <w:rFonts w:ascii="Times New Roman" w:eastAsia="Times New Roman" w:hAnsi="Times New Roman" w:cs="Times New Roman"/>
      <w:b/>
      <w:bCs/>
      <w:sz w:val="24"/>
      <w:szCs w:val="24"/>
    </w:rPr>
  </w:style>
  <w:style w:type="paragraph" w:customStyle="1" w:styleId="41">
    <w:name w:val="Без интервала4"/>
    <w:qFormat/>
    <w:rsid w:val="00B41938"/>
    <w:pPr>
      <w:spacing w:after="0" w:line="240" w:lineRule="auto"/>
      <w:ind w:firstLine="709"/>
      <w:jc w:val="both"/>
    </w:pPr>
    <w:rPr>
      <w:rFonts w:ascii="Calibri" w:eastAsia="Calibri" w:hAnsi="Calibri" w:cs="Times New Roman"/>
    </w:rPr>
  </w:style>
  <w:style w:type="paragraph" w:customStyle="1" w:styleId="ConsPlusCell">
    <w:name w:val="ConsPlusCell"/>
    <w:uiPriority w:val="99"/>
    <w:rsid w:val="00B41938"/>
    <w:pPr>
      <w:autoSpaceDE w:val="0"/>
      <w:autoSpaceDN w:val="0"/>
      <w:adjustRightInd w:val="0"/>
      <w:spacing w:after="0" w:line="240" w:lineRule="auto"/>
    </w:pPr>
    <w:rPr>
      <w:rFonts w:ascii="Arial" w:eastAsia="Times New Roman" w:hAnsi="Arial" w:cs="Arial"/>
      <w:sz w:val="20"/>
      <w:szCs w:val="20"/>
    </w:rPr>
  </w:style>
  <w:style w:type="paragraph" w:customStyle="1" w:styleId="1-016">
    <w:name w:val="Стиль Заголовок 1 + Справа:  -0.1 см Перед:  6 пт"/>
    <w:basedOn w:val="1"/>
    <w:autoRedefine/>
    <w:rsid w:val="00B41938"/>
    <w:pPr>
      <w:keepLines w:val="0"/>
      <w:widowControl w:val="0"/>
      <w:autoSpaceDE w:val="0"/>
      <w:autoSpaceDN w:val="0"/>
      <w:adjustRightInd w:val="0"/>
      <w:spacing w:before="0"/>
      <w:ind w:right="-57" w:firstLine="0"/>
      <w:jc w:val="both"/>
      <w:outlineLvl w:val="9"/>
    </w:pPr>
    <w:rPr>
      <w:rFonts w:ascii="Times New Roman" w:hAnsi="Times New Roman"/>
      <w:b w:val="0"/>
      <w:bCs w:val="0"/>
      <w:color w:val="auto"/>
      <w:sz w:val="26"/>
      <w:szCs w:val="24"/>
    </w:rPr>
  </w:style>
  <w:style w:type="paragraph" w:customStyle="1" w:styleId="afffb">
    <w:name w:val="Îáû÷íûé"/>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txt">
    <w:name w:val="txt"/>
    <w:basedOn w:val="a1"/>
    <w:rsid w:val="00B41938"/>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Web">
    <w:name w:val="Обычный (Web)"/>
    <w:basedOn w:val="a1"/>
    <w:rsid w:val="00B41938"/>
    <w:pPr>
      <w:spacing w:before="100" w:after="100" w:line="240" w:lineRule="auto"/>
    </w:pPr>
    <w:rPr>
      <w:rFonts w:ascii="Times New Roman" w:eastAsia="Times New Roman" w:hAnsi="Times New Roman" w:cs="Times New Roman"/>
      <w:sz w:val="24"/>
      <w:szCs w:val="20"/>
    </w:rPr>
  </w:style>
  <w:style w:type="paragraph" w:customStyle="1" w:styleId="1f1">
    <w:name w:val="З1"/>
    <w:basedOn w:val="a1"/>
    <w:next w:val="a1"/>
    <w:rsid w:val="00B41938"/>
    <w:pPr>
      <w:snapToGrid w:val="0"/>
      <w:spacing w:after="0" w:line="360" w:lineRule="auto"/>
      <w:ind w:firstLine="748"/>
      <w:jc w:val="both"/>
    </w:pPr>
    <w:rPr>
      <w:rFonts w:ascii="Times New Roman" w:eastAsia="Times New Roman" w:hAnsi="Times New Roman" w:cs="Times New Roman"/>
      <w:b/>
      <w:sz w:val="24"/>
      <w:szCs w:val="24"/>
    </w:rPr>
  </w:style>
  <w:style w:type="paragraph" w:customStyle="1" w:styleId="hight">
    <w:name w:val="hight"/>
    <w:basedOn w:val="a1"/>
    <w:rsid w:val="00B41938"/>
    <w:pPr>
      <w:spacing w:before="15" w:after="15" w:line="240" w:lineRule="auto"/>
      <w:ind w:left="15" w:right="15"/>
    </w:pPr>
    <w:rPr>
      <w:rFonts w:ascii="Verdana" w:eastAsia="Times New Roman" w:hAnsi="Verdana" w:cs="Times New Roman"/>
      <w:b/>
      <w:bCs/>
      <w:color w:val="000000"/>
      <w:sz w:val="18"/>
      <w:szCs w:val="18"/>
    </w:rPr>
  </w:style>
  <w:style w:type="paragraph" w:customStyle="1" w:styleId="211">
    <w:name w:val="Основной текст с отступом 21"/>
    <w:basedOn w:val="a1"/>
    <w:rsid w:val="00B41938"/>
    <w:pPr>
      <w:spacing w:before="120" w:after="0" w:line="240" w:lineRule="auto"/>
      <w:ind w:firstLine="709"/>
      <w:jc w:val="both"/>
    </w:pPr>
    <w:rPr>
      <w:rFonts w:ascii="Times New Roman" w:eastAsia="Times New Roman" w:hAnsi="Times New Roman" w:cs="Times New Roman"/>
      <w:sz w:val="24"/>
      <w:szCs w:val="20"/>
    </w:rPr>
  </w:style>
  <w:style w:type="paragraph" w:customStyle="1" w:styleId="311">
    <w:name w:val="Основной текст 31"/>
    <w:basedOn w:val="a1"/>
    <w:rsid w:val="00B41938"/>
    <w:pPr>
      <w:spacing w:after="0" w:line="240" w:lineRule="auto"/>
      <w:ind w:firstLine="709"/>
      <w:jc w:val="both"/>
    </w:pPr>
    <w:rPr>
      <w:rFonts w:ascii="Times New Roman" w:eastAsia="Times New Roman" w:hAnsi="Times New Roman" w:cs="Times New Roman"/>
      <w:b/>
      <w:sz w:val="24"/>
      <w:szCs w:val="20"/>
    </w:rPr>
  </w:style>
  <w:style w:type="paragraph" w:customStyle="1" w:styleId="Iiiaeuiue">
    <w:name w:val="Ii?iaeuiue"/>
    <w:rsid w:val="00B41938"/>
    <w:pPr>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ConsTitle">
    <w:name w:val="ConsTitle"/>
    <w:rsid w:val="00B41938"/>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2e">
    <w:name w:val="Îñíîâíîé òåêñò 2"/>
    <w:basedOn w:val="afffb"/>
    <w:rsid w:val="00B41938"/>
    <w:pPr>
      <w:widowControl w:val="0"/>
      <w:overflowPunct/>
      <w:autoSpaceDE/>
      <w:autoSpaceDN/>
      <w:adjustRightInd/>
      <w:ind w:firstLine="720"/>
    </w:pPr>
    <w:rPr>
      <w:b/>
      <w:color w:val="000000"/>
      <w:lang w:val="en-US"/>
    </w:rPr>
  </w:style>
  <w:style w:type="paragraph" w:customStyle="1" w:styleId="2f">
    <w:name w:val="Îñíîâíîé òåêñò ñ îòñòóïîì 2"/>
    <w:basedOn w:val="afffb"/>
    <w:rsid w:val="00B41938"/>
    <w:pPr>
      <w:widowControl w:val="0"/>
      <w:overflowPunct/>
      <w:autoSpaceDE/>
      <w:autoSpaceDN/>
      <w:adjustRightInd/>
      <w:ind w:left="720"/>
    </w:pPr>
    <w:rPr>
      <w:color w:val="000000"/>
      <w:lang w:val="en-US"/>
    </w:rPr>
  </w:style>
  <w:style w:type="paragraph" w:customStyle="1" w:styleId="caaieiaie3">
    <w:name w:val="caaieiaie 3"/>
    <w:basedOn w:val="Iauiue"/>
    <w:next w:val="Iauiue"/>
    <w:rsid w:val="00B41938"/>
    <w:pPr>
      <w:keepNext/>
      <w:jc w:val="center"/>
    </w:pPr>
    <w:rPr>
      <w:b/>
      <w:sz w:val="24"/>
    </w:rPr>
  </w:style>
  <w:style w:type="paragraph" w:customStyle="1" w:styleId="1f2">
    <w:name w:val="çàãîëîâîê 1"/>
    <w:basedOn w:val="afffb"/>
    <w:next w:val="afffb"/>
    <w:rsid w:val="00B41938"/>
    <w:pPr>
      <w:keepNext/>
      <w:widowControl w:val="0"/>
      <w:overflowPunct/>
      <w:autoSpaceDE/>
      <w:autoSpaceDN/>
      <w:adjustRightInd/>
      <w:jc w:val="left"/>
    </w:pPr>
    <w:rPr>
      <w:sz w:val="28"/>
    </w:rPr>
  </w:style>
  <w:style w:type="paragraph" w:customStyle="1" w:styleId="38">
    <w:name w:val="Îñíîâíîé òåêñò ñ îòñòóïîì 3"/>
    <w:basedOn w:val="afffb"/>
    <w:rsid w:val="00B41938"/>
    <w:pPr>
      <w:widowControl w:val="0"/>
      <w:overflowPunct/>
      <w:autoSpaceDE/>
      <w:autoSpaceDN/>
      <w:adjustRightInd/>
      <w:ind w:firstLine="567"/>
    </w:pPr>
    <w:rPr>
      <w:rFonts w:ascii="Peterburg" w:hAnsi="Peterburg"/>
      <w:b/>
      <w:i/>
    </w:rPr>
  </w:style>
  <w:style w:type="paragraph" w:customStyle="1" w:styleId="Iniiaiieoaeno">
    <w:name w:val="Iniiaiie oaeno"/>
    <w:basedOn w:val="Iauiue"/>
    <w:rsid w:val="00B41938"/>
    <w:pPr>
      <w:widowControl/>
      <w:jc w:val="both"/>
    </w:pPr>
    <w:rPr>
      <w:rFonts w:ascii="Peterburg" w:hAnsi="Peterburg"/>
    </w:rPr>
  </w:style>
  <w:style w:type="paragraph" w:customStyle="1" w:styleId="Iniiaiieoaenonionooiii2">
    <w:name w:val="Iniiaiie oaeno n ionooiii 2"/>
    <w:basedOn w:val="Iauiue"/>
    <w:rsid w:val="00B41938"/>
    <w:pPr>
      <w:widowControl/>
      <w:ind w:firstLine="284"/>
      <w:jc w:val="both"/>
    </w:pPr>
    <w:rPr>
      <w:rFonts w:ascii="Peterburg" w:hAnsi="Peterburg"/>
    </w:rPr>
  </w:style>
  <w:style w:type="paragraph" w:customStyle="1" w:styleId="Iniiaiieoaenonionooiii3">
    <w:name w:val="Iniiaiie oaeno n ionooiii 3"/>
    <w:basedOn w:val="Iauiue"/>
    <w:rsid w:val="00B41938"/>
    <w:pPr>
      <w:widowControl/>
      <w:ind w:firstLine="720"/>
      <w:jc w:val="both"/>
    </w:pPr>
    <w:rPr>
      <w:rFonts w:ascii="Peterburg" w:hAnsi="Peterburg"/>
      <w:sz w:val="28"/>
    </w:rPr>
  </w:style>
  <w:style w:type="paragraph" w:customStyle="1" w:styleId="afffc">
    <w:name w:val="основной"/>
    <w:basedOn w:val="a1"/>
    <w:rsid w:val="00B41938"/>
    <w:pPr>
      <w:keepNext/>
      <w:spacing w:after="0" w:line="240" w:lineRule="auto"/>
    </w:pPr>
    <w:rPr>
      <w:rFonts w:ascii="Times New Roman" w:eastAsia="Times New Roman" w:hAnsi="Times New Roman" w:cs="Times New Roman"/>
      <w:sz w:val="24"/>
      <w:szCs w:val="20"/>
    </w:rPr>
  </w:style>
  <w:style w:type="paragraph" w:customStyle="1" w:styleId="afffd">
    <w:name w:val="список"/>
    <w:basedOn w:val="a1"/>
    <w:rsid w:val="00B41938"/>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e">
    <w:name w:val="ñïèñîê"/>
    <w:basedOn w:val="afffb"/>
    <w:rsid w:val="00B41938"/>
    <w:pPr>
      <w:keepLines/>
      <w:widowControl w:val="0"/>
      <w:overflowPunct/>
      <w:autoSpaceDE/>
      <w:autoSpaceDN/>
      <w:adjustRightInd/>
      <w:ind w:left="709" w:hanging="284"/>
    </w:pPr>
    <w:rPr>
      <w:rFonts w:ascii="Peterburg" w:hAnsi="Peterburg"/>
    </w:rPr>
  </w:style>
  <w:style w:type="paragraph" w:customStyle="1" w:styleId="81">
    <w:name w:val="çàãîëîâîê 8"/>
    <w:basedOn w:val="afffb"/>
    <w:next w:val="afffb"/>
    <w:rsid w:val="00B41938"/>
    <w:pPr>
      <w:keepNext/>
      <w:widowControl w:val="0"/>
      <w:overflowPunct/>
      <w:autoSpaceDE/>
      <w:autoSpaceDN/>
      <w:adjustRightInd/>
      <w:ind w:firstLine="720"/>
    </w:pPr>
    <w:rPr>
      <w:b/>
    </w:rPr>
  </w:style>
  <w:style w:type="paragraph" w:customStyle="1" w:styleId="nienie">
    <w:name w:val="nienie"/>
    <w:basedOn w:val="Iauiue"/>
    <w:rsid w:val="00B41938"/>
    <w:pPr>
      <w:keepLines/>
      <w:ind w:left="709" w:hanging="284"/>
      <w:jc w:val="both"/>
    </w:pPr>
    <w:rPr>
      <w:rFonts w:ascii="Peterburg" w:hAnsi="Peterburg"/>
      <w:sz w:val="24"/>
    </w:rPr>
  </w:style>
  <w:style w:type="paragraph" w:customStyle="1" w:styleId="Iniiaiieoaeno2">
    <w:name w:val="Iniiaiie oaeno 2"/>
    <w:basedOn w:val="a1"/>
    <w:rsid w:val="00B41938"/>
    <w:pPr>
      <w:widowControl w:val="0"/>
      <w:spacing w:after="0" w:line="240" w:lineRule="auto"/>
      <w:ind w:firstLine="567"/>
      <w:jc w:val="both"/>
    </w:pPr>
    <w:rPr>
      <w:rFonts w:ascii="Times New Roman" w:eastAsia="Times New Roman" w:hAnsi="Times New Roman" w:cs="Times New Roman"/>
      <w:b/>
      <w:color w:val="000000"/>
      <w:sz w:val="24"/>
      <w:szCs w:val="20"/>
    </w:rPr>
  </w:style>
  <w:style w:type="paragraph" w:customStyle="1" w:styleId="affff">
    <w:name w:val="Îñíîâíîé òåêñò"/>
    <w:basedOn w:val="afffb"/>
    <w:rsid w:val="00B41938"/>
    <w:pPr>
      <w:widowControl w:val="0"/>
      <w:tabs>
        <w:tab w:val="left" w:leader="dot" w:pos="9072"/>
      </w:tabs>
      <w:overflowPunct/>
      <w:autoSpaceDE/>
      <w:autoSpaceDN/>
      <w:adjustRightInd/>
    </w:pPr>
    <w:rPr>
      <w:b/>
    </w:rPr>
  </w:style>
  <w:style w:type="paragraph" w:customStyle="1" w:styleId="caaieiaie2">
    <w:name w:val="caaieiaie 2"/>
    <w:basedOn w:val="Iauiue"/>
    <w:next w:val="Iauiue"/>
    <w:rsid w:val="00B41938"/>
    <w:pPr>
      <w:keepNext/>
      <w:keepLines/>
      <w:spacing w:before="240" w:after="60"/>
      <w:jc w:val="center"/>
    </w:pPr>
    <w:rPr>
      <w:rFonts w:ascii="Peterburg" w:hAnsi="Peterburg"/>
      <w:b/>
      <w:sz w:val="24"/>
    </w:rPr>
  </w:style>
  <w:style w:type="paragraph" w:customStyle="1" w:styleId="51">
    <w:name w:val="çàãîëîâîê 5"/>
    <w:basedOn w:val="a1"/>
    <w:next w:val="a1"/>
    <w:rsid w:val="00B41938"/>
    <w:pPr>
      <w:keepNext/>
      <w:widowControl w:val="0"/>
      <w:spacing w:after="0" w:line="240" w:lineRule="auto"/>
      <w:ind w:firstLine="567"/>
      <w:jc w:val="both"/>
    </w:pPr>
    <w:rPr>
      <w:rFonts w:ascii="Times New Roman" w:eastAsia="Times New Roman" w:hAnsi="Times New Roman" w:cs="Times New Roman"/>
      <w:b/>
      <w:sz w:val="20"/>
      <w:szCs w:val="20"/>
      <w:u w:val="single"/>
    </w:rPr>
  </w:style>
  <w:style w:type="paragraph" w:customStyle="1" w:styleId="consplustitle0">
    <w:name w:val="consplustitle"/>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basedOn w:val="a1"/>
    <w:rsid w:val="00B419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3">
    <w:name w:val="Стиль1 Знак"/>
    <w:basedOn w:val="3"/>
    <w:rsid w:val="00B41938"/>
    <w:pPr>
      <w:spacing w:before="60" w:after="120"/>
      <w:ind w:firstLine="0"/>
      <w:jc w:val="both"/>
    </w:pPr>
    <w:rPr>
      <w:rFonts w:ascii="Arial" w:hAnsi="Arial" w:cs="Arial"/>
      <w:color w:val="auto"/>
      <w:sz w:val="22"/>
      <w:szCs w:val="22"/>
    </w:rPr>
  </w:style>
  <w:style w:type="character" w:styleId="affff0">
    <w:name w:val="Subtle Emphasis"/>
    <w:basedOn w:val="a2"/>
    <w:qFormat/>
    <w:rsid w:val="00B41938"/>
    <w:rPr>
      <w:i/>
      <w:iCs/>
      <w:color w:val="808080"/>
    </w:rPr>
  </w:style>
  <w:style w:type="character" w:styleId="affff1">
    <w:name w:val="Intense Emphasis"/>
    <w:basedOn w:val="a2"/>
    <w:qFormat/>
    <w:rsid w:val="00B41938"/>
    <w:rPr>
      <w:b/>
      <w:bCs/>
      <w:i/>
      <w:iCs/>
      <w:color w:val="4F81BD"/>
    </w:rPr>
  </w:style>
  <w:style w:type="character" w:styleId="affff2">
    <w:name w:val="Subtle Reference"/>
    <w:basedOn w:val="a2"/>
    <w:qFormat/>
    <w:rsid w:val="00B41938"/>
    <w:rPr>
      <w:smallCaps/>
      <w:color w:val="C0504D"/>
      <w:u w:val="single"/>
    </w:rPr>
  </w:style>
  <w:style w:type="character" w:styleId="affff3">
    <w:name w:val="Intense Reference"/>
    <w:basedOn w:val="a2"/>
    <w:qFormat/>
    <w:rsid w:val="00B41938"/>
    <w:rPr>
      <w:b/>
      <w:bCs/>
      <w:smallCaps/>
      <w:color w:val="C0504D"/>
      <w:spacing w:val="5"/>
      <w:u w:val="single"/>
    </w:rPr>
  </w:style>
  <w:style w:type="character" w:styleId="affff4">
    <w:name w:val="Book Title"/>
    <w:basedOn w:val="a2"/>
    <w:qFormat/>
    <w:rsid w:val="00B41938"/>
    <w:rPr>
      <w:rFonts w:ascii="Times New Roman" w:hAnsi="Times New Roman" w:cs="Times New Roman" w:hint="default"/>
      <w:bCs/>
      <w:smallCaps/>
      <w:spacing w:val="5"/>
      <w:sz w:val="28"/>
    </w:rPr>
  </w:style>
  <w:style w:type="paragraph" w:customStyle="1" w:styleId="affff5">
    <w:name w:val="Глава ГП"/>
    <w:basedOn w:val="a1"/>
    <w:link w:val="affff6"/>
    <w:qFormat/>
    <w:rsid w:val="00B41938"/>
    <w:pPr>
      <w:spacing w:after="0" w:line="240" w:lineRule="auto"/>
      <w:ind w:firstLine="851"/>
    </w:pPr>
    <w:rPr>
      <w:rFonts w:ascii="Times New Roman" w:eastAsia="Times New Roman" w:hAnsi="Times New Roman" w:cs="Times New Roman"/>
      <w:sz w:val="24"/>
      <w:szCs w:val="24"/>
    </w:rPr>
  </w:style>
  <w:style w:type="character" w:customStyle="1" w:styleId="affff6">
    <w:name w:val="Глава ГП Знак"/>
    <w:basedOn w:val="10"/>
    <w:link w:val="affff5"/>
    <w:locked/>
    <w:rsid w:val="00B41938"/>
    <w:rPr>
      <w:rFonts w:ascii="Times New Roman" w:eastAsia="Times New Roman" w:hAnsi="Times New Roman" w:cs="Times New Roman"/>
      <w:b/>
      <w:bCs/>
      <w:color w:val="365F91"/>
      <w:sz w:val="24"/>
      <w:szCs w:val="24"/>
    </w:rPr>
  </w:style>
  <w:style w:type="character" w:customStyle="1" w:styleId="1f4">
    <w:name w:val="Схема документа Знак1"/>
    <w:basedOn w:val="a2"/>
    <w:semiHidden/>
    <w:rsid w:val="00B41938"/>
    <w:rPr>
      <w:rFonts w:ascii="Tahoma" w:hAnsi="Tahoma" w:cs="Tahoma"/>
      <w:sz w:val="16"/>
      <w:szCs w:val="16"/>
    </w:rPr>
  </w:style>
  <w:style w:type="character" w:customStyle="1" w:styleId="1f5">
    <w:name w:val="Текст выноски Знак1"/>
    <w:basedOn w:val="a2"/>
    <w:semiHidden/>
    <w:rsid w:val="00B41938"/>
    <w:rPr>
      <w:rFonts w:ascii="Tahoma" w:hAnsi="Tahoma" w:cs="Tahoma"/>
      <w:sz w:val="16"/>
      <w:szCs w:val="16"/>
    </w:rPr>
  </w:style>
  <w:style w:type="character" w:customStyle="1" w:styleId="1f6">
    <w:name w:val="Нижний колонтитул Знак1"/>
    <w:basedOn w:val="a2"/>
    <w:semiHidden/>
    <w:rsid w:val="00B41938"/>
  </w:style>
  <w:style w:type="character" w:customStyle="1" w:styleId="212">
    <w:name w:val="Основной текст с отступом 2 Знак1"/>
    <w:basedOn w:val="a2"/>
    <w:semiHidden/>
    <w:rsid w:val="00B41938"/>
  </w:style>
  <w:style w:type="character" w:customStyle="1" w:styleId="1f7">
    <w:name w:val="Название Знак1"/>
    <w:basedOn w:val="a2"/>
    <w:rsid w:val="00B41938"/>
    <w:rPr>
      <w:rFonts w:asciiTheme="majorHAnsi" w:eastAsiaTheme="majorEastAsia" w:hAnsiTheme="majorHAnsi" w:cstheme="majorBidi"/>
      <w:color w:val="17365D" w:themeColor="text2" w:themeShade="BF"/>
      <w:spacing w:val="5"/>
      <w:kern w:val="28"/>
      <w:sz w:val="52"/>
      <w:szCs w:val="52"/>
    </w:rPr>
  </w:style>
  <w:style w:type="character" w:customStyle="1" w:styleId="213">
    <w:name w:val="Основной текст 2 Знак1"/>
    <w:basedOn w:val="a2"/>
    <w:rsid w:val="00B41938"/>
  </w:style>
  <w:style w:type="character" w:customStyle="1" w:styleId="1f8">
    <w:name w:val="Текст Знак1"/>
    <w:basedOn w:val="a2"/>
    <w:semiHidden/>
    <w:rsid w:val="00B41938"/>
    <w:rPr>
      <w:rFonts w:ascii="Consolas" w:hAnsi="Consolas"/>
      <w:sz w:val="21"/>
      <w:szCs w:val="21"/>
    </w:rPr>
  </w:style>
  <w:style w:type="character" w:customStyle="1" w:styleId="312">
    <w:name w:val="Основной текст 3 Знак1"/>
    <w:basedOn w:val="a2"/>
    <w:semiHidden/>
    <w:rsid w:val="00B41938"/>
    <w:rPr>
      <w:sz w:val="16"/>
      <w:szCs w:val="16"/>
    </w:rPr>
  </w:style>
  <w:style w:type="character" w:customStyle="1" w:styleId="FontStyle62">
    <w:name w:val="Font Style62"/>
    <w:basedOn w:val="a2"/>
    <w:rsid w:val="00B41938"/>
    <w:rPr>
      <w:rFonts w:ascii="Book Antiqua" w:hAnsi="Book Antiqua" w:cs="Book Antiqua" w:hint="default"/>
      <w:sz w:val="24"/>
      <w:szCs w:val="24"/>
    </w:rPr>
  </w:style>
  <w:style w:type="character" w:customStyle="1" w:styleId="FontStyle52">
    <w:name w:val="Font Style52"/>
    <w:basedOn w:val="a2"/>
    <w:rsid w:val="00B41938"/>
    <w:rPr>
      <w:rFonts w:ascii="Times New Roman" w:hAnsi="Times New Roman" w:cs="Times New Roman" w:hint="default"/>
      <w:b/>
      <w:bCs/>
      <w:spacing w:val="-20"/>
      <w:sz w:val="28"/>
      <w:szCs w:val="28"/>
    </w:rPr>
  </w:style>
  <w:style w:type="character" w:customStyle="1" w:styleId="FontStyle51">
    <w:name w:val="Font Style51"/>
    <w:basedOn w:val="a2"/>
    <w:rsid w:val="00B41938"/>
    <w:rPr>
      <w:rFonts w:ascii="Book Antiqua" w:hAnsi="Book Antiqua" w:cs="Book Antiqua" w:hint="default"/>
      <w:b/>
      <w:bCs/>
      <w:spacing w:val="-10"/>
      <w:sz w:val="32"/>
      <w:szCs w:val="32"/>
    </w:rPr>
  </w:style>
  <w:style w:type="character" w:customStyle="1" w:styleId="FontStyle61">
    <w:name w:val="Font Style61"/>
    <w:basedOn w:val="a2"/>
    <w:rsid w:val="00B41938"/>
    <w:rPr>
      <w:rFonts w:ascii="Book Antiqua" w:hAnsi="Book Antiqua" w:cs="Book Antiqua" w:hint="default"/>
      <w:sz w:val="24"/>
      <w:szCs w:val="24"/>
    </w:rPr>
  </w:style>
  <w:style w:type="character" w:customStyle="1" w:styleId="110">
    <w:name w:val="Заголовок 1 Знак1"/>
    <w:basedOn w:val="a2"/>
    <w:locked/>
    <w:rsid w:val="00B41938"/>
    <w:rPr>
      <w:rFonts w:ascii="Times New Roman" w:eastAsia="Times New Roman" w:hAnsi="Times New Roman" w:cs="Times New Roman" w:hint="default"/>
      <w:sz w:val="28"/>
      <w:szCs w:val="28"/>
    </w:rPr>
  </w:style>
  <w:style w:type="character" w:customStyle="1" w:styleId="313">
    <w:name w:val="Основной текст с отступом 3 Знак1"/>
    <w:basedOn w:val="a2"/>
    <w:semiHidden/>
    <w:rsid w:val="00B41938"/>
    <w:rPr>
      <w:sz w:val="16"/>
      <w:szCs w:val="16"/>
    </w:rPr>
  </w:style>
  <w:style w:type="character" w:customStyle="1" w:styleId="affff7">
    <w:name w:val="Тема примечания Знак"/>
    <w:basedOn w:val="af9"/>
    <w:rsid w:val="00B41938"/>
    <w:rPr>
      <w:b/>
      <w:bCs/>
      <w:sz w:val="20"/>
      <w:szCs w:val="20"/>
    </w:rPr>
  </w:style>
  <w:style w:type="character" w:customStyle="1" w:styleId="214">
    <w:name w:val="Знак Знак21"/>
    <w:basedOn w:val="a2"/>
    <w:rsid w:val="00B41938"/>
    <w:rPr>
      <w:rFonts w:ascii="Times New Roman" w:hAnsi="Times New Roman" w:cs="Times New Roman" w:hint="default"/>
    </w:rPr>
  </w:style>
  <w:style w:type="character" w:customStyle="1" w:styleId="111">
    <w:name w:val="Знак Знак11"/>
    <w:basedOn w:val="214"/>
    <w:rsid w:val="00B41938"/>
    <w:rPr>
      <w:rFonts w:ascii="Times New Roman" w:hAnsi="Times New Roman" w:cs="Times New Roman" w:hint="default"/>
      <w:b/>
      <w:bCs/>
    </w:rPr>
  </w:style>
  <w:style w:type="character" w:customStyle="1" w:styleId="39">
    <w:name w:val="Знак Знак3"/>
    <w:basedOn w:val="a2"/>
    <w:rsid w:val="00B41938"/>
    <w:rPr>
      <w:rFonts w:ascii="Tahoma" w:hAnsi="Tahoma" w:cs="Tahoma" w:hint="default"/>
      <w:sz w:val="16"/>
      <w:szCs w:val="16"/>
    </w:rPr>
  </w:style>
  <w:style w:type="character" w:customStyle="1" w:styleId="zag1">
    <w:name w:val="zag1"/>
    <w:basedOn w:val="a2"/>
    <w:rsid w:val="00B41938"/>
    <w:rPr>
      <w:rFonts w:ascii="Arial" w:hAnsi="Arial" w:cs="Arial" w:hint="default"/>
      <w:b/>
      <w:bCs/>
      <w:color w:val="B32D00"/>
      <w:sz w:val="26"/>
      <w:szCs w:val="26"/>
    </w:rPr>
  </w:style>
  <w:style w:type="character" w:customStyle="1" w:styleId="affff8">
    <w:name w:val="Выделенная цитата Знак"/>
    <w:basedOn w:val="a2"/>
    <w:rsid w:val="00B41938"/>
    <w:rPr>
      <w:b/>
      <w:bCs/>
      <w:i/>
      <w:iCs/>
      <w:color w:val="4F81BD" w:themeColor="accent1"/>
    </w:rPr>
  </w:style>
  <w:style w:type="character" w:customStyle="1" w:styleId="1f9">
    <w:name w:val="Выделенная цитата Знак1"/>
    <w:basedOn w:val="a2"/>
    <w:rsid w:val="00B41938"/>
    <w:rPr>
      <w:rFonts w:ascii="Times New Roman" w:eastAsia="Times New Roman" w:hAnsi="Times New Roman" w:cs="Times New Roman"/>
      <w:b/>
      <w:bCs/>
      <w:i/>
      <w:iCs/>
      <w:color w:val="4F81BD" w:themeColor="accent1"/>
      <w:sz w:val="24"/>
      <w:szCs w:val="24"/>
    </w:rPr>
  </w:style>
  <w:style w:type="character" w:customStyle="1" w:styleId="1fa">
    <w:name w:val="Подзаголовок Знак1"/>
    <w:basedOn w:val="a2"/>
    <w:rsid w:val="00B41938"/>
    <w:rPr>
      <w:rFonts w:asciiTheme="majorHAnsi" w:eastAsiaTheme="majorEastAsia" w:hAnsiTheme="majorHAnsi" w:cstheme="majorBidi"/>
      <w:i/>
      <w:iCs/>
      <w:color w:val="4F81BD" w:themeColor="accent1"/>
      <w:spacing w:val="15"/>
      <w:sz w:val="24"/>
      <w:szCs w:val="24"/>
    </w:rPr>
  </w:style>
  <w:style w:type="character" w:customStyle="1" w:styleId="215">
    <w:name w:val="Цитата 2 Знак1"/>
    <w:basedOn w:val="a2"/>
    <w:rsid w:val="00B41938"/>
    <w:rPr>
      <w:i/>
      <w:iCs/>
      <w:color w:val="000000" w:themeColor="text1"/>
    </w:rPr>
  </w:style>
  <w:style w:type="character" w:customStyle="1" w:styleId="FontStyle131">
    <w:name w:val="Font Style131"/>
    <w:basedOn w:val="a2"/>
    <w:rsid w:val="00B41938"/>
    <w:rPr>
      <w:rFonts w:ascii="Arial" w:hAnsi="Arial" w:cs="Arial" w:hint="default"/>
      <w:sz w:val="22"/>
      <w:szCs w:val="22"/>
    </w:rPr>
  </w:style>
  <w:style w:type="character" w:customStyle="1" w:styleId="FontStyle111">
    <w:name w:val="Font Style111"/>
    <w:basedOn w:val="a2"/>
    <w:rsid w:val="00B41938"/>
    <w:rPr>
      <w:rFonts w:ascii="Arial" w:hAnsi="Arial" w:cs="Arial" w:hint="default"/>
      <w:smallCaps/>
      <w:sz w:val="22"/>
      <w:szCs w:val="22"/>
    </w:rPr>
  </w:style>
  <w:style w:type="character" w:customStyle="1" w:styleId="FontStyle99">
    <w:name w:val="Font Style99"/>
    <w:basedOn w:val="a2"/>
    <w:rsid w:val="00B41938"/>
    <w:rPr>
      <w:rFonts w:ascii="Arial" w:hAnsi="Arial" w:cs="Arial" w:hint="default"/>
      <w:i/>
      <w:iCs/>
      <w:sz w:val="22"/>
      <w:szCs w:val="22"/>
    </w:rPr>
  </w:style>
  <w:style w:type="character" w:customStyle="1" w:styleId="FontStyle105">
    <w:name w:val="Font Style105"/>
    <w:basedOn w:val="a2"/>
    <w:rsid w:val="00B41938"/>
    <w:rPr>
      <w:rFonts w:ascii="Arial" w:hAnsi="Arial" w:cs="Arial" w:hint="default"/>
      <w:b/>
      <w:bCs/>
      <w:sz w:val="22"/>
      <w:szCs w:val="22"/>
    </w:rPr>
  </w:style>
  <w:style w:type="character" w:customStyle="1" w:styleId="FontStyle34">
    <w:name w:val="Font Style34"/>
    <w:basedOn w:val="a2"/>
    <w:rsid w:val="00B41938"/>
    <w:rPr>
      <w:rFonts w:ascii="Cambria" w:hAnsi="Cambria" w:cs="Cambria" w:hint="default"/>
      <w:spacing w:val="-10"/>
      <w:sz w:val="28"/>
      <w:szCs w:val="28"/>
    </w:rPr>
  </w:style>
  <w:style w:type="character" w:customStyle="1" w:styleId="FontStyle64">
    <w:name w:val="Font Style64"/>
    <w:basedOn w:val="a2"/>
    <w:rsid w:val="00B41938"/>
    <w:rPr>
      <w:rFonts w:ascii="Times New Roman" w:hAnsi="Times New Roman" w:cs="Times New Roman" w:hint="default"/>
      <w:sz w:val="24"/>
      <w:szCs w:val="24"/>
    </w:rPr>
  </w:style>
  <w:style w:type="character" w:customStyle="1" w:styleId="1fb">
    <w:name w:val="Название книги1"/>
    <w:basedOn w:val="a2"/>
    <w:uiPriority w:val="33"/>
    <w:qFormat/>
    <w:rsid w:val="00B41938"/>
    <w:rPr>
      <w:b/>
      <w:bCs/>
      <w:smallCaps/>
      <w:spacing w:val="5"/>
    </w:rPr>
  </w:style>
  <w:style w:type="character" w:customStyle="1" w:styleId="tx1">
    <w:name w:val="tx1"/>
    <w:basedOn w:val="a2"/>
    <w:rsid w:val="00B41938"/>
    <w:rPr>
      <w:b/>
      <w:bCs/>
    </w:rPr>
  </w:style>
  <w:style w:type="character" w:customStyle="1" w:styleId="affff9">
    <w:name w:val="Гипертекстовая ссылка"/>
    <w:basedOn w:val="a2"/>
    <w:rsid w:val="00B41938"/>
    <w:rPr>
      <w:b/>
      <w:bCs/>
      <w:color w:val="008000"/>
      <w:sz w:val="20"/>
      <w:szCs w:val="20"/>
      <w:u w:val="single"/>
    </w:rPr>
  </w:style>
  <w:style w:type="paragraph" w:styleId="42">
    <w:name w:val="List Bullet 4"/>
    <w:basedOn w:val="a1"/>
    <w:semiHidden/>
    <w:unhideWhenUsed/>
    <w:rsid w:val="00B41938"/>
    <w:pPr>
      <w:tabs>
        <w:tab w:val="num" w:pos="1209"/>
      </w:tabs>
      <w:spacing w:after="0" w:line="240" w:lineRule="auto"/>
      <w:ind w:left="1209" w:hanging="360"/>
      <w:contextualSpacing/>
    </w:pPr>
    <w:rPr>
      <w:rFonts w:ascii="Times New Roman" w:eastAsia="Times New Roman" w:hAnsi="Times New Roman" w:cs="Times New Roman"/>
      <w:sz w:val="24"/>
      <w:szCs w:val="24"/>
    </w:rPr>
  </w:style>
  <w:style w:type="paragraph" w:styleId="2f0">
    <w:name w:val="toc 2"/>
    <w:basedOn w:val="a1"/>
    <w:next w:val="a1"/>
    <w:autoRedefine/>
    <w:uiPriority w:val="39"/>
    <w:unhideWhenUsed/>
    <w:rsid w:val="008B2CB8"/>
    <w:pPr>
      <w:tabs>
        <w:tab w:val="right" w:leader="dot" w:pos="9345"/>
      </w:tabs>
      <w:spacing w:after="100"/>
    </w:pPr>
  </w:style>
  <w:style w:type="paragraph" w:styleId="3a">
    <w:name w:val="toc 3"/>
    <w:basedOn w:val="a1"/>
    <w:next w:val="a1"/>
    <w:autoRedefine/>
    <w:uiPriority w:val="39"/>
    <w:unhideWhenUsed/>
    <w:rsid w:val="00297AE3"/>
    <w:pPr>
      <w:spacing w:after="100"/>
      <w:ind w:left="440"/>
    </w:pPr>
  </w:style>
  <w:style w:type="paragraph" w:styleId="1fc">
    <w:name w:val="toc 1"/>
    <w:basedOn w:val="a1"/>
    <w:next w:val="a1"/>
    <w:autoRedefine/>
    <w:uiPriority w:val="39"/>
    <w:unhideWhenUsed/>
    <w:qFormat/>
    <w:rsid w:val="00DC008F"/>
    <w:pPr>
      <w:tabs>
        <w:tab w:val="right" w:leader="dot" w:pos="9498"/>
      </w:tabs>
      <w:spacing w:after="100"/>
      <w:ind w:firstLine="851"/>
      <w:jc w:val="both"/>
    </w:pPr>
    <w:rPr>
      <w:rFonts w:ascii="Calibri" w:eastAsia="Calibri" w:hAnsi="Calibri" w:cs="Times New Roman"/>
      <w:sz w:val="24"/>
      <w:szCs w:val="24"/>
    </w:rPr>
  </w:style>
  <w:style w:type="table" w:styleId="affffa">
    <w:name w:val="Table Grid"/>
    <w:basedOn w:val="a3"/>
    <w:uiPriority w:val="59"/>
    <w:rsid w:val="00DC008F"/>
    <w:pPr>
      <w:spacing w:after="0" w:line="240" w:lineRule="auto"/>
      <w:ind w:firstLine="851"/>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b">
    <w:name w:val="TOC Heading"/>
    <w:basedOn w:val="1"/>
    <w:next w:val="a1"/>
    <w:uiPriority w:val="39"/>
    <w:unhideWhenUsed/>
    <w:qFormat/>
    <w:rsid w:val="00DC008F"/>
    <w:pPr>
      <w:spacing w:line="276" w:lineRule="auto"/>
      <w:ind w:firstLine="0"/>
      <w:outlineLvl w:val="9"/>
    </w:pPr>
    <w:rPr>
      <w:lang w:eastAsia="en-US"/>
    </w:rPr>
  </w:style>
  <w:style w:type="character" w:styleId="affffc">
    <w:name w:val="line number"/>
    <w:basedOn w:val="a2"/>
    <w:uiPriority w:val="99"/>
    <w:semiHidden/>
    <w:unhideWhenUsed/>
    <w:rsid w:val="00DC008F"/>
  </w:style>
  <w:style w:type="paragraph" w:styleId="affffd">
    <w:name w:val="caption"/>
    <w:basedOn w:val="a1"/>
    <w:next w:val="a1"/>
    <w:uiPriority w:val="35"/>
    <w:unhideWhenUsed/>
    <w:qFormat/>
    <w:rsid w:val="00DC008F"/>
    <w:pPr>
      <w:spacing w:line="240" w:lineRule="auto"/>
    </w:pPr>
    <w:rPr>
      <w:rFonts w:ascii="Calibri" w:eastAsia="Times New Roman" w:hAnsi="Calibri" w:cs="Times New Roman"/>
      <w:b/>
      <w:bCs/>
      <w:color w:val="4F81BD"/>
      <w:sz w:val="18"/>
      <w:szCs w:val="18"/>
    </w:rPr>
  </w:style>
  <w:style w:type="paragraph" w:styleId="2f1">
    <w:name w:val="List Bullet 2"/>
    <w:basedOn w:val="a1"/>
    <w:autoRedefine/>
    <w:rsid w:val="00DC008F"/>
    <w:pPr>
      <w:tabs>
        <w:tab w:val="num" w:pos="643"/>
      </w:tabs>
      <w:spacing w:after="0" w:line="240" w:lineRule="auto"/>
      <w:ind w:left="643" w:hanging="360"/>
    </w:pPr>
    <w:rPr>
      <w:rFonts w:ascii="Times New Roman" w:eastAsia="Times New Roman" w:hAnsi="Times New Roman" w:cs="Times New Roman"/>
      <w:sz w:val="24"/>
      <w:szCs w:val="24"/>
    </w:rPr>
  </w:style>
  <w:style w:type="paragraph" w:styleId="affffe">
    <w:name w:val="Block Text"/>
    <w:basedOn w:val="a1"/>
    <w:rsid w:val="00DC008F"/>
    <w:pPr>
      <w:spacing w:after="0" w:line="240" w:lineRule="auto"/>
      <w:ind w:left="-125" w:right="-185"/>
      <w:jc w:val="both"/>
    </w:pPr>
    <w:rPr>
      <w:rFonts w:ascii="Times New Roman" w:eastAsia="Times New Roman" w:hAnsi="Times New Roman" w:cs="Times New Roman"/>
      <w:color w:val="FF0000"/>
      <w:sz w:val="20"/>
      <w:szCs w:val="24"/>
    </w:rPr>
  </w:style>
  <w:style w:type="character" w:styleId="afffff">
    <w:name w:val="page number"/>
    <w:basedOn w:val="a2"/>
    <w:rsid w:val="00DC008F"/>
  </w:style>
  <w:style w:type="character" w:styleId="afffff0">
    <w:name w:val="Strong"/>
    <w:basedOn w:val="a2"/>
    <w:uiPriority w:val="22"/>
    <w:qFormat/>
    <w:rsid w:val="00DC008F"/>
    <w:rPr>
      <w:b/>
      <w:bCs/>
    </w:rPr>
  </w:style>
  <w:style w:type="character" w:styleId="afffff1">
    <w:name w:val="Emphasis"/>
    <w:basedOn w:val="a2"/>
    <w:uiPriority w:val="20"/>
    <w:qFormat/>
    <w:rsid w:val="00DC008F"/>
    <w:rPr>
      <w:i/>
      <w:iCs/>
    </w:rPr>
  </w:style>
  <w:style w:type="paragraph" w:styleId="43">
    <w:name w:val="toc 4"/>
    <w:basedOn w:val="a1"/>
    <w:next w:val="a1"/>
    <w:autoRedefine/>
    <w:uiPriority w:val="39"/>
    <w:rsid w:val="00DC008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2">
    <w:name w:val="toc 5"/>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62">
    <w:name w:val="toc 6"/>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82">
    <w:name w:val="toc 8"/>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uiPriority w:val="39"/>
    <w:rsid w:val="00DC008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fd">
    <w:name w:val="Нет списка1"/>
    <w:next w:val="a4"/>
    <w:uiPriority w:val="99"/>
    <w:semiHidden/>
    <w:unhideWhenUsed/>
    <w:rsid w:val="00DC008F"/>
  </w:style>
  <w:style w:type="table" w:customStyle="1" w:styleId="1fe">
    <w:name w:val="Сетка таблицы1"/>
    <w:basedOn w:val="a3"/>
    <w:next w:val="affffa"/>
    <w:uiPriority w:val="59"/>
    <w:rsid w:val="00DC008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
    <w:name w:val="Table Grid 1"/>
    <w:basedOn w:val="a3"/>
    <w:rsid w:val="00DC008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2">
    <w:name w:val="FollowedHyperlink"/>
    <w:basedOn w:val="a2"/>
    <w:uiPriority w:val="99"/>
    <w:semiHidden/>
    <w:unhideWhenUsed/>
    <w:rsid w:val="00DC008F"/>
    <w:rPr>
      <w:color w:val="800080"/>
      <w:u w:val="single"/>
    </w:rPr>
  </w:style>
  <w:style w:type="numbering" w:customStyle="1" w:styleId="2f2">
    <w:name w:val="Нет списка2"/>
    <w:next w:val="a4"/>
    <w:uiPriority w:val="99"/>
    <w:semiHidden/>
    <w:unhideWhenUsed/>
    <w:rsid w:val="00DC008F"/>
  </w:style>
  <w:style w:type="table" w:customStyle="1" w:styleId="2f3">
    <w:name w:val="Сетка таблицы2"/>
    <w:basedOn w:val="a3"/>
    <w:next w:val="affffa"/>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ffffa"/>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basedOn w:val="a3"/>
    <w:next w:val="affffa"/>
    <w:uiPriority w:val="59"/>
    <w:rsid w:val="00DC008F"/>
    <w:pPr>
      <w:spacing w:after="0" w:line="240" w:lineRule="auto"/>
    </w:pPr>
    <w:rPr>
      <w:rFonts w:ascii="Calibri" w:eastAsia="Times New Roman"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basedOn w:val="a2"/>
    <w:uiPriority w:val="99"/>
    <w:semiHidden/>
    <w:locked/>
    <w:rsid w:val="00894F47"/>
    <w:rPr>
      <w:rFonts w:ascii="Times New Roman" w:hAnsi="Times New Roman" w:cs="Times New Roman"/>
      <w:sz w:val="2"/>
    </w:rPr>
  </w:style>
  <w:style w:type="numbering" w:customStyle="1" w:styleId="3c">
    <w:name w:val="Нет списка3"/>
    <w:next w:val="a4"/>
    <w:uiPriority w:val="99"/>
    <w:semiHidden/>
    <w:unhideWhenUsed/>
    <w:rsid w:val="00C77EEF"/>
  </w:style>
  <w:style w:type="table" w:customStyle="1" w:styleId="53">
    <w:name w:val="Сетка таблицы5"/>
    <w:basedOn w:val="a3"/>
    <w:next w:val="affffa"/>
    <w:uiPriority w:val="59"/>
    <w:rsid w:val="00C77EEF"/>
    <w:pPr>
      <w:spacing w:after="0" w:line="240" w:lineRule="auto"/>
      <w:ind w:firstLine="851"/>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3">
    <w:basedOn w:val="a1"/>
    <w:next w:val="ae"/>
    <w:link w:val="afffff4"/>
    <w:qFormat/>
    <w:rsid w:val="00C77EEF"/>
    <w:pPr>
      <w:spacing w:after="0" w:line="240" w:lineRule="auto"/>
      <w:jc w:val="center"/>
    </w:pPr>
    <w:rPr>
      <w:rFonts w:ascii="Arial Narrow" w:eastAsia="Times New Roman" w:hAnsi="Arial Narrow" w:cs="Arial Narrow"/>
      <w:b/>
      <w:bCs/>
      <w:i/>
      <w:iCs/>
      <w:sz w:val="28"/>
      <w:szCs w:val="28"/>
    </w:rPr>
  </w:style>
  <w:style w:type="character" w:customStyle="1" w:styleId="afffff4">
    <w:name w:val="Название Знак"/>
    <w:link w:val="afffff3"/>
    <w:rsid w:val="00C77EEF"/>
    <w:rPr>
      <w:rFonts w:ascii="Arial Narrow" w:eastAsia="Times New Roman" w:hAnsi="Arial Narrow" w:cs="Arial Narrow"/>
      <w:b/>
      <w:bCs/>
      <w:i/>
      <w:iCs/>
      <w:sz w:val="28"/>
      <w:szCs w:val="28"/>
    </w:rPr>
  </w:style>
  <w:style w:type="character" w:customStyle="1" w:styleId="textcopy">
    <w:name w:val="textcopy"/>
    <w:basedOn w:val="a2"/>
    <w:rsid w:val="00C77EEF"/>
  </w:style>
  <w:style w:type="paragraph" w:customStyle="1" w:styleId="L4">
    <w:name w:val="L4"/>
    <w:basedOn w:val="a1"/>
    <w:rsid w:val="00C77EEF"/>
    <w:pPr>
      <w:keepNext/>
      <w:spacing w:before="120" w:after="240" w:line="240" w:lineRule="auto"/>
    </w:pPr>
    <w:rPr>
      <w:rFonts w:ascii="Calibri" w:eastAsia="Times New Roman" w:hAnsi="Calibri" w:cs="Times New Roman"/>
      <w:color w:val="000000"/>
      <w:sz w:val="24"/>
      <w:szCs w:val="24"/>
      <w:u w:val="single"/>
    </w:rPr>
  </w:style>
  <w:style w:type="character" w:customStyle="1" w:styleId="2f4">
    <w:name w:val="Знак Знак2"/>
    <w:rsid w:val="00C77EEF"/>
    <w:rPr>
      <w:b/>
      <w:bCs/>
      <w:sz w:val="36"/>
      <w:lang w:val="ru-RU" w:eastAsia="ar-SA" w:bidi="ar-SA"/>
    </w:rPr>
  </w:style>
  <w:style w:type="paragraph" w:customStyle="1" w:styleId="afffff5">
    <w:name w:val="Знак Знак Знак Знак"/>
    <w:basedOn w:val="a1"/>
    <w:rsid w:val="00C77EEF"/>
    <w:pPr>
      <w:spacing w:after="0" w:line="240" w:lineRule="auto"/>
    </w:pPr>
    <w:rPr>
      <w:rFonts w:ascii="Verdana" w:eastAsia="Times New Roman" w:hAnsi="Verdana" w:cs="Verdana"/>
      <w:sz w:val="20"/>
      <w:szCs w:val="20"/>
      <w:lang w:val="en-US" w:eastAsia="en-US"/>
    </w:rPr>
  </w:style>
  <w:style w:type="paragraph" w:customStyle="1" w:styleId="afffff6">
    <w:name w:val="Знак Знак Знак Знак Знак Знак Знак Знак Знак Знак"/>
    <w:basedOn w:val="a1"/>
    <w:rsid w:val="00C77EEF"/>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T8a93e7">
    <w:name w:val="T8a93e7"/>
    <w:basedOn w:val="a1"/>
    <w:next w:val="a1"/>
    <w:rsid w:val="00C77EEF"/>
    <w:pPr>
      <w:widowControl w:val="0"/>
      <w:spacing w:before="240" w:after="60" w:line="240" w:lineRule="auto"/>
    </w:pPr>
    <w:rPr>
      <w:rFonts w:ascii="Tahoma" w:eastAsia="Times New Roman" w:hAnsi="Tahoma" w:cs="Times New Roman"/>
      <w:szCs w:val="20"/>
    </w:rPr>
  </w:style>
  <w:style w:type="paragraph" w:customStyle="1" w:styleId="xl63">
    <w:name w:val="xl63"/>
    <w:basedOn w:val="a1"/>
    <w:rsid w:val="00C77E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1"/>
    <w:rsid w:val="00C77E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948128">
      <w:bodyDiv w:val="1"/>
      <w:marLeft w:val="0"/>
      <w:marRight w:val="0"/>
      <w:marTop w:val="0"/>
      <w:marBottom w:val="0"/>
      <w:divBdr>
        <w:top w:val="none" w:sz="0" w:space="0" w:color="auto"/>
        <w:left w:val="none" w:sz="0" w:space="0" w:color="auto"/>
        <w:bottom w:val="none" w:sz="0" w:space="0" w:color="auto"/>
        <w:right w:val="none" w:sz="0" w:space="0" w:color="auto"/>
      </w:divBdr>
    </w:div>
    <w:div w:id="1274559576">
      <w:bodyDiv w:val="1"/>
      <w:marLeft w:val="0"/>
      <w:marRight w:val="0"/>
      <w:marTop w:val="0"/>
      <w:marBottom w:val="0"/>
      <w:divBdr>
        <w:top w:val="none" w:sz="0" w:space="0" w:color="auto"/>
        <w:left w:val="none" w:sz="0" w:space="0" w:color="auto"/>
        <w:bottom w:val="none" w:sz="0" w:space="0" w:color="auto"/>
        <w:right w:val="none" w:sz="0" w:space="0" w:color="auto"/>
      </w:divBdr>
    </w:div>
    <w:div w:id="168489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C092CC9-32A9-4ABB-B4A9-903C3B402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2982</Words>
  <Characters>17003</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19946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Казакова О. Г.</dc:creator>
  <cp:lastModifiedBy>hunter</cp:lastModifiedBy>
  <cp:revision>2</cp:revision>
  <cp:lastPrinted>2020-06-17T12:11:00Z</cp:lastPrinted>
  <dcterms:created xsi:type="dcterms:W3CDTF">2020-06-26T11:22:00Z</dcterms:created>
  <dcterms:modified xsi:type="dcterms:W3CDTF">2020-06-26T11:22:00Z</dcterms:modified>
</cp:coreProperties>
</file>